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66" w:rsidRPr="009044D0" w:rsidRDefault="001F3C66" w:rsidP="001F3C66">
      <w:pPr>
        <w:spacing w:line="360" w:lineRule="auto"/>
        <w:ind w:left="720"/>
        <w:jc w:val="center"/>
        <w:rPr>
          <w:rFonts w:ascii="Times New Roman" w:hAnsi="Times New Roman" w:cs="Times New Roman"/>
          <w:b/>
          <w:bCs/>
          <w:sz w:val="24"/>
          <w:szCs w:val="24"/>
        </w:rPr>
      </w:pPr>
      <w:bookmarkStart w:id="0" w:name="_GoBack"/>
      <w:bookmarkEnd w:id="0"/>
      <w:r w:rsidRPr="009044D0">
        <w:rPr>
          <w:rFonts w:ascii="Times New Roman" w:hAnsi="Times New Roman" w:cs="Times New Roman"/>
          <w:b/>
          <w:bCs/>
          <w:sz w:val="24"/>
          <w:szCs w:val="24"/>
        </w:rPr>
        <w:t>Nutritional virtues of oils</w:t>
      </w:r>
    </w:p>
    <w:p w:rsidR="001F3C66" w:rsidRPr="009044D0" w:rsidRDefault="001F3C66" w:rsidP="001F3C66">
      <w:pPr>
        <w:spacing w:line="360" w:lineRule="auto"/>
        <w:ind w:left="720"/>
        <w:rPr>
          <w:rFonts w:ascii="Times New Roman" w:hAnsi="Times New Roman" w:cs="Times New Roman"/>
          <w:sz w:val="24"/>
          <w:szCs w:val="24"/>
        </w:rPr>
      </w:pPr>
      <w:proofErr w:type="spellStart"/>
      <w:r w:rsidRPr="009044D0">
        <w:rPr>
          <w:rFonts w:ascii="Times New Roman" w:hAnsi="Times New Roman" w:cs="Times New Roman"/>
          <w:b/>
          <w:bCs/>
          <w:sz w:val="24"/>
          <w:szCs w:val="24"/>
        </w:rPr>
        <w:t>Praduman</w:t>
      </w:r>
      <w:proofErr w:type="spellEnd"/>
      <w:r w:rsidRPr="009044D0">
        <w:rPr>
          <w:rFonts w:ascii="Times New Roman" w:hAnsi="Times New Roman" w:cs="Times New Roman"/>
          <w:b/>
          <w:bCs/>
          <w:sz w:val="24"/>
          <w:szCs w:val="24"/>
        </w:rPr>
        <w:t xml:space="preserve"> Yadav</w:t>
      </w:r>
      <w:r w:rsidRPr="009044D0">
        <w:rPr>
          <w:rFonts w:ascii="Times New Roman" w:hAnsi="Times New Roman" w:cs="Times New Roman"/>
          <w:sz w:val="24"/>
          <w:szCs w:val="24"/>
        </w:rPr>
        <w:t xml:space="preserve">, Scientist </w:t>
      </w:r>
      <w:proofErr w:type="spellStart"/>
      <w:r w:rsidRPr="009044D0">
        <w:rPr>
          <w:rFonts w:ascii="Times New Roman" w:hAnsi="Times New Roman" w:cs="Times New Roman"/>
          <w:sz w:val="24"/>
          <w:szCs w:val="24"/>
        </w:rPr>
        <w:t>Bichemistry</w:t>
      </w:r>
      <w:proofErr w:type="spellEnd"/>
      <w:r w:rsidRPr="009044D0">
        <w:rPr>
          <w:rFonts w:ascii="Times New Roman" w:hAnsi="Times New Roman" w:cs="Times New Roman"/>
          <w:sz w:val="24"/>
          <w:szCs w:val="24"/>
        </w:rPr>
        <w:t xml:space="preserve">, Directorate of Oilseeds Research, </w:t>
      </w:r>
      <w:proofErr w:type="spellStart"/>
      <w:r w:rsidRPr="009044D0">
        <w:rPr>
          <w:rFonts w:ascii="Times New Roman" w:hAnsi="Times New Roman" w:cs="Times New Roman"/>
          <w:sz w:val="24"/>
          <w:szCs w:val="24"/>
        </w:rPr>
        <w:t>rajendranagar</w:t>
      </w:r>
      <w:proofErr w:type="spellEnd"/>
      <w:r w:rsidRPr="009044D0">
        <w:rPr>
          <w:rFonts w:ascii="Times New Roman" w:hAnsi="Times New Roman" w:cs="Times New Roman"/>
          <w:sz w:val="24"/>
          <w:szCs w:val="24"/>
        </w:rPr>
        <w:t xml:space="preserve">, </w:t>
      </w:r>
      <w:proofErr w:type="spellStart"/>
      <w:r w:rsidRPr="009044D0">
        <w:rPr>
          <w:rFonts w:ascii="Times New Roman" w:hAnsi="Times New Roman" w:cs="Times New Roman"/>
          <w:sz w:val="24"/>
          <w:szCs w:val="24"/>
        </w:rPr>
        <w:t>Hyderabnad</w:t>
      </w:r>
      <w:proofErr w:type="spellEnd"/>
    </w:p>
    <w:p w:rsidR="00690B09" w:rsidRPr="009044D0" w:rsidRDefault="001F3C66" w:rsidP="001F3C66">
      <w:pPr>
        <w:spacing w:line="360" w:lineRule="auto"/>
        <w:ind w:left="720"/>
        <w:jc w:val="both"/>
        <w:rPr>
          <w:rFonts w:ascii="Times New Roman" w:hAnsi="Times New Roman" w:cs="Times New Roman"/>
          <w:sz w:val="24"/>
          <w:szCs w:val="24"/>
          <w:lang w:val="en-GB"/>
        </w:rPr>
      </w:pPr>
      <w:r w:rsidRPr="009044D0">
        <w:rPr>
          <w:rFonts w:ascii="Times New Roman" w:hAnsi="Times New Roman" w:cs="Times New Roman"/>
          <w:sz w:val="24"/>
          <w:szCs w:val="24"/>
        </w:rPr>
        <w:tab/>
      </w:r>
      <w:r w:rsidR="00690B09" w:rsidRPr="009044D0">
        <w:rPr>
          <w:rFonts w:ascii="Times New Roman" w:hAnsi="Times New Roman" w:cs="Times New Roman"/>
          <w:sz w:val="24"/>
          <w:szCs w:val="24"/>
        </w:rPr>
        <w:t>Lipids are the fatty acids and their derivatives, and substances related biosynthetically or functionally to these compounds. Major source of lipids is vegetable oils. Oils and fats are the major</w:t>
      </w:r>
      <w:r w:rsidR="008C1365">
        <w:rPr>
          <w:rFonts w:ascii="Times New Roman" w:hAnsi="Times New Roman" w:cs="Times New Roman"/>
          <w:sz w:val="24"/>
          <w:szCs w:val="24"/>
        </w:rPr>
        <w:t xml:space="preserve"> component of lipids. Fats are s</w:t>
      </w:r>
      <w:r w:rsidR="00690B09" w:rsidRPr="009044D0">
        <w:rPr>
          <w:rFonts w:ascii="Times New Roman" w:hAnsi="Times New Roman" w:cs="Times New Roman"/>
          <w:sz w:val="24"/>
          <w:szCs w:val="24"/>
        </w:rPr>
        <w:t>olid or semi-solid at room temperature while oils are liquid at room temperature.</w:t>
      </w:r>
      <w:r w:rsidR="00690B09" w:rsidRPr="009044D0">
        <w:rPr>
          <w:rFonts w:ascii="Times New Roman" w:eastAsia="Times New Roman" w:hAnsi="Times New Roman" w:cs="Times New Roman"/>
          <w:i/>
          <w:iCs/>
          <w:color w:val="0000FF"/>
          <w:sz w:val="24"/>
          <w:szCs w:val="24"/>
          <w:lang w:val="en-GB"/>
        </w:rPr>
        <w:t xml:space="preserve"> </w:t>
      </w:r>
      <w:r w:rsidR="00690B09" w:rsidRPr="009044D0">
        <w:rPr>
          <w:rFonts w:ascii="Times New Roman" w:hAnsi="Times New Roman" w:cs="Times New Roman"/>
          <w:sz w:val="24"/>
          <w:szCs w:val="24"/>
          <w:lang w:val="en-GB"/>
        </w:rPr>
        <w:t xml:space="preserve">Oils &amp; Fats have caloric and nutritional value and provides 9 kcal/g, </w:t>
      </w:r>
      <w:r w:rsidR="000E3324" w:rsidRPr="009044D0">
        <w:rPr>
          <w:rFonts w:ascii="Times New Roman" w:hAnsi="Times New Roman" w:cs="Times New Roman"/>
          <w:sz w:val="24"/>
          <w:szCs w:val="24"/>
          <w:lang w:val="en-GB"/>
        </w:rPr>
        <w:t xml:space="preserve">increase palatability of food, enhance </w:t>
      </w:r>
      <w:r w:rsidR="000E3324" w:rsidRPr="009044D0">
        <w:rPr>
          <w:rFonts w:ascii="Times New Roman" w:hAnsi="Times New Roman" w:cs="Times New Roman"/>
          <w:sz w:val="24"/>
          <w:szCs w:val="24"/>
        </w:rPr>
        <w:t>flavor and modify the texture of foods</w:t>
      </w:r>
      <w:r w:rsidR="00690B09" w:rsidRPr="009044D0">
        <w:rPr>
          <w:rFonts w:ascii="Times New Roman" w:hAnsi="Times New Roman" w:cs="Times New Roman"/>
          <w:sz w:val="24"/>
          <w:szCs w:val="24"/>
          <w:lang w:val="en-GB"/>
        </w:rPr>
        <w:t>, delays digestion</w:t>
      </w:r>
      <w:r w:rsidR="000E3324" w:rsidRPr="009044D0">
        <w:rPr>
          <w:rFonts w:ascii="Times New Roman" w:hAnsi="Times New Roman" w:cs="Times New Roman"/>
          <w:sz w:val="24"/>
          <w:szCs w:val="24"/>
          <w:lang w:val="en-GB"/>
        </w:rPr>
        <w:t>,</w:t>
      </w:r>
      <w:r w:rsidR="00690B09" w:rsidRPr="009044D0">
        <w:rPr>
          <w:rFonts w:ascii="Times New Roman" w:hAnsi="Times New Roman" w:cs="Times New Roman"/>
          <w:sz w:val="24"/>
          <w:szCs w:val="24"/>
          <w:lang w:val="en-GB"/>
        </w:rPr>
        <w:t xml:space="preserve"> impart the feeling of satiety, associated with the fat-soluble vitamins A, D, E and K, and the absorption of these vitamins is impaired at very low fat intakes.</w:t>
      </w:r>
    </w:p>
    <w:p w:rsidR="001F3C66" w:rsidRPr="009044D0" w:rsidRDefault="000E3324" w:rsidP="001F3C66">
      <w:pPr>
        <w:spacing w:line="360" w:lineRule="auto"/>
        <w:ind w:left="720"/>
        <w:jc w:val="both"/>
        <w:rPr>
          <w:rFonts w:ascii="Times New Roman" w:hAnsi="Times New Roman" w:cs="Times New Roman"/>
          <w:sz w:val="24"/>
          <w:szCs w:val="24"/>
        </w:rPr>
      </w:pPr>
      <w:r w:rsidRPr="009044D0">
        <w:rPr>
          <w:rFonts w:ascii="Times New Roman" w:hAnsi="Times New Roman" w:cs="Times New Roman"/>
          <w:sz w:val="24"/>
          <w:szCs w:val="24"/>
          <w:lang w:val="en-GB"/>
        </w:rPr>
        <w:tab/>
      </w:r>
      <w:r w:rsidRPr="009044D0">
        <w:rPr>
          <w:rFonts w:ascii="Times New Roman" w:hAnsi="Times New Roman" w:cs="Times New Roman"/>
          <w:sz w:val="24"/>
          <w:szCs w:val="24"/>
        </w:rPr>
        <w:t>Oils may be animal, vegetable, or petrochemical in origin, and may be volatile or non-volatile. Fatty acids are the building blocks for ac</w:t>
      </w:r>
      <w:r w:rsidR="00830AB4" w:rsidRPr="009044D0">
        <w:rPr>
          <w:rFonts w:ascii="Times New Roman" w:hAnsi="Times New Roman" w:cs="Times New Roman"/>
          <w:sz w:val="24"/>
          <w:szCs w:val="24"/>
        </w:rPr>
        <w:t xml:space="preserve">yl </w:t>
      </w:r>
      <w:proofErr w:type="spellStart"/>
      <w:r w:rsidR="00830AB4" w:rsidRPr="009044D0">
        <w:rPr>
          <w:rFonts w:ascii="Times New Roman" w:hAnsi="Times New Roman" w:cs="Times New Roman"/>
          <w:sz w:val="24"/>
          <w:szCs w:val="24"/>
        </w:rPr>
        <w:t>glycerols</w:t>
      </w:r>
      <w:proofErr w:type="spellEnd"/>
      <w:r w:rsidR="00830AB4" w:rsidRPr="009044D0">
        <w:rPr>
          <w:rFonts w:ascii="Times New Roman" w:hAnsi="Times New Roman" w:cs="Times New Roman"/>
          <w:sz w:val="24"/>
          <w:szCs w:val="24"/>
        </w:rPr>
        <w:t xml:space="preserve">. The natural oils and fats contain </w:t>
      </w:r>
      <w:r w:rsidR="00BB50B1" w:rsidRPr="009044D0">
        <w:rPr>
          <w:rFonts w:ascii="Times New Roman" w:hAnsi="Times New Roman" w:cs="Times New Roman"/>
          <w:sz w:val="24"/>
          <w:szCs w:val="24"/>
        </w:rPr>
        <w:t>saturated</w:t>
      </w:r>
      <w:r w:rsidR="00830AB4" w:rsidRPr="009044D0">
        <w:rPr>
          <w:rFonts w:ascii="Times New Roman" w:hAnsi="Times New Roman" w:cs="Times New Roman"/>
          <w:sz w:val="24"/>
          <w:szCs w:val="24"/>
        </w:rPr>
        <w:t xml:space="preserve"> and unsaturated fatty acids. The most common fatty acid acids and melting points are provided in table 1.</w:t>
      </w:r>
    </w:p>
    <w:p w:rsidR="006A02D5" w:rsidRPr="009044D0" w:rsidRDefault="006A02D5" w:rsidP="001F3C66">
      <w:pPr>
        <w:spacing w:line="360" w:lineRule="auto"/>
        <w:ind w:left="720"/>
        <w:jc w:val="both"/>
        <w:rPr>
          <w:rFonts w:ascii="Times New Roman" w:hAnsi="Times New Roman" w:cs="Times New Roman"/>
          <w:sz w:val="24"/>
          <w:szCs w:val="24"/>
        </w:rPr>
      </w:pPr>
      <w:r w:rsidRPr="009044D0">
        <w:rPr>
          <w:rFonts w:ascii="Times New Roman" w:hAnsi="Times New Roman" w:cs="Times New Roman"/>
          <w:sz w:val="24"/>
          <w:szCs w:val="24"/>
        </w:rPr>
        <w:t>Table 1: Fatty acid present in oils and fats</w:t>
      </w:r>
    </w:p>
    <w:tbl>
      <w:tblPr>
        <w:tblStyle w:val="TableGrid"/>
        <w:tblW w:w="6345" w:type="dxa"/>
        <w:jc w:val="center"/>
        <w:tblLayout w:type="fixed"/>
        <w:tblLook w:val="0000" w:firstRow="0" w:lastRow="0" w:firstColumn="0" w:lastColumn="0" w:noHBand="0" w:noVBand="0"/>
      </w:tblPr>
      <w:tblGrid>
        <w:gridCol w:w="2250"/>
        <w:gridCol w:w="2014"/>
        <w:gridCol w:w="2081"/>
      </w:tblGrid>
      <w:tr w:rsidR="006A02D5" w:rsidRPr="009044D0" w:rsidTr="006A02D5">
        <w:trPr>
          <w:trHeight w:val="332"/>
          <w:jc w:val="center"/>
        </w:trPr>
        <w:tc>
          <w:tcPr>
            <w:tcW w:w="2250" w:type="dxa"/>
          </w:tcPr>
          <w:p w:rsidR="00830AB4" w:rsidRPr="009044D0" w:rsidRDefault="00830AB4" w:rsidP="001F3C66">
            <w:pPr>
              <w:ind w:left="27"/>
              <w:jc w:val="both"/>
              <w:rPr>
                <w:rFonts w:ascii="Times New Roman" w:hAnsi="Times New Roman" w:cs="Times New Roman"/>
                <w:b/>
                <w:color w:val="000000" w:themeColor="text1"/>
                <w:sz w:val="24"/>
                <w:szCs w:val="24"/>
              </w:rPr>
            </w:pPr>
            <w:r w:rsidRPr="009044D0">
              <w:rPr>
                <w:rFonts w:ascii="Times New Roman" w:hAnsi="Times New Roman" w:cs="Times New Roman"/>
                <w:b/>
                <w:color w:val="000000" w:themeColor="text1"/>
                <w:sz w:val="24"/>
                <w:szCs w:val="24"/>
              </w:rPr>
              <w:t>Common Name</w:t>
            </w:r>
          </w:p>
        </w:tc>
        <w:tc>
          <w:tcPr>
            <w:tcW w:w="2014" w:type="dxa"/>
          </w:tcPr>
          <w:p w:rsidR="00830AB4" w:rsidRPr="009044D0" w:rsidRDefault="00830AB4" w:rsidP="001F3C66">
            <w:pPr>
              <w:jc w:val="both"/>
              <w:rPr>
                <w:rFonts w:ascii="Times New Roman" w:hAnsi="Times New Roman" w:cs="Times New Roman"/>
                <w:b/>
                <w:color w:val="000000" w:themeColor="text1"/>
                <w:sz w:val="24"/>
                <w:szCs w:val="24"/>
              </w:rPr>
            </w:pPr>
            <w:r w:rsidRPr="009044D0">
              <w:rPr>
                <w:rFonts w:ascii="Times New Roman" w:hAnsi="Times New Roman" w:cs="Times New Roman"/>
                <w:b/>
                <w:color w:val="000000" w:themeColor="text1"/>
                <w:sz w:val="24"/>
                <w:szCs w:val="24"/>
              </w:rPr>
              <w:t xml:space="preserve">Molecular </w:t>
            </w:r>
            <w:r w:rsidR="006A02D5" w:rsidRPr="009044D0">
              <w:rPr>
                <w:rFonts w:ascii="Times New Roman" w:hAnsi="Times New Roman" w:cs="Times New Roman"/>
                <w:b/>
                <w:color w:val="000000" w:themeColor="text1"/>
                <w:sz w:val="24"/>
                <w:szCs w:val="24"/>
              </w:rPr>
              <w:t>w</w:t>
            </w:r>
            <w:r w:rsidRPr="009044D0">
              <w:rPr>
                <w:rFonts w:ascii="Times New Roman" w:hAnsi="Times New Roman" w:cs="Times New Roman"/>
                <w:b/>
                <w:color w:val="000000" w:themeColor="text1"/>
                <w:sz w:val="24"/>
                <w:szCs w:val="24"/>
              </w:rPr>
              <w:t>eight</w:t>
            </w:r>
          </w:p>
        </w:tc>
        <w:tc>
          <w:tcPr>
            <w:tcW w:w="2081" w:type="dxa"/>
          </w:tcPr>
          <w:p w:rsidR="00830AB4" w:rsidRPr="009044D0" w:rsidRDefault="00830AB4" w:rsidP="001F3C66">
            <w:pPr>
              <w:jc w:val="both"/>
              <w:rPr>
                <w:rFonts w:ascii="Times New Roman" w:hAnsi="Times New Roman" w:cs="Times New Roman"/>
                <w:b/>
                <w:color w:val="000000" w:themeColor="text1"/>
                <w:sz w:val="24"/>
                <w:szCs w:val="24"/>
              </w:rPr>
            </w:pPr>
            <w:r w:rsidRPr="009044D0">
              <w:rPr>
                <w:rFonts w:ascii="Times New Roman" w:hAnsi="Times New Roman" w:cs="Times New Roman"/>
                <w:b/>
                <w:color w:val="000000" w:themeColor="text1"/>
                <w:sz w:val="24"/>
                <w:szCs w:val="24"/>
              </w:rPr>
              <w:t xml:space="preserve">Melting Point, </w:t>
            </w:r>
            <w:r w:rsidRPr="009044D0">
              <w:rPr>
                <w:rFonts w:ascii="Times New Roman" w:hAnsi="Times New Roman" w:cs="Times New Roman"/>
                <w:b/>
                <w:color w:val="000000" w:themeColor="text1"/>
                <w:sz w:val="24"/>
                <w:szCs w:val="24"/>
              </w:rPr>
              <w:sym w:font="Symbol" w:char="F0B0"/>
            </w:r>
            <w:r w:rsidRPr="009044D0">
              <w:rPr>
                <w:rFonts w:ascii="Times New Roman" w:hAnsi="Times New Roman" w:cs="Times New Roman"/>
                <w:b/>
                <w:color w:val="000000" w:themeColor="text1"/>
                <w:sz w:val="24"/>
                <w:szCs w:val="24"/>
              </w:rPr>
              <w:t>C</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Caproic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116.16</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-2.0</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Caprylic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144.21</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16.5</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Capric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172.26</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31.3</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Lauric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200.31</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43.6</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Myristic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228.37</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53.8</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Palmitic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256.42</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62.8</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Stearic</w:t>
            </w:r>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284.47</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69.9</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Arachidic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312.52</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75.3</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Behenic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340.58</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79.8</w:t>
            </w:r>
          </w:p>
        </w:tc>
      </w:tr>
      <w:tr w:rsidR="006A02D5" w:rsidRPr="009044D0" w:rsidTr="006A02D5">
        <w:trPr>
          <w:trHeight w:val="205"/>
          <w:jc w:val="center"/>
        </w:trPr>
        <w:tc>
          <w:tcPr>
            <w:tcW w:w="2250" w:type="dxa"/>
          </w:tcPr>
          <w:p w:rsidR="006A02D5"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Lignoceric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368.63</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84.1</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Myristoleic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226.35</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54.4</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Palmitoleic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254.40</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1.5</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Oleic</w:t>
            </w:r>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282.45</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13.4</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Elaidic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282.45</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51.5</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Linoleic</w:t>
            </w:r>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280.44</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6.5</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Linolenic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278.42</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12.8</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t>Elaeostearic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278.42</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49.0</w:t>
            </w:r>
          </w:p>
        </w:tc>
      </w:tr>
      <w:tr w:rsidR="006A02D5" w:rsidRPr="009044D0" w:rsidTr="006A02D5">
        <w:trPr>
          <w:jc w:val="center"/>
        </w:trPr>
        <w:tc>
          <w:tcPr>
            <w:tcW w:w="2250"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proofErr w:type="spellStart"/>
            <w:r w:rsidRPr="009044D0">
              <w:rPr>
                <w:rFonts w:ascii="Times New Roman" w:hAnsi="Times New Roman" w:cs="Times New Roman"/>
                <w:bCs/>
                <w:color w:val="000000" w:themeColor="text1"/>
                <w:sz w:val="24"/>
                <w:szCs w:val="24"/>
              </w:rPr>
              <w:lastRenderedPageBreak/>
              <w:t>Ricinoleic</w:t>
            </w:r>
            <w:proofErr w:type="spellEnd"/>
          </w:p>
        </w:tc>
        <w:tc>
          <w:tcPr>
            <w:tcW w:w="2014"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298.46</w:t>
            </w:r>
          </w:p>
        </w:tc>
        <w:tc>
          <w:tcPr>
            <w:tcW w:w="2081" w:type="dxa"/>
          </w:tcPr>
          <w:p w:rsidR="00830AB4" w:rsidRPr="009044D0" w:rsidRDefault="00830AB4" w:rsidP="001F3C66">
            <w:pPr>
              <w:ind w:left="450" w:firstLine="270"/>
              <w:jc w:val="both"/>
              <w:rPr>
                <w:rFonts w:ascii="Times New Roman" w:hAnsi="Times New Roman" w:cs="Times New Roman"/>
                <w:bCs/>
                <w:color w:val="000000" w:themeColor="text1"/>
                <w:sz w:val="24"/>
                <w:szCs w:val="24"/>
              </w:rPr>
            </w:pPr>
            <w:r w:rsidRPr="009044D0">
              <w:rPr>
                <w:rFonts w:ascii="Times New Roman" w:hAnsi="Times New Roman" w:cs="Times New Roman"/>
                <w:bCs/>
                <w:color w:val="000000" w:themeColor="text1"/>
                <w:sz w:val="24"/>
                <w:szCs w:val="24"/>
              </w:rPr>
              <w:t>17.0</w:t>
            </w:r>
          </w:p>
        </w:tc>
      </w:tr>
    </w:tbl>
    <w:p w:rsidR="00830AB4" w:rsidRPr="009044D0" w:rsidRDefault="00830AB4" w:rsidP="001F3C66">
      <w:pPr>
        <w:ind w:left="720"/>
        <w:jc w:val="both"/>
        <w:rPr>
          <w:rFonts w:ascii="Times New Roman" w:hAnsi="Times New Roman" w:cs="Times New Roman"/>
          <w:sz w:val="24"/>
          <w:szCs w:val="24"/>
          <w:lang w:val="en-GB"/>
        </w:rPr>
      </w:pPr>
    </w:p>
    <w:p w:rsidR="00585300" w:rsidRPr="009044D0" w:rsidRDefault="00731C4E" w:rsidP="001F3C66">
      <w:pPr>
        <w:spacing w:line="360" w:lineRule="auto"/>
        <w:ind w:left="720"/>
        <w:jc w:val="both"/>
        <w:rPr>
          <w:rFonts w:ascii="Times New Roman" w:hAnsi="Times New Roman" w:cs="Times New Roman"/>
          <w:sz w:val="24"/>
          <w:szCs w:val="24"/>
          <w:lang w:val="en-GB"/>
        </w:rPr>
      </w:pPr>
      <w:r w:rsidRPr="009044D0">
        <w:rPr>
          <w:rFonts w:ascii="Times New Roman" w:hAnsi="Times New Roman" w:cs="Times New Roman"/>
          <w:sz w:val="24"/>
          <w:szCs w:val="24"/>
          <w:lang w:val="en-GB"/>
        </w:rPr>
        <w:t>Fats and oils are mostly used for salad dressing and cooking includes coconut, corn, cottonseed, olive. Palm, groundnut, sunflower, safflower, sesame, rice bran and mustard etc.</w:t>
      </w:r>
    </w:p>
    <w:p w:rsidR="00E2338C" w:rsidRPr="009044D0" w:rsidRDefault="0065737B" w:rsidP="001F3C66">
      <w:pPr>
        <w:spacing w:line="360" w:lineRule="auto"/>
        <w:ind w:left="720"/>
        <w:jc w:val="both"/>
        <w:rPr>
          <w:rFonts w:ascii="Times New Roman" w:hAnsi="Times New Roman" w:cs="Times New Roman"/>
          <w:sz w:val="24"/>
          <w:szCs w:val="24"/>
        </w:rPr>
      </w:pPr>
      <w:r w:rsidRPr="009044D0">
        <w:rPr>
          <w:rFonts w:ascii="Times New Roman" w:hAnsi="Times New Roman" w:cs="Times New Roman"/>
          <w:sz w:val="24"/>
          <w:szCs w:val="24"/>
        </w:rPr>
        <w:t>Groundnut</w:t>
      </w:r>
      <w:r w:rsidR="00EF0EB2" w:rsidRPr="009044D0">
        <w:rPr>
          <w:rFonts w:ascii="Times New Roman" w:hAnsi="Times New Roman" w:cs="Times New Roman"/>
          <w:sz w:val="24"/>
          <w:szCs w:val="24"/>
        </w:rPr>
        <w:t xml:space="preserve">, sunflower and safflower </w:t>
      </w:r>
      <w:r w:rsidRPr="009044D0">
        <w:rPr>
          <w:rFonts w:ascii="Times New Roman" w:hAnsi="Times New Roman" w:cs="Times New Roman"/>
          <w:sz w:val="24"/>
          <w:szCs w:val="24"/>
        </w:rPr>
        <w:t xml:space="preserve">oil </w:t>
      </w:r>
      <w:r w:rsidR="00731C4E" w:rsidRPr="009044D0">
        <w:rPr>
          <w:rFonts w:ascii="Times New Roman" w:hAnsi="Times New Roman" w:cs="Times New Roman"/>
          <w:sz w:val="24"/>
          <w:szCs w:val="24"/>
        </w:rPr>
        <w:t xml:space="preserve">can be used in different forms of cooking such as frying, seasoning and grilling. </w:t>
      </w:r>
      <w:r w:rsidR="00EF0EB2" w:rsidRPr="009044D0">
        <w:rPr>
          <w:rFonts w:ascii="Times New Roman" w:hAnsi="Times New Roman" w:cs="Times New Roman"/>
          <w:sz w:val="24"/>
          <w:szCs w:val="24"/>
        </w:rPr>
        <w:t xml:space="preserve">These oils are good source of Omega 6 fatty acids and vitamin E. </w:t>
      </w:r>
      <w:r w:rsidR="00731C4E" w:rsidRPr="009044D0">
        <w:rPr>
          <w:rFonts w:ascii="Times New Roman" w:hAnsi="Times New Roman" w:cs="Times New Roman"/>
          <w:sz w:val="24"/>
          <w:szCs w:val="24"/>
        </w:rPr>
        <w:t>vitamin</w:t>
      </w:r>
      <w:r w:rsidR="008C1365">
        <w:rPr>
          <w:rFonts w:ascii="Times New Roman" w:hAnsi="Times New Roman" w:cs="Times New Roman"/>
          <w:sz w:val="24"/>
          <w:szCs w:val="24"/>
        </w:rPr>
        <w:t xml:space="preserve"> E</w:t>
      </w:r>
      <w:r w:rsidR="00731C4E" w:rsidRPr="009044D0">
        <w:rPr>
          <w:rFonts w:ascii="Times New Roman" w:hAnsi="Times New Roman" w:cs="Times New Roman"/>
          <w:sz w:val="24"/>
          <w:szCs w:val="24"/>
        </w:rPr>
        <w:t xml:space="preserve"> is known to act as an anti-oxidant by protecting the skin from </w:t>
      </w:r>
      <w:r w:rsidR="00731C4E" w:rsidRPr="009044D0">
        <w:rPr>
          <w:rFonts w:ascii="Times New Roman" w:hAnsi="Times New Roman" w:cs="Times New Roman"/>
          <w:sz w:val="24"/>
          <w:szCs w:val="24"/>
        </w:rPr>
        <w:br/>
      </w:r>
      <w:r w:rsidR="001F3C66" w:rsidRPr="009044D0">
        <w:rPr>
          <w:rFonts w:ascii="Times New Roman" w:hAnsi="Times New Roman" w:cs="Times New Roman"/>
          <w:sz w:val="24"/>
          <w:szCs w:val="24"/>
        </w:rPr>
        <w:t xml:space="preserve">acne or scars. </w:t>
      </w:r>
      <w:r w:rsidR="00731C4E" w:rsidRPr="009044D0">
        <w:rPr>
          <w:rFonts w:ascii="Times New Roman" w:hAnsi="Times New Roman" w:cs="Times New Roman"/>
          <w:sz w:val="24"/>
          <w:szCs w:val="24"/>
        </w:rPr>
        <w:t xml:space="preserve">Canola oil </w:t>
      </w:r>
      <w:r w:rsidR="00EF0EB2" w:rsidRPr="009044D0">
        <w:rPr>
          <w:rFonts w:ascii="Times New Roman" w:hAnsi="Times New Roman" w:cs="Times New Roman"/>
          <w:sz w:val="24"/>
          <w:szCs w:val="24"/>
        </w:rPr>
        <w:t xml:space="preserve">and mustard oil </w:t>
      </w:r>
      <w:r w:rsidR="00731C4E" w:rsidRPr="009044D0">
        <w:rPr>
          <w:rFonts w:ascii="Times New Roman" w:hAnsi="Times New Roman" w:cs="Times New Roman"/>
          <w:sz w:val="24"/>
          <w:szCs w:val="24"/>
        </w:rPr>
        <w:t xml:space="preserve">has high smoke point, thus making it ideal for high-heat applications like </w:t>
      </w:r>
      <w:proofErr w:type="spellStart"/>
      <w:r w:rsidR="00731C4E" w:rsidRPr="009044D0">
        <w:rPr>
          <w:rFonts w:ascii="Times New Roman" w:hAnsi="Times New Roman" w:cs="Times New Roman"/>
          <w:sz w:val="24"/>
          <w:szCs w:val="24"/>
        </w:rPr>
        <w:t>sauteing</w:t>
      </w:r>
      <w:proofErr w:type="spellEnd"/>
      <w:r w:rsidR="00731C4E" w:rsidRPr="009044D0">
        <w:rPr>
          <w:rFonts w:ascii="Times New Roman" w:hAnsi="Times New Roman" w:cs="Times New Roman"/>
          <w:sz w:val="24"/>
          <w:szCs w:val="24"/>
        </w:rPr>
        <w:t xml:space="preserve">, frying and grilling. It also has a good content of Omega 3, 6 and 9 fatty acids which help in maintain good cholesterol levels. </w:t>
      </w:r>
      <w:r w:rsidR="00EF0EB2" w:rsidRPr="009044D0">
        <w:rPr>
          <w:rFonts w:ascii="Times New Roman" w:hAnsi="Times New Roman" w:cs="Times New Roman"/>
          <w:sz w:val="24"/>
          <w:szCs w:val="24"/>
        </w:rPr>
        <w:t>I</w:t>
      </w:r>
      <w:r w:rsidR="00731C4E" w:rsidRPr="009044D0">
        <w:rPr>
          <w:rFonts w:ascii="Times New Roman" w:hAnsi="Times New Roman" w:cs="Times New Roman"/>
          <w:sz w:val="24"/>
          <w:szCs w:val="24"/>
        </w:rPr>
        <w:t xml:space="preserve">t is ideal for Indian cooking as it doesn't overpower the </w:t>
      </w:r>
      <w:proofErr w:type="spellStart"/>
      <w:r w:rsidR="00731C4E" w:rsidRPr="009044D0">
        <w:rPr>
          <w:rFonts w:ascii="Times New Roman" w:hAnsi="Times New Roman" w:cs="Times New Roman"/>
          <w:sz w:val="24"/>
          <w:szCs w:val="24"/>
        </w:rPr>
        <w:t>flavour</w:t>
      </w:r>
      <w:proofErr w:type="spellEnd"/>
      <w:r w:rsidR="00731C4E" w:rsidRPr="009044D0">
        <w:rPr>
          <w:rFonts w:ascii="Times New Roman" w:hAnsi="Times New Roman" w:cs="Times New Roman"/>
          <w:sz w:val="24"/>
          <w:szCs w:val="24"/>
        </w:rPr>
        <w:t xml:space="preserve"> or taste of the ingredients.</w:t>
      </w:r>
      <w:r w:rsidR="00731C4E" w:rsidRPr="009044D0">
        <w:rPr>
          <w:rFonts w:ascii="Times New Roman" w:hAnsi="Times New Roman" w:cs="Times New Roman"/>
          <w:sz w:val="24"/>
          <w:szCs w:val="24"/>
        </w:rPr>
        <w:br/>
      </w:r>
      <w:r w:rsidR="00EF0EB2" w:rsidRPr="009044D0">
        <w:rPr>
          <w:rFonts w:ascii="Times New Roman" w:hAnsi="Times New Roman" w:cs="Times New Roman"/>
          <w:sz w:val="24"/>
          <w:szCs w:val="24"/>
        </w:rPr>
        <w:t xml:space="preserve">Olive oil is rich source of Omega 9 fatty acids, vitamins and </w:t>
      </w:r>
      <w:proofErr w:type="spellStart"/>
      <w:r w:rsidR="009C68E3" w:rsidRPr="009044D0">
        <w:rPr>
          <w:rFonts w:ascii="Times New Roman" w:hAnsi="Times New Roman" w:cs="Times New Roman"/>
          <w:sz w:val="24"/>
          <w:szCs w:val="24"/>
        </w:rPr>
        <w:t>phenolics</w:t>
      </w:r>
      <w:proofErr w:type="spellEnd"/>
      <w:r w:rsidR="009C68E3" w:rsidRPr="009044D0">
        <w:rPr>
          <w:rFonts w:ascii="Times New Roman" w:hAnsi="Times New Roman" w:cs="Times New Roman"/>
          <w:sz w:val="24"/>
          <w:szCs w:val="24"/>
        </w:rPr>
        <w:t xml:space="preserve">. </w:t>
      </w:r>
      <w:r w:rsidR="00731C4E" w:rsidRPr="009044D0">
        <w:rPr>
          <w:rFonts w:ascii="Times New Roman" w:hAnsi="Times New Roman" w:cs="Times New Roman"/>
          <w:sz w:val="24"/>
          <w:szCs w:val="24"/>
        </w:rPr>
        <w:t xml:space="preserve">It can be used very well for salads and </w:t>
      </w:r>
      <w:r w:rsidR="00EF0EB2" w:rsidRPr="009044D0">
        <w:rPr>
          <w:rFonts w:ascii="Times New Roman" w:hAnsi="Times New Roman" w:cs="Times New Roman"/>
          <w:sz w:val="24"/>
          <w:szCs w:val="24"/>
        </w:rPr>
        <w:t>appetizers</w:t>
      </w:r>
      <w:r w:rsidR="00731C4E" w:rsidRPr="009044D0">
        <w:rPr>
          <w:rFonts w:ascii="Times New Roman" w:hAnsi="Times New Roman" w:cs="Times New Roman"/>
          <w:sz w:val="24"/>
          <w:szCs w:val="24"/>
        </w:rPr>
        <w:t xml:space="preserve">. </w:t>
      </w:r>
      <w:r w:rsidR="003C61FC" w:rsidRPr="009044D0">
        <w:rPr>
          <w:rFonts w:ascii="Times New Roman" w:hAnsi="Times New Roman" w:cs="Times New Roman"/>
          <w:color w:val="000000" w:themeColor="text1"/>
          <w:sz w:val="24"/>
          <w:szCs w:val="24"/>
        </w:rPr>
        <w:t>Rice bran</w:t>
      </w:r>
      <w:r w:rsidR="001E7BF0" w:rsidRPr="009044D0">
        <w:rPr>
          <w:rFonts w:ascii="Times New Roman" w:hAnsi="Times New Roman" w:cs="Times New Roman"/>
          <w:color w:val="000000" w:themeColor="text1"/>
          <w:sz w:val="24"/>
          <w:szCs w:val="24"/>
        </w:rPr>
        <w:t xml:space="preserve"> </w:t>
      </w:r>
      <w:r w:rsidR="001D198B" w:rsidRPr="009044D0">
        <w:rPr>
          <w:rFonts w:ascii="Times New Roman" w:hAnsi="Times New Roman" w:cs="Times New Roman"/>
          <w:color w:val="000000" w:themeColor="text1"/>
          <w:sz w:val="24"/>
          <w:szCs w:val="24"/>
        </w:rPr>
        <w:t>is p</w:t>
      </w:r>
      <w:r w:rsidR="001E7BF0" w:rsidRPr="009044D0">
        <w:rPr>
          <w:rFonts w:ascii="Times New Roman" w:hAnsi="Times New Roman" w:cs="Times New Roman"/>
          <w:color w:val="000000" w:themeColor="text1"/>
          <w:sz w:val="24"/>
          <w:szCs w:val="24"/>
        </w:rPr>
        <w:t>opularly</w:t>
      </w:r>
      <w:r w:rsidR="001E7BF0" w:rsidRPr="009044D0">
        <w:rPr>
          <w:rFonts w:ascii="Times New Roman" w:hAnsi="Times New Roman" w:cs="Times New Roman"/>
          <w:sz w:val="24"/>
          <w:szCs w:val="24"/>
        </w:rPr>
        <w:t xml:space="preserve"> </w:t>
      </w:r>
      <w:r w:rsidR="001D198B" w:rsidRPr="009044D0">
        <w:rPr>
          <w:rFonts w:ascii="Times New Roman" w:hAnsi="Times New Roman" w:cs="Times New Roman"/>
          <w:sz w:val="24"/>
          <w:szCs w:val="24"/>
        </w:rPr>
        <w:t>known as heart o</w:t>
      </w:r>
      <w:r w:rsidR="001E7BF0" w:rsidRPr="009044D0">
        <w:rPr>
          <w:rFonts w:ascii="Times New Roman" w:hAnsi="Times New Roman" w:cs="Times New Roman"/>
          <w:sz w:val="24"/>
          <w:szCs w:val="24"/>
        </w:rPr>
        <w:t xml:space="preserve">il /golden health oil. It has a </w:t>
      </w:r>
      <w:r w:rsidR="001D198B" w:rsidRPr="009044D0">
        <w:rPr>
          <w:rFonts w:ascii="Times New Roman" w:hAnsi="Times New Roman" w:cs="Times New Roman"/>
          <w:sz w:val="24"/>
          <w:szCs w:val="24"/>
        </w:rPr>
        <w:t>balanced fatty a</w:t>
      </w:r>
      <w:r w:rsidR="001E7BF0" w:rsidRPr="009044D0">
        <w:rPr>
          <w:rFonts w:ascii="Times New Roman" w:hAnsi="Times New Roman" w:cs="Times New Roman"/>
          <w:sz w:val="24"/>
          <w:szCs w:val="24"/>
        </w:rPr>
        <w:t xml:space="preserve">cid </w:t>
      </w:r>
      <w:r w:rsidR="001D198B" w:rsidRPr="009044D0">
        <w:rPr>
          <w:rFonts w:ascii="Times New Roman" w:hAnsi="Times New Roman" w:cs="Times New Roman"/>
          <w:sz w:val="24"/>
          <w:szCs w:val="24"/>
        </w:rPr>
        <w:t>p</w:t>
      </w:r>
      <w:r w:rsidR="001E7BF0" w:rsidRPr="009044D0">
        <w:rPr>
          <w:rFonts w:ascii="Times New Roman" w:hAnsi="Times New Roman" w:cs="Times New Roman"/>
          <w:sz w:val="24"/>
          <w:szCs w:val="24"/>
        </w:rPr>
        <w:t>rofile, natural antioxidants (</w:t>
      </w:r>
      <w:proofErr w:type="spellStart"/>
      <w:r w:rsidR="001E7BF0" w:rsidRPr="009044D0">
        <w:rPr>
          <w:rFonts w:ascii="Times New Roman" w:hAnsi="Times New Roman" w:cs="Times New Roman"/>
          <w:sz w:val="24"/>
          <w:szCs w:val="24"/>
        </w:rPr>
        <w:t>Oryzanol</w:t>
      </w:r>
      <w:proofErr w:type="spellEnd"/>
      <w:r w:rsidR="001E7BF0" w:rsidRPr="009044D0">
        <w:rPr>
          <w:rFonts w:ascii="Times New Roman" w:hAnsi="Times New Roman" w:cs="Times New Roman"/>
          <w:sz w:val="24"/>
          <w:szCs w:val="24"/>
        </w:rPr>
        <w:t xml:space="preserve">, </w:t>
      </w:r>
      <w:proofErr w:type="spellStart"/>
      <w:r w:rsidR="001D198B" w:rsidRPr="009044D0">
        <w:rPr>
          <w:rFonts w:ascii="Times New Roman" w:hAnsi="Times New Roman" w:cs="Times New Roman"/>
          <w:sz w:val="24"/>
          <w:szCs w:val="24"/>
        </w:rPr>
        <w:t>T</w:t>
      </w:r>
      <w:r w:rsidR="001E7BF0" w:rsidRPr="009044D0">
        <w:rPr>
          <w:rFonts w:ascii="Times New Roman" w:hAnsi="Times New Roman" w:cs="Times New Roman"/>
          <w:sz w:val="24"/>
          <w:szCs w:val="24"/>
        </w:rPr>
        <w:t>ocopherols</w:t>
      </w:r>
      <w:proofErr w:type="spellEnd"/>
      <w:r w:rsidR="001E7BF0" w:rsidRPr="009044D0">
        <w:rPr>
          <w:rFonts w:ascii="Times New Roman" w:hAnsi="Times New Roman" w:cs="Times New Roman"/>
          <w:sz w:val="24"/>
          <w:szCs w:val="24"/>
        </w:rPr>
        <w:t xml:space="preserve"> and </w:t>
      </w:r>
      <w:proofErr w:type="spellStart"/>
      <w:r w:rsidR="001E7BF0" w:rsidRPr="009044D0">
        <w:rPr>
          <w:rFonts w:ascii="Times New Roman" w:hAnsi="Times New Roman" w:cs="Times New Roman"/>
          <w:sz w:val="24"/>
          <w:szCs w:val="24"/>
        </w:rPr>
        <w:t>Tocotrienols</w:t>
      </w:r>
      <w:proofErr w:type="spellEnd"/>
      <w:r w:rsidR="001E7BF0" w:rsidRPr="009044D0">
        <w:rPr>
          <w:rFonts w:ascii="Times New Roman" w:hAnsi="Times New Roman" w:cs="Times New Roman"/>
          <w:sz w:val="24"/>
          <w:szCs w:val="24"/>
        </w:rPr>
        <w:t>)</w:t>
      </w:r>
      <w:r w:rsidR="001D198B" w:rsidRPr="009044D0">
        <w:rPr>
          <w:rFonts w:ascii="Times New Roman" w:hAnsi="Times New Roman" w:cs="Times New Roman"/>
          <w:sz w:val="24"/>
          <w:szCs w:val="24"/>
        </w:rPr>
        <w:t xml:space="preserve">, </w:t>
      </w:r>
      <w:r w:rsidR="001F3C66" w:rsidRPr="009044D0">
        <w:rPr>
          <w:rFonts w:ascii="Times New Roman" w:hAnsi="Times New Roman" w:cs="Times New Roman"/>
          <w:sz w:val="24"/>
          <w:szCs w:val="24"/>
        </w:rPr>
        <w:t>and lower</w:t>
      </w:r>
      <w:r w:rsidR="001E7BF0" w:rsidRPr="009044D0">
        <w:rPr>
          <w:rFonts w:ascii="Times New Roman" w:hAnsi="Times New Roman" w:cs="Times New Roman"/>
          <w:sz w:val="24"/>
          <w:szCs w:val="24"/>
        </w:rPr>
        <w:t xml:space="preserve"> </w:t>
      </w:r>
      <w:r w:rsidR="001D198B" w:rsidRPr="009044D0">
        <w:rPr>
          <w:rFonts w:ascii="Times New Roman" w:hAnsi="Times New Roman" w:cs="Times New Roman"/>
          <w:sz w:val="24"/>
          <w:szCs w:val="24"/>
        </w:rPr>
        <w:t>r</w:t>
      </w:r>
      <w:r w:rsidR="001E7BF0" w:rsidRPr="009044D0">
        <w:rPr>
          <w:rFonts w:ascii="Times New Roman" w:hAnsi="Times New Roman" w:cs="Times New Roman"/>
          <w:sz w:val="24"/>
          <w:szCs w:val="24"/>
        </w:rPr>
        <w:t xml:space="preserve">etention in </w:t>
      </w:r>
      <w:r w:rsidR="001D198B" w:rsidRPr="009044D0">
        <w:rPr>
          <w:rFonts w:ascii="Times New Roman" w:hAnsi="Times New Roman" w:cs="Times New Roman"/>
          <w:sz w:val="24"/>
          <w:szCs w:val="24"/>
        </w:rPr>
        <w:t>f</w:t>
      </w:r>
      <w:r w:rsidR="001E7BF0" w:rsidRPr="009044D0">
        <w:rPr>
          <w:rFonts w:ascii="Times New Roman" w:hAnsi="Times New Roman" w:cs="Times New Roman"/>
          <w:sz w:val="24"/>
          <w:szCs w:val="24"/>
        </w:rPr>
        <w:t xml:space="preserve">oods. It contains 1-2% of </w:t>
      </w:r>
      <w:r w:rsidR="001D198B" w:rsidRPr="009044D0">
        <w:rPr>
          <w:rFonts w:ascii="Times New Roman" w:hAnsi="Times New Roman" w:cs="Times New Roman"/>
          <w:sz w:val="24"/>
          <w:szCs w:val="24"/>
        </w:rPr>
        <w:t xml:space="preserve">alpha </w:t>
      </w:r>
      <w:proofErr w:type="spellStart"/>
      <w:r w:rsidR="001D198B" w:rsidRPr="009044D0">
        <w:rPr>
          <w:rFonts w:ascii="Times New Roman" w:hAnsi="Times New Roman" w:cs="Times New Roman"/>
          <w:sz w:val="24"/>
          <w:szCs w:val="24"/>
        </w:rPr>
        <w:t>linolenic</w:t>
      </w:r>
      <w:proofErr w:type="spellEnd"/>
      <w:r w:rsidR="001D198B" w:rsidRPr="009044D0">
        <w:rPr>
          <w:rFonts w:ascii="Times New Roman" w:hAnsi="Times New Roman" w:cs="Times New Roman"/>
          <w:sz w:val="24"/>
          <w:szCs w:val="24"/>
        </w:rPr>
        <w:t xml:space="preserve"> acid which</w:t>
      </w:r>
      <w:r w:rsidR="001E7BF0" w:rsidRPr="009044D0">
        <w:rPr>
          <w:rFonts w:ascii="Times New Roman" w:hAnsi="Times New Roman" w:cs="Times New Roman"/>
          <w:sz w:val="24"/>
          <w:szCs w:val="24"/>
        </w:rPr>
        <w:t xml:space="preserve"> is sufficient to m</w:t>
      </w:r>
      <w:r w:rsidR="001D198B" w:rsidRPr="009044D0">
        <w:rPr>
          <w:rFonts w:ascii="Times New Roman" w:hAnsi="Times New Roman" w:cs="Times New Roman"/>
          <w:sz w:val="24"/>
          <w:szCs w:val="24"/>
        </w:rPr>
        <w:t>eets the r</w:t>
      </w:r>
      <w:r w:rsidR="001E7BF0" w:rsidRPr="009044D0">
        <w:rPr>
          <w:rFonts w:ascii="Times New Roman" w:hAnsi="Times New Roman" w:cs="Times New Roman"/>
          <w:sz w:val="24"/>
          <w:szCs w:val="24"/>
        </w:rPr>
        <w:t>equirement of n-3 Fatty Acids.</w:t>
      </w:r>
      <w:r w:rsidR="001D198B" w:rsidRPr="009044D0">
        <w:rPr>
          <w:rFonts w:ascii="Times New Roman" w:hAnsi="Times New Roman" w:cs="Times New Roman"/>
          <w:sz w:val="24"/>
          <w:szCs w:val="24"/>
        </w:rPr>
        <w:t xml:space="preserve"> </w:t>
      </w:r>
      <w:r w:rsidR="00A8465E" w:rsidRPr="009044D0">
        <w:rPr>
          <w:rFonts w:ascii="Times New Roman" w:hAnsi="Times New Roman" w:cs="Times New Roman"/>
          <w:sz w:val="24"/>
          <w:szCs w:val="24"/>
        </w:rPr>
        <w:t xml:space="preserve"> </w:t>
      </w:r>
    </w:p>
    <w:p w:rsidR="00E2338C" w:rsidRDefault="00E2338C" w:rsidP="00E2338C">
      <w:pPr>
        <w:spacing w:line="360" w:lineRule="auto"/>
        <w:ind w:left="720"/>
        <w:jc w:val="both"/>
        <w:rPr>
          <w:rFonts w:ascii="Times New Roman" w:hAnsi="Times New Roman" w:cs="Times New Roman"/>
          <w:sz w:val="24"/>
          <w:szCs w:val="24"/>
        </w:rPr>
      </w:pPr>
      <w:r w:rsidRPr="009044D0">
        <w:rPr>
          <w:rFonts w:ascii="Times New Roman" w:hAnsi="Times New Roman" w:cs="Times New Roman"/>
          <w:sz w:val="24"/>
          <w:szCs w:val="24"/>
        </w:rPr>
        <w:t>The consumption pattern of fats and oils in world varies according to geographical region and availability. The Indian Council of Medical Research (ICMR) and American Heart Association (AHA) recommended that best possible health benefits can be attained by consuming equal proportions of SFA, MUFA and PUFA (Table 2). The above said composition is not accessible from any single fat/oil found from natural sources. The characteristics of any fat/oil can be modify through blending, fractionation, hydrogenation or combinations of these processes offers greater functionality to food and allied industries.</w:t>
      </w:r>
    </w:p>
    <w:p w:rsidR="009044D0" w:rsidRDefault="009044D0" w:rsidP="00E2338C">
      <w:pPr>
        <w:spacing w:line="360" w:lineRule="auto"/>
        <w:ind w:left="720"/>
        <w:jc w:val="both"/>
        <w:rPr>
          <w:rFonts w:ascii="Times New Roman" w:hAnsi="Times New Roman" w:cs="Times New Roman"/>
          <w:sz w:val="24"/>
          <w:szCs w:val="24"/>
        </w:rPr>
      </w:pPr>
    </w:p>
    <w:p w:rsidR="009044D0" w:rsidRDefault="009044D0" w:rsidP="00E2338C">
      <w:pPr>
        <w:spacing w:line="360" w:lineRule="auto"/>
        <w:ind w:left="720"/>
        <w:jc w:val="both"/>
        <w:rPr>
          <w:rFonts w:ascii="Times New Roman" w:hAnsi="Times New Roman" w:cs="Times New Roman"/>
          <w:sz w:val="24"/>
          <w:szCs w:val="24"/>
        </w:rPr>
      </w:pPr>
    </w:p>
    <w:p w:rsidR="009044D0" w:rsidRPr="009044D0" w:rsidRDefault="009044D0" w:rsidP="00E2338C">
      <w:pPr>
        <w:spacing w:line="360" w:lineRule="auto"/>
        <w:ind w:left="720"/>
        <w:jc w:val="both"/>
        <w:rPr>
          <w:rFonts w:ascii="Times New Roman" w:hAnsi="Times New Roman" w:cs="Times New Roman"/>
          <w:sz w:val="24"/>
          <w:szCs w:val="24"/>
        </w:rPr>
      </w:pPr>
    </w:p>
    <w:p w:rsidR="001D198B" w:rsidRPr="009044D0" w:rsidRDefault="001D198B" w:rsidP="001F3C66">
      <w:pPr>
        <w:spacing w:line="360" w:lineRule="auto"/>
        <w:ind w:left="720"/>
        <w:jc w:val="both"/>
        <w:rPr>
          <w:rFonts w:ascii="Times New Roman" w:hAnsi="Times New Roman" w:cs="Times New Roman"/>
          <w:sz w:val="24"/>
          <w:szCs w:val="24"/>
        </w:rPr>
      </w:pPr>
      <w:r w:rsidRPr="009044D0">
        <w:rPr>
          <w:rFonts w:ascii="Times New Roman" w:hAnsi="Times New Roman" w:cs="Times New Roman"/>
          <w:sz w:val="24"/>
          <w:szCs w:val="24"/>
        </w:rPr>
        <w:lastRenderedPageBreak/>
        <w:t>Table 2: Recommendation of fatty acids in diet</w:t>
      </w:r>
    </w:p>
    <w:tbl>
      <w:tblPr>
        <w:tblStyle w:val="TableGrid"/>
        <w:tblW w:w="0" w:type="auto"/>
        <w:jc w:val="center"/>
        <w:tblLayout w:type="fixed"/>
        <w:tblLook w:val="0000" w:firstRow="0" w:lastRow="0" w:firstColumn="0" w:lastColumn="0" w:noHBand="0" w:noVBand="0"/>
      </w:tblPr>
      <w:tblGrid>
        <w:gridCol w:w="416"/>
        <w:gridCol w:w="320"/>
        <w:gridCol w:w="720"/>
        <w:gridCol w:w="320"/>
        <w:gridCol w:w="1040"/>
        <w:gridCol w:w="800"/>
        <w:gridCol w:w="320"/>
        <w:gridCol w:w="800"/>
        <w:gridCol w:w="320"/>
        <w:gridCol w:w="592"/>
        <w:gridCol w:w="2048"/>
      </w:tblGrid>
      <w:tr w:rsidR="001D198B" w:rsidRPr="009044D0" w:rsidTr="001D198B">
        <w:trPr>
          <w:trHeight w:val="277"/>
          <w:jc w:val="center"/>
        </w:trPr>
        <w:tc>
          <w:tcPr>
            <w:tcW w:w="416"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S</w:t>
            </w:r>
          </w:p>
        </w:tc>
        <w:tc>
          <w:tcPr>
            <w:tcW w:w="320" w:type="dxa"/>
          </w:tcPr>
          <w:p w:rsidR="001D198B" w:rsidRPr="009044D0" w:rsidRDefault="001D198B" w:rsidP="001F3C66">
            <w:pPr>
              <w:jc w:val="both"/>
              <w:rPr>
                <w:rFonts w:ascii="Times New Roman" w:hAnsi="Times New Roman" w:cs="Times New Roman"/>
                <w:sz w:val="24"/>
                <w:szCs w:val="24"/>
              </w:rPr>
            </w:pPr>
          </w:p>
        </w:tc>
        <w:tc>
          <w:tcPr>
            <w:tcW w:w="7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MU</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 xml:space="preserve"> </w:t>
            </w:r>
          </w:p>
        </w:tc>
        <w:tc>
          <w:tcPr>
            <w:tcW w:w="104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PUFA</w:t>
            </w:r>
          </w:p>
        </w:tc>
        <w:tc>
          <w:tcPr>
            <w:tcW w:w="800" w:type="dxa"/>
          </w:tcPr>
          <w:p w:rsidR="001D198B" w:rsidRPr="009044D0" w:rsidRDefault="001D198B" w:rsidP="001F3C66">
            <w:pPr>
              <w:jc w:val="both"/>
              <w:rPr>
                <w:rFonts w:ascii="Times New Roman" w:hAnsi="Times New Roman" w:cs="Times New Roman"/>
                <w:sz w:val="24"/>
                <w:szCs w:val="24"/>
              </w:rPr>
            </w:pPr>
          </w:p>
        </w:tc>
        <w:tc>
          <w:tcPr>
            <w:tcW w:w="320" w:type="dxa"/>
          </w:tcPr>
          <w:p w:rsidR="001D198B" w:rsidRPr="009044D0" w:rsidRDefault="001D198B" w:rsidP="001F3C66">
            <w:pPr>
              <w:jc w:val="both"/>
              <w:rPr>
                <w:rFonts w:ascii="Times New Roman" w:hAnsi="Times New Roman" w:cs="Times New Roman"/>
                <w:sz w:val="24"/>
                <w:szCs w:val="24"/>
              </w:rPr>
            </w:pPr>
          </w:p>
        </w:tc>
        <w:tc>
          <w:tcPr>
            <w:tcW w:w="800" w:type="dxa"/>
          </w:tcPr>
          <w:p w:rsidR="001D198B" w:rsidRPr="009044D0" w:rsidRDefault="001D198B" w:rsidP="001F3C66">
            <w:pPr>
              <w:jc w:val="both"/>
              <w:rPr>
                <w:rFonts w:ascii="Times New Roman" w:hAnsi="Times New Roman" w:cs="Times New Roman"/>
                <w:sz w:val="24"/>
                <w:szCs w:val="24"/>
              </w:rPr>
            </w:pPr>
          </w:p>
        </w:tc>
        <w:tc>
          <w:tcPr>
            <w:tcW w:w="320" w:type="dxa"/>
          </w:tcPr>
          <w:p w:rsidR="001D198B" w:rsidRPr="009044D0" w:rsidRDefault="001D198B" w:rsidP="001F3C66">
            <w:pPr>
              <w:jc w:val="both"/>
              <w:rPr>
                <w:rFonts w:ascii="Times New Roman" w:hAnsi="Times New Roman" w:cs="Times New Roman"/>
                <w:sz w:val="24"/>
                <w:szCs w:val="24"/>
              </w:rPr>
            </w:pPr>
          </w:p>
        </w:tc>
        <w:tc>
          <w:tcPr>
            <w:tcW w:w="592" w:type="dxa"/>
          </w:tcPr>
          <w:p w:rsidR="001D198B" w:rsidRPr="009044D0" w:rsidRDefault="001D198B" w:rsidP="001F3C66">
            <w:pPr>
              <w:jc w:val="both"/>
              <w:rPr>
                <w:rFonts w:ascii="Times New Roman" w:hAnsi="Times New Roman" w:cs="Times New Roman"/>
                <w:sz w:val="24"/>
                <w:szCs w:val="24"/>
              </w:rPr>
            </w:pPr>
          </w:p>
        </w:tc>
        <w:tc>
          <w:tcPr>
            <w:tcW w:w="2048" w:type="dxa"/>
          </w:tcPr>
          <w:p w:rsidR="001D198B" w:rsidRPr="009044D0" w:rsidRDefault="001D198B" w:rsidP="001F3C66">
            <w:pPr>
              <w:jc w:val="both"/>
              <w:rPr>
                <w:rFonts w:ascii="Times New Roman" w:hAnsi="Times New Roman" w:cs="Times New Roman"/>
                <w:sz w:val="24"/>
                <w:szCs w:val="24"/>
              </w:rPr>
            </w:pPr>
          </w:p>
        </w:tc>
      </w:tr>
      <w:tr w:rsidR="001D198B" w:rsidRPr="009044D0" w:rsidTr="001D198B">
        <w:trPr>
          <w:trHeight w:val="553"/>
          <w:jc w:val="center"/>
        </w:trPr>
        <w:tc>
          <w:tcPr>
            <w:tcW w:w="416"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7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104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33.3</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33.3</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592"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33.3</w:t>
            </w:r>
          </w:p>
        </w:tc>
        <w:tc>
          <w:tcPr>
            <w:tcW w:w="2048"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(American Heart Assn.)</w:t>
            </w:r>
          </w:p>
        </w:tc>
      </w:tr>
      <w:tr w:rsidR="001D198B" w:rsidRPr="009044D0" w:rsidTr="001D198B">
        <w:trPr>
          <w:trHeight w:val="553"/>
          <w:jc w:val="center"/>
        </w:trPr>
        <w:tc>
          <w:tcPr>
            <w:tcW w:w="416"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7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1.5</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104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28.5</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43</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592"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28.5</w:t>
            </w:r>
          </w:p>
        </w:tc>
        <w:tc>
          <w:tcPr>
            <w:tcW w:w="2048"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(Japan’s Ministry of</w:t>
            </w:r>
          </w:p>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 xml:space="preserve">   Health &amp; Welfare)</w:t>
            </w:r>
          </w:p>
        </w:tc>
      </w:tr>
      <w:tr w:rsidR="001D198B" w:rsidRPr="009044D0" w:rsidTr="001D198B">
        <w:trPr>
          <w:trHeight w:val="277"/>
          <w:jc w:val="center"/>
        </w:trPr>
        <w:tc>
          <w:tcPr>
            <w:tcW w:w="416"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7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1.5</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104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0.7</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31</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80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48</w:t>
            </w:r>
          </w:p>
        </w:tc>
        <w:tc>
          <w:tcPr>
            <w:tcW w:w="320"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t>
            </w:r>
          </w:p>
        </w:tc>
        <w:tc>
          <w:tcPr>
            <w:tcW w:w="592"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21</w:t>
            </w:r>
          </w:p>
        </w:tc>
        <w:tc>
          <w:tcPr>
            <w:tcW w:w="2048" w:type="dxa"/>
          </w:tcPr>
          <w:p w:rsidR="001D198B" w:rsidRPr="009044D0" w:rsidRDefault="001D198B" w:rsidP="001F3C66">
            <w:pPr>
              <w:jc w:val="both"/>
              <w:rPr>
                <w:rFonts w:ascii="Times New Roman" w:hAnsi="Times New Roman" w:cs="Times New Roman"/>
                <w:sz w:val="24"/>
                <w:szCs w:val="24"/>
              </w:rPr>
            </w:pPr>
            <w:r w:rsidRPr="009044D0">
              <w:rPr>
                <w:rFonts w:ascii="Times New Roman" w:hAnsi="Times New Roman" w:cs="Times New Roman"/>
                <w:sz w:val="24"/>
                <w:szCs w:val="24"/>
              </w:rPr>
              <w:t>(WHO)</w:t>
            </w:r>
          </w:p>
        </w:tc>
      </w:tr>
    </w:tbl>
    <w:p w:rsidR="001D198B" w:rsidRPr="009044D0" w:rsidRDefault="001D198B" w:rsidP="001F3C66">
      <w:pPr>
        <w:ind w:left="720"/>
        <w:jc w:val="both"/>
        <w:rPr>
          <w:rFonts w:ascii="Times New Roman" w:hAnsi="Times New Roman" w:cs="Times New Roman"/>
          <w:sz w:val="24"/>
          <w:szCs w:val="24"/>
        </w:rPr>
      </w:pPr>
    </w:p>
    <w:p w:rsidR="00CE098D" w:rsidRPr="009044D0" w:rsidRDefault="001E7BF0" w:rsidP="00CE098D">
      <w:pPr>
        <w:spacing w:line="360" w:lineRule="auto"/>
        <w:ind w:left="720"/>
        <w:jc w:val="both"/>
        <w:rPr>
          <w:rFonts w:ascii="Times New Roman" w:hAnsi="Times New Roman" w:cs="Times New Roman"/>
          <w:color w:val="333333"/>
          <w:sz w:val="24"/>
          <w:szCs w:val="24"/>
          <w:shd w:val="clear" w:color="auto" w:fill="FFFFFF"/>
        </w:rPr>
      </w:pPr>
      <w:r w:rsidRPr="009044D0">
        <w:rPr>
          <w:rFonts w:ascii="Times New Roman" w:hAnsi="Times New Roman" w:cs="Times New Roman"/>
          <w:sz w:val="24"/>
          <w:szCs w:val="24"/>
        </w:rPr>
        <w:tab/>
      </w:r>
      <w:r w:rsidR="003C61FC" w:rsidRPr="009044D0">
        <w:rPr>
          <w:rFonts w:ascii="Times New Roman" w:hAnsi="Times New Roman" w:cs="Times New Roman"/>
          <w:color w:val="000000" w:themeColor="text1"/>
          <w:sz w:val="24"/>
          <w:szCs w:val="24"/>
        </w:rPr>
        <w:t>Vegetable oils do not contain cholesterol. A</w:t>
      </w:r>
      <w:r w:rsidR="009C68E3" w:rsidRPr="009044D0">
        <w:rPr>
          <w:rFonts w:ascii="Times New Roman" w:hAnsi="Times New Roman" w:cs="Times New Roman"/>
          <w:color w:val="000000" w:themeColor="text1"/>
          <w:sz w:val="24"/>
          <w:szCs w:val="24"/>
        </w:rPr>
        <w:t>nimal</w:t>
      </w:r>
      <w:r w:rsidR="003C61FC" w:rsidRPr="009044D0">
        <w:rPr>
          <w:rFonts w:ascii="Times New Roman" w:hAnsi="Times New Roman" w:cs="Times New Roman"/>
          <w:color w:val="000000" w:themeColor="text1"/>
          <w:sz w:val="24"/>
          <w:szCs w:val="24"/>
        </w:rPr>
        <w:t xml:space="preserve"> fats, coconut oil and palm oil are full of saturated fatty acids. It is known that saturated fatty acids accelerate the metabolism of cholesterol. Human body cannot synthesize poly unsaturated fatty acids (PUFA). PUFAs are essential fatty acids and we have to supply to body</w:t>
      </w:r>
      <w:r w:rsidR="009C68E3" w:rsidRPr="009044D0">
        <w:rPr>
          <w:rFonts w:ascii="Times New Roman" w:hAnsi="Times New Roman" w:cs="Times New Roman"/>
          <w:color w:val="000000" w:themeColor="text1"/>
          <w:sz w:val="24"/>
          <w:szCs w:val="24"/>
        </w:rPr>
        <w:t xml:space="preserve">. </w:t>
      </w:r>
      <w:r w:rsidR="00132D5F" w:rsidRPr="009044D0">
        <w:rPr>
          <w:rFonts w:ascii="Times New Roman" w:hAnsi="Times New Roman" w:cs="Times New Roman"/>
          <w:color w:val="000000" w:themeColor="text1"/>
          <w:sz w:val="24"/>
          <w:szCs w:val="24"/>
        </w:rPr>
        <w:t>(</w:t>
      </w:r>
      <w:proofErr w:type="gramStart"/>
      <w:r w:rsidR="00132D5F" w:rsidRPr="009044D0">
        <w:rPr>
          <w:rFonts w:ascii="Times New Roman" w:hAnsi="Times New Roman" w:cs="Times New Roman"/>
          <w:color w:val="000000" w:themeColor="text1"/>
          <w:sz w:val="24"/>
          <w:szCs w:val="24"/>
        </w:rPr>
        <w:t>n-3</w:t>
      </w:r>
      <w:proofErr w:type="gramEnd"/>
      <w:r w:rsidR="00132D5F" w:rsidRPr="009044D0">
        <w:rPr>
          <w:rFonts w:ascii="Times New Roman" w:hAnsi="Times New Roman" w:cs="Times New Roman"/>
          <w:color w:val="000000" w:themeColor="text1"/>
          <w:sz w:val="24"/>
          <w:szCs w:val="24"/>
        </w:rPr>
        <w:t xml:space="preserve">) Fatty acids   like   </w:t>
      </w:r>
      <w:proofErr w:type="spellStart"/>
      <w:proofErr w:type="gramStart"/>
      <w:r w:rsidR="00132D5F" w:rsidRPr="009044D0">
        <w:rPr>
          <w:rFonts w:ascii="Times New Roman" w:hAnsi="Times New Roman" w:cs="Times New Roman"/>
          <w:color w:val="000000" w:themeColor="text1"/>
          <w:sz w:val="24"/>
          <w:szCs w:val="24"/>
        </w:rPr>
        <w:t>Docosahexaenoic</w:t>
      </w:r>
      <w:proofErr w:type="spellEnd"/>
      <w:r w:rsidR="00132D5F" w:rsidRPr="009044D0">
        <w:rPr>
          <w:rFonts w:ascii="Times New Roman" w:hAnsi="Times New Roman" w:cs="Times New Roman"/>
          <w:color w:val="000000" w:themeColor="text1"/>
          <w:sz w:val="24"/>
          <w:szCs w:val="24"/>
        </w:rPr>
        <w:t xml:space="preserve">  acid</w:t>
      </w:r>
      <w:proofErr w:type="gramEnd"/>
      <w:r w:rsidR="00132D5F" w:rsidRPr="009044D0">
        <w:rPr>
          <w:rFonts w:ascii="Times New Roman" w:hAnsi="Times New Roman" w:cs="Times New Roman"/>
          <w:color w:val="000000" w:themeColor="text1"/>
          <w:sz w:val="24"/>
          <w:szCs w:val="24"/>
        </w:rPr>
        <w:t xml:space="preserve">  (DHA)  and </w:t>
      </w:r>
      <w:proofErr w:type="spellStart"/>
      <w:r w:rsidR="00132D5F" w:rsidRPr="009044D0">
        <w:rPr>
          <w:rFonts w:ascii="Times New Roman" w:hAnsi="Times New Roman" w:cs="Times New Roman"/>
          <w:color w:val="000000" w:themeColor="text1"/>
          <w:sz w:val="24"/>
          <w:szCs w:val="24"/>
        </w:rPr>
        <w:t>eicosapentaenoic</w:t>
      </w:r>
      <w:proofErr w:type="spellEnd"/>
      <w:r w:rsidR="00132D5F" w:rsidRPr="009044D0">
        <w:rPr>
          <w:rFonts w:ascii="Times New Roman" w:hAnsi="Times New Roman" w:cs="Times New Roman"/>
          <w:color w:val="000000" w:themeColor="text1"/>
          <w:sz w:val="24"/>
          <w:szCs w:val="24"/>
        </w:rPr>
        <w:t xml:space="preserve">  acid    (EPA)    play   important   role   as </w:t>
      </w:r>
      <w:proofErr w:type="spellStart"/>
      <w:r w:rsidR="00132D5F" w:rsidRPr="009044D0">
        <w:rPr>
          <w:rFonts w:ascii="Times New Roman" w:hAnsi="Times New Roman" w:cs="Times New Roman"/>
          <w:color w:val="000000" w:themeColor="text1"/>
          <w:sz w:val="24"/>
          <w:szCs w:val="24"/>
        </w:rPr>
        <w:t>neutraceuticals</w:t>
      </w:r>
      <w:proofErr w:type="spellEnd"/>
      <w:r w:rsidR="00132D5F" w:rsidRPr="009044D0">
        <w:rPr>
          <w:rFonts w:ascii="Times New Roman" w:hAnsi="Times New Roman" w:cs="Times New Roman"/>
          <w:color w:val="000000" w:themeColor="text1"/>
          <w:sz w:val="24"/>
          <w:szCs w:val="24"/>
        </w:rPr>
        <w:t xml:space="preserve">. DHA is the primary structural lipid in human brain tissue and is poorly synthesized by infants. Babies need DHA when their brains </w:t>
      </w:r>
      <w:r w:rsidR="008C1365">
        <w:rPr>
          <w:rFonts w:ascii="Times New Roman" w:hAnsi="Times New Roman" w:cs="Times New Roman"/>
          <w:color w:val="000000" w:themeColor="text1"/>
          <w:sz w:val="24"/>
          <w:szCs w:val="24"/>
        </w:rPr>
        <w:t>are developing and p</w:t>
      </w:r>
      <w:r w:rsidR="00A8465E" w:rsidRPr="009044D0">
        <w:rPr>
          <w:rFonts w:ascii="Times New Roman" w:hAnsi="Times New Roman" w:cs="Times New Roman"/>
          <w:color w:val="000000" w:themeColor="text1"/>
          <w:sz w:val="24"/>
          <w:szCs w:val="24"/>
        </w:rPr>
        <w:t xml:space="preserve">rimary </w:t>
      </w:r>
      <w:r w:rsidR="00132D5F" w:rsidRPr="009044D0">
        <w:rPr>
          <w:rFonts w:ascii="Times New Roman" w:hAnsi="Times New Roman" w:cs="Times New Roman"/>
          <w:color w:val="000000" w:themeColor="text1"/>
          <w:sz w:val="24"/>
          <w:szCs w:val="24"/>
        </w:rPr>
        <w:t>source of DHA for infants is breast milk.</w:t>
      </w:r>
      <w:r w:rsidR="00A8465E" w:rsidRPr="009044D0">
        <w:rPr>
          <w:rFonts w:ascii="Times New Roman" w:hAnsi="Times New Roman" w:cs="Times New Roman"/>
          <w:color w:val="000000" w:themeColor="text1"/>
          <w:sz w:val="24"/>
          <w:szCs w:val="24"/>
        </w:rPr>
        <w:t xml:space="preserve"> </w:t>
      </w:r>
      <w:r w:rsidR="00132D5F" w:rsidRPr="009044D0">
        <w:rPr>
          <w:rFonts w:ascii="Times New Roman" w:hAnsi="Times New Roman" w:cs="Times New Roman"/>
          <w:color w:val="000000" w:themeColor="text1"/>
          <w:sz w:val="24"/>
          <w:szCs w:val="24"/>
        </w:rPr>
        <w:t xml:space="preserve">Breast milk fats have a high proportion of unsaturated fatty acids at position 1 and 3 together with </w:t>
      </w:r>
      <w:proofErr w:type="spellStart"/>
      <w:r w:rsidR="00132D5F" w:rsidRPr="009044D0">
        <w:rPr>
          <w:rFonts w:ascii="Times New Roman" w:hAnsi="Times New Roman" w:cs="Times New Roman"/>
          <w:color w:val="000000" w:themeColor="text1"/>
          <w:sz w:val="24"/>
          <w:szCs w:val="24"/>
        </w:rPr>
        <w:t>palmitic</w:t>
      </w:r>
      <w:proofErr w:type="spellEnd"/>
      <w:r w:rsidR="00132D5F" w:rsidRPr="009044D0">
        <w:rPr>
          <w:rFonts w:ascii="Times New Roman" w:hAnsi="Times New Roman" w:cs="Times New Roman"/>
          <w:color w:val="000000" w:themeColor="text1"/>
          <w:sz w:val="24"/>
          <w:szCs w:val="24"/>
        </w:rPr>
        <w:t xml:space="preserve"> acid at position 2. The vegetable based oils usually used in the baby formula have a saturated fatty acid, such as </w:t>
      </w:r>
      <w:proofErr w:type="spellStart"/>
      <w:r w:rsidR="00132D5F" w:rsidRPr="009044D0">
        <w:rPr>
          <w:rFonts w:ascii="Times New Roman" w:hAnsi="Times New Roman" w:cs="Times New Roman"/>
          <w:color w:val="000000" w:themeColor="text1"/>
          <w:sz w:val="24"/>
          <w:szCs w:val="24"/>
        </w:rPr>
        <w:t>palmitic</w:t>
      </w:r>
      <w:proofErr w:type="spellEnd"/>
      <w:r w:rsidR="00132D5F" w:rsidRPr="009044D0">
        <w:rPr>
          <w:rFonts w:ascii="Times New Roman" w:hAnsi="Times New Roman" w:cs="Times New Roman"/>
          <w:color w:val="000000" w:themeColor="text1"/>
          <w:sz w:val="24"/>
          <w:szCs w:val="24"/>
        </w:rPr>
        <w:t xml:space="preserve"> acid, at position 1 and 2. This </w:t>
      </w:r>
      <w:proofErr w:type="spellStart"/>
      <w:r w:rsidR="00132D5F" w:rsidRPr="009044D0">
        <w:rPr>
          <w:rFonts w:ascii="Times New Roman" w:hAnsi="Times New Roman" w:cs="Times New Roman"/>
          <w:color w:val="000000" w:themeColor="text1"/>
          <w:sz w:val="24"/>
          <w:szCs w:val="24"/>
        </w:rPr>
        <w:t>palmitic</w:t>
      </w:r>
      <w:proofErr w:type="spellEnd"/>
      <w:r w:rsidR="00132D5F" w:rsidRPr="009044D0">
        <w:rPr>
          <w:rFonts w:ascii="Times New Roman" w:hAnsi="Times New Roman" w:cs="Times New Roman"/>
          <w:color w:val="000000" w:themeColor="text1"/>
          <w:sz w:val="24"/>
          <w:szCs w:val="24"/>
        </w:rPr>
        <w:t xml:space="preserve"> acid released into the gut upon hydrolysis by pancreatic lipases where it tends to form soap with calcium ions. The calcium soaps are excreted in the </w:t>
      </w:r>
      <w:proofErr w:type="spellStart"/>
      <w:r w:rsidR="00132D5F" w:rsidRPr="009044D0">
        <w:rPr>
          <w:rFonts w:ascii="Times New Roman" w:hAnsi="Times New Roman" w:cs="Times New Roman"/>
          <w:color w:val="000000" w:themeColor="text1"/>
          <w:sz w:val="24"/>
          <w:szCs w:val="24"/>
        </w:rPr>
        <w:t>faeces</w:t>
      </w:r>
      <w:proofErr w:type="spellEnd"/>
      <w:r w:rsidR="00132D5F" w:rsidRPr="009044D0">
        <w:rPr>
          <w:rFonts w:ascii="Times New Roman" w:hAnsi="Times New Roman" w:cs="Times New Roman"/>
          <w:color w:val="000000" w:themeColor="text1"/>
          <w:sz w:val="24"/>
          <w:szCs w:val="24"/>
        </w:rPr>
        <w:t xml:space="preserve"> leading to constipation </w:t>
      </w:r>
      <w:r w:rsidR="00E54FCB" w:rsidRPr="009044D0">
        <w:rPr>
          <w:rFonts w:ascii="Times New Roman" w:hAnsi="Times New Roman" w:cs="Times New Roman"/>
          <w:color w:val="000000" w:themeColor="text1"/>
          <w:sz w:val="24"/>
          <w:szCs w:val="24"/>
        </w:rPr>
        <w:t>an</w:t>
      </w:r>
      <w:r w:rsidR="00FF2138" w:rsidRPr="009044D0">
        <w:rPr>
          <w:rFonts w:ascii="Times New Roman" w:hAnsi="Times New Roman" w:cs="Times New Roman"/>
          <w:color w:val="000000" w:themeColor="text1"/>
          <w:sz w:val="24"/>
          <w:szCs w:val="24"/>
        </w:rPr>
        <w:t>d</w:t>
      </w:r>
      <w:r w:rsidR="00132D5F" w:rsidRPr="009044D0">
        <w:rPr>
          <w:rFonts w:ascii="Times New Roman" w:hAnsi="Times New Roman" w:cs="Times New Roman"/>
          <w:color w:val="000000" w:themeColor="text1"/>
          <w:sz w:val="24"/>
          <w:szCs w:val="24"/>
        </w:rPr>
        <w:t xml:space="preserve"> excessive stool hardness. It also leads to a loss of calcium.</w:t>
      </w:r>
      <w:r w:rsidR="008C1365">
        <w:rPr>
          <w:rFonts w:ascii="Times New Roman" w:hAnsi="Times New Roman" w:cs="Times New Roman"/>
          <w:color w:val="000000" w:themeColor="text1"/>
          <w:sz w:val="24"/>
          <w:szCs w:val="24"/>
        </w:rPr>
        <w:t xml:space="preserve"> </w:t>
      </w:r>
      <w:proofErr w:type="gramStart"/>
      <w:r w:rsidR="008C1365">
        <w:rPr>
          <w:rFonts w:ascii="Times New Roman" w:hAnsi="Times New Roman" w:cs="Times New Roman"/>
          <w:color w:val="000000" w:themeColor="text1"/>
          <w:sz w:val="24"/>
          <w:szCs w:val="24"/>
        </w:rPr>
        <w:t>n-3</w:t>
      </w:r>
      <w:proofErr w:type="gramEnd"/>
      <w:r w:rsidR="008C1365">
        <w:rPr>
          <w:rFonts w:ascii="Times New Roman" w:hAnsi="Times New Roman" w:cs="Times New Roman"/>
          <w:color w:val="000000" w:themeColor="text1"/>
          <w:sz w:val="24"/>
          <w:szCs w:val="24"/>
        </w:rPr>
        <w:t xml:space="preserve"> f</w:t>
      </w:r>
      <w:r w:rsidRPr="009044D0">
        <w:rPr>
          <w:rFonts w:ascii="Times New Roman" w:hAnsi="Times New Roman" w:cs="Times New Roman"/>
          <w:color w:val="000000" w:themeColor="text1"/>
          <w:sz w:val="24"/>
          <w:szCs w:val="24"/>
        </w:rPr>
        <w:t>atty acids essential in growth and development t</w:t>
      </w:r>
      <w:r w:rsidR="008C1365">
        <w:rPr>
          <w:rFonts w:ascii="Times New Roman" w:hAnsi="Times New Roman" w:cs="Times New Roman"/>
          <w:color w:val="000000" w:themeColor="text1"/>
          <w:sz w:val="24"/>
          <w:szCs w:val="24"/>
        </w:rPr>
        <w:t>hroughout the human life cycle.</w:t>
      </w:r>
      <w:r w:rsidRPr="009044D0">
        <w:rPr>
          <w:rFonts w:ascii="Times New Roman" w:hAnsi="Times New Roman" w:cs="Times New Roman"/>
          <w:color w:val="000000" w:themeColor="text1"/>
          <w:sz w:val="24"/>
          <w:szCs w:val="24"/>
        </w:rPr>
        <w:t xml:space="preserve"> Diets rich in n-3 fatty </w:t>
      </w:r>
      <w:proofErr w:type="gramStart"/>
      <w:r w:rsidRPr="009044D0">
        <w:rPr>
          <w:rFonts w:ascii="Times New Roman" w:hAnsi="Times New Roman" w:cs="Times New Roman"/>
          <w:color w:val="000000" w:themeColor="text1"/>
          <w:sz w:val="24"/>
          <w:szCs w:val="24"/>
        </w:rPr>
        <w:t>acids  increase</w:t>
      </w:r>
      <w:proofErr w:type="gramEnd"/>
      <w:r w:rsidRPr="009044D0">
        <w:rPr>
          <w:rFonts w:ascii="Times New Roman" w:hAnsi="Times New Roman" w:cs="Times New Roman"/>
          <w:color w:val="000000" w:themeColor="text1"/>
          <w:sz w:val="24"/>
          <w:szCs w:val="24"/>
        </w:rPr>
        <w:t xml:space="preserve"> HDL cholesterol   and decrease LDL  levels. Fish oil is the major source for DHA and EPA. </w:t>
      </w:r>
      <w:r w:rsidR="009C68E3" w:rsidRPr="009044D0">
        <w:rPr>
          <w:rFonts w:ascii="Times New Roman" w:hAnsi="Times New Roman" w:cs="Times New Roman"/>
          <w:color w:val="000000" w:themeColor="text1"/>
          <w:sz w:val="24"/>
          <w:szCs w:val="24"/>
        </w:rPr>
        <w:t xml:space="preserve">High PUFA on </w:t>
      </w:r>
      <w:r w:rsidRPr="009044D0">
        <w:rPr>
          <w:rFonts w:ascii="Times New Roman" w:hAnsi="Times New Roman" w:cs="Times New Roman"/>
          <w:color w:val="000000" w:themeColor="text1"/>
          <w:sz w:val="24"/>
          <w:szCs w:val="24"/>
        </w:rPr>
        <w:t>frying</w:t>
      </w:r>
      <w:r w:rsidR="009C68E3" w:rsidRPr="009044D0">
        <w:rPr>
          <w:rFonts w:ascii="Times New Roman" w:hAnsi="Times New Roman" w:cs="Times New Roman"/>
          <w:color w:val="000000" w:themeColor="text1"/>
          <w:sz w:val="24"/>
          <w:szCs w:val="24"/>
        </w:rPr>
        <w:t xml:space="preserve"> undergo</w:t>
      </w:r>
      <w:r w:rsidR="007B73F9" w:rsidRPr="009044D0">
        <w:rPr>
          <w:rFonts w:ascii="Times New Roman" w:hAnsi="Times New Roman" w:cs="Times New Roman"/>
          <w:color w:val="000000" w:themeColor="text1"/>
          <w:sz w:val="24"/>
          <w:szCs w:val="24"/>
        </w:rPr>
        <w:t>es</w:t>
      </w:r>
      <w:r w:rsidR="009C68E3" w:rsidRPr="009044D0">
        <w:rPr>
          <w:rFonts w:ascii="Times New Roman" w:hAnsi="Times New Roman" w:cs="Times New Roman"/>
          <w:color w:val="000000" w:themeColor="text1"/>
          <w:sz w:val="24"/>
          <w:szCs w:val="24"/>
        </w:rPr>
        <w:t xml:space="preserve"> polymerization and produce free radicals these free radicals are the main cause for </w:t>
      </w:r>
      <w:r w:rsidR="00132D5F" w:rsidRPr="009044D0">
        <w:rPr>
          <w:rFonts w:ascii="Times New Roman" w:hAnsi="Times New Roman" w:cs="Times New Roman"/>
          <w:color w:val="000000" w:themeColor="text1"/>
          <w:sz w:val="24"/>
          <w:szCs w:val="24"/>
        </w:rPr>
        <w:t>many diseases</w:t>
      </w:r>
      <w:r w:rsidR="009C68E3" w:rsidRPr="009044D0">
        <w:rPr>
          <w:rFonts w:ascii="Times New Roman" w:hAnsi="Times New Roman" w:cs="Times New Roman"/>
          <w:color w:val="000000" w:themeColor="text1"/>
          <w:sz w:val="24"/>
          <w:szCs w:val="24"/>
        </w:rPr>
        <w:t xml:space="preserve"> including cancer.</w:t>
      </w:r>
      <w:r w:rsidR="007B73F9" w:rsidRPr="009044D0">
        <w:rPr>
          <w:rFonts w:ascii="Times New Roman" w:hAnsi="Times New Roman" w:cs="Times New Roman"/>
          <w:color w:val="000000" w:themeColor="text1"/>
          <w:sz w:val="24"/>
          <w:szCs w:val="24"/>
        </w:rPr>
        <w:t xml:space="preserve"> </w:t>
      </w:r>
      <w:proofErr w:type="spellStart"/>
      <w:r w:rsidR="00E2338C" w:rsidRPr="009044D0">
        <w:rPr>
          <w:rFonts w:ascii="Times New Roman" w:hAnsi="Times New Roman" w:cs="Times New Roman"/>
          <w:color w:val="000000" w:themeColor="text1"/>
          <w:sz w:val="24"/>
          <w:szCs w:val="24"/>
        </w:rPr>
        <w:t>Availabilty</w:t>
      </w:r>
      <w:proofErr w:type="spellEnd"/>
      <w:r w:rsidR="00E2338C" w:rsidRPr="009044D0">
        <w:rPr>
          <w:rFonts w:ascii="Times New Roman" w:hAnsi="Times New Roman" w:cs="Times New Roman"/>
          <w:color w:val="000000" w:themeColor="text1"/>
          <w:sz w:val="24"/>
          <w:szCs w:val="24"/>
        </w:rPr>
        <w:t>,</w:t>
      </w:r>
      <w:r w:rsidR="00FF2138" w:rsidRPr="009044D0">
        <w:rPr>
          <w:rFonts w:ascii="Times New Roman" w:hAnsi="Times New Roman" w:cs="Times New Roman"/>
          <w:color w:val="000000" w:themeColor="text1"/>
          <w:sz w:val="24"/>
          <w:szCs w:val="24"/>
        </w:rPr>
        <w:t xml:space="preserve"> price and fatty acid composition (Table 3) of the oils are the important criteria for selection.</w:t>
      </w:r>
      <w:r w:rsidR="00FF2138" w:rsidRPr="009044D0">
        <w:rPr>
          <w:rFonts w:ascii="Times New Roman" w:hAnsi="Times New Roman" w:cs="Times New Roman"/>
          <w:color w:val="000000" w:themeColor="text1"/>
          <w:sz w:val="24"/>
          <w:szCs w:val="24"/>
        </w:rPr>
        <w:tab/>
      </w:r>
      <w:proofErr w:type="spellStart"/>
      <w:r w:rsidR="007B73F9" w:rsidRPr="009044D0">
        <w:rPr>
          <w:rFonts w:ascii="Times New Roman" w:hAnsi="Times New Roman" w:cs="Times New Roman"/>
          <w:color w:val="000000" w:themeColor="text1"/>
          <w:sz w:val="24"/>
          <w:szCs w:val="24"/>
        </w:rPr>
        <w:t>Vanaspati</w:t>
      </w:r>
      <w:proofErr w:type="spellEnd"/>
      <w:r w:rsidR="007B73F9" w:rsidRPr="009044D0">
        <w:rPr>
          <w:rFonts w:ascii="Times New Roman" w:hAnsi="Times New Roman" w:cs="Times New Roman"/>
          <w:color w:val="000000" w:themeColor="text1"/>
          <w:sz w:val="24"/>
          <w:szCs w:val="24"/>
        </w:rPr>
        <w:t> (hydrogenated vegetable fat) is also called poor man’s ghee</w:t>
      </w:r>
      <w:r w:rsidR="00E54FCB" w:rsidRPr="009044D0">
        <w:rPr>
          <w:rFonts w:ascii="Times New Roman" w:hAnsi="Times New Roman" w:cs="Times New Roman"/>
          <w:color w:val="000000" w:themeColor="text1"/>
          <w:sz w:val="24"/>
          <w:szCs w:val="24"/>
        </w:rPr>
        <w:t xml:space="preserve">. </w:t>
      </w:r>
      <w:proofErr w:type="spellStart"/>
      <w:r w:rsidR="00E54FCB" w:rsidRPr="009044D0">
        <w:rPr>
          <w:rFonts w:ascii="Times New Roman" w:hAnsi="Times New Roman" w:cs="Times New Roman"/>
          <w:color w:val="000000" w:themeColor="text1"/>
          <w:sz w:val="24"/>
          <w:szCs w:val="24"/>
        </w:rPr>
        <w:t>Vanaspati</w:t>
      </w:r>
      <w:proofErr w:type="spellEnd"/>
      <w:r w:rsidR="00E54FCB" w:rsidRPr="009044D0">
        <w:rPr>
          <w:rFonts w:ascii="Times New Roman" w:hAnsi="Times New Roman" w:cs="Times New Roman"/>
          <w:color w:val="000000" w:themeColor="text1"/>
          <w:sz w:val="24"/>
          <w:szCs w:val="24"/>
        </w:rPr>
        <w:t xml:space="preserve"> formed </w:t>
      </w:r>
      <w:r w:rsidR="00CE098D" w:rsidRPr="009044D0">
        <w:rPr>
          <w:rFonts w:ascii="Times New Roman" w:hAnsi="Times New Roman" w:cs="Times New Roman"/>
          <w:color w:val="000000" w:themeColor="text1"/>
          <w:sz w:val="24"/>
          <w:szCs w:val="24"/>
        </w:rPr>
        <w:t xml:space="preserve">by </w:t>
      </w:r>
      <w:r w:rsidR="00E54FCB" w:rsidRPr="009044D0">
        <w:rPr>
          <w:rFonts w:ascii="Times New Roman" w:hAnsi="Times New Roman" w:cs="Times New Roman"/>
          <w:color w:val="333333"/>
          <w:sz w:val="24"/>
          <w:szCs w:val="24"/>
          <w:shd w:val="clear" w:color="auto" w:fill="FFFFFF"/>
        </w:rPr>
        <w:t xml:space="preserve">unsaturated fatty acid (oils) with hydrogen in presence of catalyst to convert it into saturated fatty acid (ghee). This hydrogenated fat contains traces of catalyst and </w:t>
      </w:r>
      <w:r w:rsidR="00CE098D" w:rsidRPr="009044D0">
        <w:rPr>
          <w:rFonts w:ascii="Times New Roman" w:hAnsi="Times New Roman" w:cs="Times New Roman"/>
          <w:color w:val="000000" w:themeColor="text1"/>
          <w:sz w:val="24"/>
          <w:szCs w:val="24"/>
        </w:rPr>
        <w:t xml:space="preserve">20-35% </w:t>
      </w:r>
      <w:proofErr w:type="gramStart"/>
      <w:r w:rsidR="00CE098D" w:rsidRPr="009044D0">
        <w:rPr>
          <w:rFonts w:ascii="Times New Roman" w:hAnsi="Times New Roman" w:cs="Times New Roman"/>
          <w:color w:val="000000" w:themeColor="text1"/>
          <w:sz w:val="24"/>
          <w:szCs w:val="24"/>
        </w:rPr>
        <w:t>trans</w:t>
      </w:r>
      <w:proofErr w:type="gramEnd"/>
      <w:r w:rsidR="00CE098D" w:rsidRPr="009044D0">
        <w:rPr>
          <w:rFonts w:ascii="Times New Roman" w:hAnsi="Times New Roman" w:cs="Times New Roman"/>
          <w:color w:val="000000" w:themeColor="text1"/>
          <w:sz w:val="24"/>
          <w:szCs w:val="24"/>
        </w:rPr>
        <w:t xml:space="preserve"> fatty acids (</w:t>
      </w:r>
      <w:proofErr w:type="spellStart"/>
      <w:r w:rsidR="00CE098D" w:rsidRPr="009044D0">
        <w:rPr>
          <w:rFonts w:ascii="Times New Roman" w:hAnsi="Times New Roman" w:cs="Times New Roman"/>
          <w:color w:val="000000" w:themeColor="text1"/>
          <w:sz w:val="24"/>
          <w:szCs w:val="24"/>
        </w:rPr>
        <w:t>Elaidic</w:t>
      </w:r>
      <w:proofErr w:type="spellEnd"/>
      <w:r w:rsidR="00CE098D" w:rsidRPr="009044D0">
        <w:rPr>
          <w:rFonts w:ascii="Times New Roman" w:hAnsi="Times New Roman" w:cs="Times New Roman"/>
          <w:color w:val="000000" w:themeColor="text1"/>
          <w:sz w:val="24"/>
          <w:szCs w:val="24"/>
        </w:rPr>
        <w:t xml:space="preserve"> acid – trans)</w:t>
      </w:r>
      <w:r w:rsidR="00CE098D" w:rsidRPr="009044D0">
        <w:rPr>
          <w:rFonts w:ascii="Times New Roman" w:hAnsi="Times New Roman" w:cs="Times New Roman"/>
          <w:color w:val="333333"/>
          <w:sz w:val="24"/>
          <w:szCs w:val="24"/>
          <w:shd w:val="clear" w:color="auto" w:fill="FFFFFF"/>
        </w:rPr>
        <w:t xml:space="preserve">. Both metal and </w:t>
      </w:r>
      <w:proofErr w:type="gramStart"/>
      <w:r w:rsidR="00CE098D" w:rsidRPr="009044D0">
        <w:rPr>
          <w:rFonts w:ascii="Times New Roman" w:hAnsi="Times New Roman" w:cs="Times New Roman"/>
          <w:color w:val="333333"/>
          <w:sz w:val="24"/>
          <w:szCs w:val="24"/>
          <w:shd w:val="clear" w:color="auto" w:fill="FFFFFF"/>
        </w:rPr>
        <w:t>trans</w:t>
      </w:r>
      <w:proofErr w:type="gramEnd"/>
      <w:r w:rsidR="00CE098D" w:rsidRPr="009044D0">
        <w:rPr>
          <w:rFonts w:ascii="Times New Roman" w:hAnsi="Times New Roman" w:cs="Times New Roman"/>
          <w:color w:val="333333"/>
          <w:sz w:val="24"/>
          <w:szCs w:val="24"/>
          <w:shd w:val="clear" w:color="auto" w:fill="FFFFFF"/>
        </w:rPr>
        <w:t xml:space="preserve"> fats are harmful for the </w:t>
      </w:r>
      <w:r w:rsidR="00CE098D" w:rsidRPr="009044D0">
        <w:rPr>
          <w:rFonts w:ascii="Times New Roman" w:hAnsi="Times New Roman" w:cs="Times New Roman"/>
          <w:color w:val="333333"/>
          <w:sz w:val="24"/>
          <w:szCs w:val="24"/>
          <w:shd w:val="clear" w:color="auto" w:fill="FFFFFF"/>
        </w:rPr>
        <w:lastRenderedPageBreak/>
        <w:t xml:space="preserve">body. Now according to the new regulation of government </w:t>
      </w:r>
      <w:proofErr w:type="spellStart"/>
      <w:proofErr w:type="gramStart"/>
      <w:r w:rsidR="00CE098D" w:rsidRPr="009044D0">
        <w:rPr>
          <w:rFonts w:ascii="Times New Roman" w:hAnsi="Times New Roman" w:cs="Times New Roman"/>
          <w:color w:val="333333"/>
          <w:sz w:val="24"/>
          <w:szCs w:val="24"/>
          <w:shd w:val="clear" w:color="auto" w:fill="FFFFFF"/>
        </w:rPr>
        <w:t>Trans</w:t>
      </w:r>
      <w:proofErr w:type="gramEnd"/>
      <w:r w:rsidR="00CE098D" w:rsidRPr="009044D0">
        <w:rPr>
          <w:rFonts w:ascii="Times New Roman" w:hAnsi="Times New Roman" w:cs="Times New Roman"/>
          <w:color w:val="333333"/>
          <w:sz w:val="24"/>
          <w:szCs w:val="24"/>
          <w:shd w:val="clear" w:color="auto" w:fill="FFFFFF"/>
        </w:rPr>
        <w:t xml:space="preserve"> fat</w:t>
      </w:r>
      <w:proofErr w:type="spellEnd"/>
      <w:r w:rsidR="00CE098D" w:rsidRPr="009044D0">
        <w:rPr>
          <w:rFonts w:ascii="Times New Roman" w:hAnsi="Times New Roman" w:cs="Times New Roman"/>
          <w:color w:val="333333"/>
          <w:sz w:val="24"/>
          <w:szCs w:val="24"/>
          <w:shd w:val="clear" w:color="auto" w:fill="FFFFFF"/>
        </w:rPr>
        <w:t xml:space="preserve"> should not be more than 10%.</w:t>
      </w:r>
    </w:p>
    <w:p w:rsidR="009D6C9D" w:rsidRPr="009044D0" w:rsidRDefault="00A8465E" w:rsidP="00A8465E">
      <w:pPr>
        <w:spacing w:line="360" w:lineRule="auto"/>
        <w:ind w:left="720"/>
        <w:jc w:val="both"/>
        <w:rPr>
          <w:rFonts w:ascii="Times New Roman" w:hAnsi="Times New Roman" w:cs="Times New Roman"/>
          <w:color w:val="333333"/>
          <w:sz w:val="24"/>
          <w:szCs w:val="24"/>
          <w:shd w:val="clear" w:color="auto" w:fill="FFFFFF"/>
        </w:rPr>
      </w:pPr>
      <w:r w:rsidRPr="009044D0">
        <w:rPr>
          <w:rFonts w:ascii="Times New Roman" w:hAnsi="Times New Roman" w:cs="Times New Roman"/>
          <w:color w:val="333333"/>
          <w:sz w:val="24"/>
          <w:szCs w:val="24"/>
          <w:shd w:val="clear" w:color="auto" w:fill="FFFFFF"/>
        </w:rPr>
        <w:tab/>
      </w:r>
      <w:r w:rsidR="009A64DB" w:rsidRPr="009044D0">
        <w:rPr>
          <w:rFonts w:ascii="Times New Roman" w:hAnsi="Times New Roman" w:cs="Times New Roman"/>
          <w:sz w:val="24"/>
          <w:szCs w:val="24"/>
        </w:rPr>
        <w:t>In the past, man used to work from dawn to dusk.</w:t>
      </w:r>
      <w:r w:rsidR="00E54FCB" w:rsidRPr="009044D0">
        <w:rPr>
          <w:rFonts w:ascii="Times New Roman" w:hAnsi="Times New Roman" w:cs="Times New Roman"/>
          <w:sz w:val="24"/>
          <w:szCs w:val="24"/>
        </w:rPr>
        <w:t xml:space="preserve"> </w:t>
      </w:r>
      <w:r w:rsidR="00E54FCB" w:rsidRPr="009044D0">
        <w:rPr>
          <w:rFonts w:ascii="Times New Roman" w:hAnsi="Times New Roman" w:cs="Times New Roman"/>
          <w:color w:val="333333"/>
          <w:sz w:val="24"/>
          <w:szCs w:val="24"/>
          <w:shd w:val="clear" w:color="auto" w:fill="FFFFFF"/>
        </w:rPr>
        <w:t>Now everything is replaced by machinery, Man is facilitated physically to a greater extent but he has not reduced his diet. Man becomes fat and obesity is directly proportional to CVD. Fat deposits interfere in natural working of body. They block the vessels and cause many diseases and deaths in acute cases.</w:t>
      </w:r>
      <w:r w:rsidR="008D07CC" w:rsidRPr="009044D0">
        <w:rPr>
          <w:rFonts w:ascii="Times New Roman" w:hAnsi="Times New Roman" w:cs="Times New Roman"/>
          <w:color w:val="333333"/>
          <w:sz w:val="24"/>
          <w:szCs w:val="24"/>
          <w:shd w:val="clear" w:color="auto" w:fill="FFFFFF"/>
        </w:rPr>
        <w:t xml:space="preserve"> </w:t>
      </w:r>
      <w:r w:rsidRPr="009044D0">
        <w:rPr>
          <w:rFonts w:ascii="Times New Roman" w:hAnsi="Times New Roman" w:cs="Times New Roman"/>
          <w:color w:val="333333"/>
          <w:sz w:val="24"/>
          <w:szCs w:val="24"/>
          <w:shd w:val="clear" w:color="auto" w:fill="FFFFFF"/>
        </w:rPr>
        <w:t xml:space="preserve">Now a </w:t>
      </w:r>
      <w:proofErr w:type="gramStart"/>
      <w:r w:rsidRPr="009044D0">
        <w:rPr>
          <w:rFonts w:ascii="Times New Roman" w:hAnsi="Times New Roman" w:cs="Times New Roman"/>
          <w:color w:val="333333"/>
          <w:sz w:val="24"/>
          <w:szCs w:val="24"/>
          <w:shd w:val="clear" w:color="auto" w:fill="FFFFFF"/>
        </w:rPr>
        <w:t>days</w:t>
      </w:r>
      <w:proofErr w:type="gramEnd"/>
      <w:r w:rsidRPr="009044D0">
        <w:rPr>
          <w:rFonts w:ascii="Times New Roman" w:hAnsi="Times New Roman" w:cs="Times New Roman"/>
          <w:color w:val="333333"/>
          <w:sz w:val="24"/>
          <w:szCs w:val="24"/>
          <w:shd w:val="clear" w:color="auto" w:fill="FFFFFF"/>
        </w:rPr>
        <w:t xml:space="preserve"> effort are being made towards trans free </w:t>
      </w:r>
      <w:proofErr w:type="spellStart"/>
      <w:r w:rsidRPr="009044D0">
        <w:rPr>
          <w:rFonts w:ascii="Times New Roman" w:hAnsi="Times New Roman" w:cs="Times New Roman"/>
          <w:color w:val="333333"/>
          <w:sz w:val="24"/>
          <w:szCs w:val="24"/>
          <w:shd w:val="clear" w:color="auto" w:fill="FFFFFF"/>
        </w:rPr>
        <w:t>vanaspati</w:t>
      </w:r>
      <w:proofErr w:type="spellEnd"/>
      <w:r w:rsidRPr="009044D0">
        <w:rPr>
          <w:rFonts w:ascii="Times New Roman" w:hAnsi="Times New Roman" w:cs="Times New Roman"/>
          <w:color w:val="333333"/>
          <w:sz w:val="24"/>
          <w:szCs w:val="24"/>
          <w:shd w:val="clear" w:color="auto" w:fill="FFFFFF"/>
        </w:rPr>
        <w:t xml:space="preserve"> and structured lipids. In conclusion we can say that oil consumption is very essential to provide energy and for bioavailability of nutrients but fat quality and quantity should be monitored.</w:t>
      </w:r>
    </w:p>
    <w:p w:rsidR="00A465E3" w:rsidRPr="009044D0" w:rsidRDefault="00A465E3" w:rsidP="00A465E3">
      <w:pPr>
        <w:ind w:left="720"/>
        <w:rPr>
          <w:rFonts w:ascii="Times New Roman" w:hAnsi="Times New Roman" w:cs="Times New Roman"/>
          <w:sz w:val="24"/>
          <w:szCs w:val="24"/>
          <w:lang w:val="en-GB"/>
        </w:rPr>
      </w:pPr>
      <w:r w:rsidRPr="009044D0">
        <w:rPr>
          <w:rFonts w:ascii="Times New Roman" w:hAnsi="Times New Roman" w:cs="Times New Roman"/>
          <w:sz w:val="24"/>
          <w:szCs w:val="24"/>
        </w:rPr>
        <w:t xml:space="preserve">Table 3: Fatty acid composition of </w:t>
      </w:r>
      <w:r w:rsidR="00E54FCB" w:rsidRPr="009044D0">
        <w:rPr>
          <w:rFonts w:ascii="Times New Roman" w:hAnsi="Times New Roman" w:cs="Times New Roman"/>
          <w:sz w:val="24"/>
          <w:szCs w:val="24"/>
        </w:rPr>
        <w:t>common edible</w:t>
      </w:r>
      <w:r w:rsidRPr="009044D0">
        <w:rPr>
          <w:rFonts w:ascii="Times New Roman" w:hAnsi="Times New Roman" w:cs="Times New Roman"/>
          <w:sz w:val="24"/>
          <w:szCs w:val="24"/>
        </w:rPr>
        <w:t xml:space="preserve"> fats and oils</w:t>
      </w:r>
    </w:p>
    <w:tbl>
      <w:tblPr>
        <w:tblStyle w:val="LightList2"/>
        <w:tblW w:w="0" w:type="auto"/>
        <w:tblLook w:val="0000" w:firstRow="0" w:lastRow="0" w:firstColumn="0" w:lastColumn="0" w:noHBand="0" w:noVBand="0"/>
      </w:tblPr>
      <w:tblGrid>
        <w:gridCol w:w="1342"/>
        <w:gridCol w:w="527"/>
        <w:gridCol w:w="643"/>
        <w:gridCol w:w="643"/>
        <w:gridCol w:w="643"/>
        <w:gridCol w:w="642"/>
        <w:gridCol w:w="642"/>
        <w:gridCol w:w="642"/>
        <w:gridCol w:w="642"/>
        <w:gridCol w:w="642"/>
        <w:gridCol w:w="642"/>
        <w:gridCol w:w="642"/>
        <w:gridCol w:w="642"/>
        <w:gridCol w:w="642"/>
      </w:tblGrid>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Oil</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8:0</w:t>
            </w: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10:0</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12:0</w:t>
            </w: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14:0</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16:0</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16:1</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18:0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18:1</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18:2</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18:3</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20:0</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20:1</w:t>
            </w: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22:1</w:t>
            </w: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Cocoa butter</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25.8</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34.5</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35.3</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2.9</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Coconut</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8.0</w:t>
            </w: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6.4</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48.5</w:t>
            </w: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17.6</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8.4</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2.5</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6.5</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1.5</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trHeight w:val="368"/>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pStyle w:val="Heading1"/>
              <w:spacing w:before="0"/>
              <w:outlineLvl w:val="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Palm kernel</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3.9</w:t>
            </w: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4.0</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49.6</w:t>
            </w: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16.0</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8.0</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2.4</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13.7</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Palm</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45.1</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4.7</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38.8</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9.4</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Olive</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13.7</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1.2</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2.5</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71.1</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0.6</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0.9</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1D198B" w:rsidRPr="009044D0" w:rsidRDefault="00585300" w:rsidP="006448FC">
            <w:pPr>
              <w:pStyle w:val="Heading1"/>
              <w:spacing w:before="0"/>
              <w:outlineLvl w:val="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Groundnut</w:t>
            </w:r>
            <w:r w:rsidR="001D198B" w:rsidRPr="009044D0">
              <w:rPr>
                <w:rFonts w:ascii="Times New Roman" w:hAnsi="Times New Roman" w:cs="Times New Roman"/>
                <w:color w:val="000000" w:themeColor="text1"/>
                <w:sz w:val="24"/>
                <w:szCs w:val="24"/>
              </w:rPr>
              <w:t xml:space="preserve"> </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11.6</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3.1</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46.5</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31.4</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1.5</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1.4</w:t>
            </w: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Rice bran</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0.4</w:t>
            </w: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0.5</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16.4</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2.1</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43.8</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34.0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0.5</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Mustard</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1.4</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3.8</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11.6</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15.3</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5.9</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6.2</w:t>
            </w: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41.1</w:t>
            </w: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Corn</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12.2</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2.2</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27.5</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57.0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0.9</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Cottonseed</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0.9</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24.7</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0.7</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2.3</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17.6</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53.3</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Sunflower</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0.5</w:t>
            </w: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6.8</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4.7</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18.6</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68.2</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0.5</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0.4</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Safflower</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6.5</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2.4</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13.1</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77.7</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Soybean</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11.0</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0.1</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4.0</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23.4</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53.2</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7.8</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Linseed</w:t>
            </w:r>
          </w:p>
        </w:tc>
        <w:tc>
          <w:tcPr>
            <w:tcW w:w="363"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4.8</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4.7</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19.9</w:t>
            </w:r>
          </w:p>
        </w:tc>
        <w:tc>
          <w:tcPr>
            <w:tcW w:w="494"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15.9</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52.7</w:t>
            </w:r>
          </w:p>
        </w:tc>
        <w:tc>
          <w:tcPr>
            <w:tcW w:w="450"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585300" w:rsidRPr="009044D0" w:rsidTr="001D198B">
        <w:tc>
          <w:tcPr>
            <w:cnfStyle w:val="000010000000" w:firstRow="0" w:lastRow="0" w:firstColumn="0" w:lastColumn="0" w:oddVBand="1" w:evenVBand="0" w:oddHBand="0" w:evenHBand="0" w:firstRowFirstColumn="0" w:firstRowLastColumn="0" w:lastRowFirstColumn="0" w:lastRowLastColumn="0"/>
            <w:tcW w:w="1522" w:type="dxa"/>
          </w:tcPr>
          <w:p w:rsidR="00585300" w:rsidRPr="009044D0" w:rsidRDefault="00585300" w:rsidP="006448FC">
            <w:pPr>
              <w:spacing w:beforeLines="40" w:before="96"/>
              <w:rPr>
                <w:rFonts w:ascii="Times New Roman" w:hAnsi="Times New Roman" w:cs="Times New Roman"/>
                <w:b/>
                <w:bCs/>
                <w:color w:val="000000" w:themeColor="text1"/>
                <w:sz w:val="24"/>
                <w:szCs w:val="24"/>
              </w:rPr>
            </w:pPr>
            <w:r w:rsidRPr="009044D0">
              <w:rPr>
                <w:rFonts w:ascii="Times New Roman" w:hAnsi="Times New Roman" w:cs="Times New Roman"/>
                <w:b/>
                <w:bCs/>
                <w:color w:val="000000" w:themeColor="text1"/>
                <w:sz w:val="24"/>
                <w:szCs w:val="24"/>
              </w:rPr>
              <w:t>Sesame</w:t>
            </w:r>
          </w:p>
        </w:tc>
        <w:tc>
          <w:tcPr>
            <w:tcW w:w="363"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99"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9.9</w:t>
            </w:r>
          </w:p>
        </w:tc>
        <w:tc>
          <w:tcPr>
            <w:cnfStyle w:val="000010000000" w:firstRow="0" w:lastRow="0" w:firstColumn="0" w:lastColumn="0" w:oddVBand="1" w:evenVBand="0" w:oddHBand="0" w:evenHBand="0" w:firstRowFirstColumn="0" w:firstRowLastColumn="0" w:lastRowFirstColumn="0" w:lastRowLastColumn="0"/>
            <w:tcW w:w="450"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0.3</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5.2</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41.2</w:t>
            </w:r>
          </w:p>
        </w:tc>
        <w:tc>
          <w:tcPr>
            <w:tcW w:w="494"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43.3</w:t>
            </w:r>
          </w:p>
        </w:tc>
        <w:tc>
          <w:tcPr>
            <w:cnfStyle w:val="000010000000" w:firstRow="0" w:lastRow="0" w:firstColumn="0" w:lastColumn="0" w:oddVBand="1" w:evenVBand="0" w:oddHBand="0" w:evenHBand="0" w:firstRowFirstColumn="0" w:firstRowLastColumn="0" w:lastRowFirstColumn="0" w:lastRowLastColumn="0"/>
            <w:tcW w:w="494"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r w:rsidRPr="009044D0">
              <w:rPr>
                <w:rFonts w:ascii="Times New Roman" w:hAnsi="Times New Roman" w:cs="Times New Roman"/>
                <w:color w:val="000000" w:themeColor="text1"/>
                <w:sz w:val="24"/>
                <w:szCs w:val="24"/>
              </w:rPr>
              <w:t>0.2</w:t>
            </w:r>
          </w:p>
        </w:tc>
        <w:tc>
          <w:tcPr>
            <w:tcW w:w="450"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3" w:type="dxa"/>
          </w:tcPr>
          <w:p w:rsidR="00585300" w:rsidRPr="009044D0" w:rsidRDefault="00585300" w:rsidP="001D198B">
            <w:pPr>
              <w:spacing w:beforeLines="40" w:before="96"/>
              <w:jc w:val="center"/>
              <w:rPr>
                <w:rFonts w:ascii="Times New Roman" w:hAnsi="Times New Roman" w:cs="Times New Roman"/>
                <w:color w:val="000000" w:themeColor="text1"/>
                <w:sz w:val="24"/>
                <w:szCs w:val="24"/>
              </w:rPr>
            </w:pPr>
          </w:p>
        </w:tc>
        <w:tc>
          <w:tcPr>
            <w:tcW w:w="1329" w:type="dxa"/>
          </w:tcPr>
          <w:p w:rsidR="00585300" w:rsidRPr="009044D0" w:rsidRDefault="00585300" w:rsidP="001D198B">
            <w:pPr>
              <w:spacing w:beforeLines="40" w:before="9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rsidR="00585300" w:rsidRPr="009044D0" w:rsidRDefault="00585300" w:rsidP="001D198B">
      <w:pPr>
        <w:spacing w:after="0"/>
        <w:jc w:val="both"/>
        <w:rPr>
          <w:rFonts w:ascii="Times New Roman" w:hAnsi="Times New Roman" w:cs="Times New Roman"/>
          <w:b/>
          <w:bCs/>
          <w:sz w:val="24"/>
          <w:szCs w:val="24"/>
        </w:rPr>
      </w:pPr>
    </w:p>
    <w:p w:rsidR="00731C4E" w:rsidRPr="009044D0" w:rsidRDefault="00731C4E" w:rsidP="00585300">
      <w:pPr>
        <w:jc w:val="both"/>
        <w:rPr>
          <w:rFonts w:ascii="Times New Roman" w:hAnsi="Times New Roman" w:cs="Times New Roman"/>
          <w:b/>
          <w:bCs/>
          <w:sz w:val="24"/>
          <w:szCs w:val="24"/>
        </w:rPr>
      </w:pPr>
    </w:p>
    <w:p w:rsidR="00585300" w:rsidRPr="009044D0" w:rsidRDefault="00585300" w:rsidP="00585300">
      <w:pPr>
        <w:rPr>
          <w:rFonts w:ascii="Times New Roman" w:hAnsi="Times New Roman" w:cs="Times New Roman"/>
          <w:sz w:val="24"/>
          <w:szCs w:val="24"/>
        </w:rPr>
      </w:pPr>
    </w:p>
    <w:p w:rsidR="00585300" w:rsidRPr="009044D0" w:rsidRDefault="00585300"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37211B" w:rsidRPr="009044D0" w:rsidRDefault="0037211B" w:rsidP="00690B09">
      <w:pPr>
        <w:ind w:left="720"/>
        <w:jc w:val="both"/>
        <w:rPr>
          <w:rFonts w:ascii="Times New Roman" w:hAnsi="Times New Roman" w:cs="Times New Roman"/>
          <w:sz w:val="24"/>
          <w:szCs w:val="24"/>
          <w:lang w:val="en-GB"/>
        </w:rPr>
      </w:pPr>
    </w:p>
    <w:p w:rsidR="0037211B" w:rsidRPr="009044D0" w:rsidRDefault="0037211B"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830AB4" w:rsidRPr="009044D0" w:rsidRDefault="00830AB4" w:rsidP="00690B09">
      <w:pPr>
        <w:ind w:left="720"/>
        <w:jc w:val="both"/>
        <w:rPr>
          <w:rFonts w:ascii="Times New Roman" w:hAnsi="Times New Roman" w:cs="Times New Roman"/>
          <w:sz w:val="24"/>
          <w:szCs w:val="24"/>
          <w:lang w:val="en-GB"/>
        </w:rPr>
      </w:pPr>
    </w:p>
    <w:p w:rsidR="00690B09" w:rsidRPr="009044D0" w:rsidRDefault="00690B09" w:rsidP="00690B09">
      <w:pPr>
        <w:ind w:left="720"/>
        <w:jc w:val="both"/>
        <w:rPr>
          <w:rFonts w:ascii="Times New Roman" w:hAnsi="Times New Roman" w:cs="Times New Roman"/>
          <w:sz w:val="24"/>
          <w:szCs w:val="24"/>
          <w:lang w:val="en-GB"/>
        </w:rPr>
      </w:pPr>
    </w:p>
    <w:p w:rsidR="00690B09" w:rsidRPr="009044D0" w:rsidRDefault="00690B09" w:rsidP="00690B09">
      <w:pPr>
        <w:ind w:left="720"/>
        <w:jc w:val="both"/>
        <w:rPr>
          <w:rFonts w:ascii="Times New Roman" w:hAnsi="Times New Roman" w:cs="Times New Roman"/>
          <w:sz w:val="24"/>
          <w:szCs w:val="24"/>
        </w:rPr>
      </w:pPr>
    </w:p>
    <w:p w:rsidR="005F01F8" w:rsidRPr="009044D0" w:rsidRDefault="005F01F8">
      <w:pPr>
        <w:rPr>
          <w:rFonts w:ascii="Times New Roman" w:hAnsi="Times New Roman" w:cs="Times New Roman"/>
          <w:sz w:val="24"/>
          <w:szCs w:val="24"/>
        </w:rPr>
      </w:pPr>
    </w:p>
    <w:sectPr w:rsidR="005F01F8" w:rsidRPr="009044D0" w:rsidSect="005F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F3482"/>
    <w:multiLevelType w:val="hybridMultilevel"/>
    <w:tmpl w:val="6C52F242"/>
    <w:lvl w:ilvl="0" w:tplc="8F982B9E">
      <w:start w:val="1"/>
      <w:numFmt w:val="bullet"/>
      <w:lvlText w:val=""/>
      <w:lvlJc w:val="left"/>
      <w:pPr>
        <w:tabs>
          <w:tab w:val="num" w:pos="720"/>
        </w:tabs>
        <w:ind w:left="720" w:hanging="360"/>
      </w:pPr>
      <w:rPr>
        <w:rFonts w:ascii="Wingdings" w:hAnsi="Wingdings" w:hint="default"/>
        <w:sz w:val="36"/>
      </w:rPr>
    </w:lvl>
    <w:lvl w:ilvl="1" w:tplc="5E486466">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7D252A"/>
    <w:multiLevelType w:val="hybridMultilevel"/>
    <w:tmpl w:val="CFB61E64"/>
    <w:lvl w:ilvl="0" w:tplc="38B60BB4">
      <w:start w:val="1"/>
      <w:numFmt w:val="bullet"/>
      <w:lvlText w:val="•"/>
      <w:lvlJc w:val="left"/>
      <w:pPr>
        <w:tabs>
          <w:tab w:val="num" w:pos="720"/>
        </w:tabs>
        <w:ind w:left="720" w:hanging="360"/>
      </w:pPr>
      <w:rPr>
        <w:rFonts w:ascii="Times New Roman" w:hAnsi="Times New Roman" w:hint="default"/>
      </w:rPr>
    </w:lvl>
    <w:lvl w:ilvl="1" w:tplc="759C3DB0" w:tentative="1">
      <w:start w:val="1"/>
      <w:numFmt w:val="bullet"/>
      <w:lvlText w:val="•"/>
      <w:lvlJc w:val="left"/>
      <w:pPr>
        <w:tabs>
          <w:tab w:val="num" w:pos="1440"/>
        </w:tabs>
        <w:ind w:left="1440" w:hanging="360"/>
      </w:pPr>
      <w:rPr>
        <w:rFonts w:ascii="Times New Roman" w:hAnsi="Times New Roman" w:hint="default"/>
      </w:rPr>
    </w:lvl>
    <w:lvl w:ilvl="2" w:tplc="173A7204" w:tentative="1">
      <w:start w:val="1"/>
      <w:numFmt w:val="bullet"/>
      <w:lvlText w:val="•"/>
      <w:lvlJc w:val="left"/>
      <w:pPr>
        <w:tabs>
          <w:tab w:val="num" w:pos="2160"/>
        </w:tabs>
        <w:ind w:left="2160" w:hanging="360"/>
      </w:pPr>
      <w:rPr>
        <w:rFonts w:ascii="Times New Roman" w:hAnsi="Times New Roman" w:hint="default"/>
      </w:rPr>
    </w:lvl>
    <w:lvl w:ilvl="3" w:tplc="A324317C" w:tentative="1">
      <w:start w:val="1"/>
      <w:numFmt w:val="bullet"/>
      <w:lvlText w:val="•"/>
      <w:lvlJc w:val="left"/>
      <w:pPr>
        <w:tabs>
          <w:tab w:val="num" w:pos="2880"/>
        </w:tabs>
        <w:ind w:left="2880" w:hanging="360"/>
      </w:pPr>
      <w:rPr>
        <w:rFonts w:ascii="Times New Roman" w:hAnsi="Times New Roman" w:hint="default"/>
      </w:rPr>
    </w:lvl>
    <w:lvl w:ilvl="4" w:tplc="ACA4B798" w:tentative="1">
      <w:start w:val="1"/>
      <w:numFmt w:val="bullet"/>
      <w:lvlText w:val="•"/>
      <w:lvlJc w:val="left"/>
      <w:pPr>
        <w:tabs>
          <w:tab w:val="num" w:pos="3600"/>
        </w:tabs>
        <w:ind w:left="3600" w:hanging="360"/>
      </w:pPr>
      <w:rPr>
        <w:rFonts w:ascii="Times New Roman" w:hAnsi="Times New Roman" w:hint="default"/>
      </w:rPr>
    </w:lvl>
    <w:lvl w:ilvl="5" w:tplc="CFBC0178" w:tentative="1">
      <w:start w:val="1"/>
      <w:numFmt w:val="bullet"/>
      <w:lvlText w:val="•"/>
      <w:lvlJc w:val="left"/>
      <w:pPr>
        <w:tabs>
          <w:tab w:val="num" w:pos="4320"/>
        </w:tabs>
        <w:ind w:left="4320" w:hanging="360"/>
      </w:pPr>
      <w:rPr>
        <w:rFonts w:ascii="Times New Roman" w:hAnsi="Times New Roman" w:hint="default"/>
      </w:rPr>
    </w:lvl>
    <w:lvl w:ilvl="6" w:tplc="99D4D6A0" w:tentative="1">
      <w:start w:val="1"/>
      <w:numFmt w:val="bullet"/>
      <w:lvlText w:val="•"/>
      <w:lvlJc w:val="left"/>
      <w:pPr>
        <w:tabs>
          <w:tab w:val="num" w:pos="5040"/>
        </w:tabs>
        <w:ind w:left="5040" w:hanging="360"/>
      </w:pPr>
      <w:rPr>
        <w:rFonts w:ascii="Times New Roman" w:hAnsi="Times New Roman" w:hint="default"/>
      </w:rPr>
    </w:lvl>
    <w:lvl w:ilvl="7" w:tplc="566E4C90" w:tentative="1">
      <w:start w:val="1"/>
      <w:numFmt w:val="bullet"/>
      <w:lvlText w:val="•"/>
      <w:lvlJc w:val="left"/>
      <w:pPr>
        <w:tabs>
          <w:tab w:val="num" w:pos="5760"/>
        </w:tabs>
        <w:ind w:left="5760" w:hanging="360"/>
      </w:pPr>
      <w:rPr>
        <w:rFonts w:ascii="Times New Roman" w:hAnsi="Times New Roman" w:hint="default"/>
      </w:rPr>
    </w:lvl>
    <w:lvl w:ilvl="8" w:tplc="9CA057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19598B"/>
    <w:multiLevelType w:val="hybridMultilevel"/>
    <w:tmpl w:val="E3EEAB42"/>
    <w:lvl w:ilvl="0" w:tplc="686ED9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C3267F"/>
    <w:multiLevelType w:val="hybridMultilevel"/>
    <w:tmpl w:val="3DE84C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61"/>
    <w:multiLevelType w:val="hybridMultilevel"/>
    <w:tmpl w:val="78421E18"/>
    <w:lvl w:ilvl="0" w:tplc="D7A0A8B6">
      <w:start w:val="1"/>
      <w:numFmt w:val="bullet"/>
      <w:lvlText w:val="•"/>
      <w:lvlJc w:val="left"/>
      <w:pPr>
        <w:tabs>
          <w:tab w:val="num" w:pos="720"/>
        </w:tabs>
        <w:ind w:left="720" w:hanging="360"/>
      </w:pPr>
      <w:rPr>
        <w:rFonts w:ascii="Times New Roman" w:hAnsi="Times New Roman" w:hint="default"/>
      </w:rPr>
    </w:lvl>
    <w:lvl w:ilvl="1" w:tplc="C38ED570" w:tentative="1">
      <w:start w:val="1"/>
      <w:numFmt w:val="bullet"/>
      <w:lvlText w:val="•"/>
      <w:lvlJc w:val="left"/>
      <w:pPr>
        <w:tabs>
          <w:tab w:val="num" w:pos="1440"/>
        </w:tabs>
        <w:ind w:left="1440" w:hanging="360"/>
      </w:pPr>
      <w:rPr>
        <w:rFonts w:ascii="Times New Roman" w:hAnsi="Times New Roman" w:hint="default"/>
      </w:rPr>
    </w:lvl>
    <w:lvl w:ilvl="2" w:tplc="C53E4F36" w:tentative="1">
      <w:start w:val="1"/>
      <w:numFmt w:val="bullet"/>
      <w:lvlText w:val="•"/>
      <w:lvlJc w:val="left"/>
      <w:pPr>
        <w:tabs>
          <w:tab w:val="num" w:pos="2160"/>
        </w:tabs>
        <w:ind w:left="2160" w:hanging="360"/>
      </w:pPr>
      <w:rPr>
        <w:rFonts w:ascii="Times New Roman" w:hAnsi="Times New Roman" w:hint="default"/>
      </w:rPr>
    </w:lvl>
    <w:lvl w:ilvl="3" w:tplc="236AF112" w:tentative="1">
      <w:start w:val="1"/>
      <w:numFmt w:val="bullet"/>
      <w:lvlText w:val="•"/>
      <w:lvlJc w:val="left"/>
      <w:pPr>
        <w:tabs>
          <w:tab w:val="num" w:pos="2880"/>
        </w:tabs>
        <w:ind w:left="2880" w:hanging="360"/>
      </w:pPr>
      <w:rPr>
        <w:rFonts w:ascii="Times New Roman" w:hAnsi="Times New Roman" w:hint="default"/>
      </w:rPr>
    </w:lvl>
    <w:lvl w:ilvl="4" w:tplc="E604ABF2" w:tentative="1">
      <w:start w:val="1"/>
      <w:numFmt w:val="bullet"/>
      <w:lvlText w:val="•"/>
      <w:lvlJc w:val="left"/>
      <w:pPr>
        <w:tabs>
          <w:tab w:val="num" w:pos="3600"/>
        </w:tabs>
        <w:ind w:left="3600" w:hanging="360"/>
      </w:pPr>
      <w:rPr>
        <w:rFonts w:ascii="Times New Roman" w:hAnsi="Times New Roman" w:hint="default"/>
      </w:rPr>
    </w:lvl>
    <w:lvl w:ilvl="5" w:tplc="164CA3D2" w:tentative="1">
      <w:start w:val="1"/>
      <w:numFmt w:val="bullet"/>
      <w:lvlText w:val="•"/>
      <w:lvlJc w:val="left"/>
      <w:pPr>
        <w:tabs>
          <w:tab w:val="num" w:pos="4320"/>
        </w:tabs>
        <w:ind w:left="4320" w:hanging="360"/>
      </w:pPr>
      <w:rPr>
        <w:rFonts w:ascii="Times New Roman" w:hAnsi="Times New Roman" w:hint="default"/>
      </w:rPr>
    </w:lvl>
    <w:lvl w:ilvl="6" w:tplc="2130B8EA" w:tentative="1">
      <w:start w:val="1"/>
      <w:numFmt w:val="bullet"/>
      <w:lvlText w:val="•"/>
      <w:lvlJc w:val="left"/>
      <w:pPr>
        <w:tabs>
          <w:tab w:val="num" w:pos="5040"/>
        </w:tabs>
        <w:ind w:left="5040" w:hanging="360"/>
      </w:pPr>
      <w:rPr>
        <w:rFonts w:ascii="Times New Roman" w:hAnsi="Times New Roman" w:hint="default"/>
      </w:rPr>
    </w:lvl>
    <w:lvl w:ilvl="7" w:tplc="7AE8800A" w:tentative="1">
      <w:start w:val="1"/>
      <w:numFmt w:val="bullet"/>
      <w:lvlText w:val="•"/>
      <w:lvlJc w:val="left"/>
      <w:pPr>
        <w:tabs>
          <w:tab w:val="num" w:pos="5760"/>
        </w:tabs>
        <w:ind w:left="5760" w:hanging="360"/>
      </w:pPr>
      <w:rPr>
        <w:rFonts w:ascii="Times New Roman" w:hAnsi="Times New Roman" w:hint="default"/>
      </w:rPr>
    </w:lvl>
    <w:lvl w:ilvl="8" w:tplc="82E4F8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511366"/>
    <w:multiLevelType w:val="multilevel"/>
    <w:tmpl w:val="47CCD57E"/>
    <w:lvl w:ilvl="0">
      <w:start w:val="1"/>
      <w:numFmt w:val="bullet"/>
      <w:lvlText w:val=""/>
      <w:lvlJc w:val="left"/>
      <w:pPr>
        <w:tabs>
          <w:tab w:val="num" w:pos="720"/>
        </w:tabs>
        <w:ind w:left="72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E4E3745"/>
    <w:multiLevelType w:val="hybridMultilevel"/>
    <w:tmpl w:val="119E56AA"/>
    <w:lvl w:ilvl="0" w:tplc="4A32CF8C">
      <w:start w:val="1"/>
      <w:numFmt w:val="bullet"/>
      <w:lvlText w:val="•"/>
      <w:lvlJc w:val="left"/>
      <w:pPr>
        <w:tabs>
          <w:tab w:val="num" w:pos="720"/>
        </w:tabs>
        <w:ind w:left="720" w:hanging="360"/>
      </w:pPr>
      <w:rPr>
        <w:rFonts w:ascii="Times New Roman" w:hAnsi="Times New Roman" w:hint="default"/>
      </w:rPr>
    </w:lvl>
    <w:lvl w:ilvl="1" w:tplc="C694C69A" w:tentative="1">
      <w:start w:val="1"/>
      <w:numFmt w:val="bullet"/>
      <w:lvlText w:val="•"/>
      <w:lvlJc w:val="left"/>
      <w:pPr>
        <w:tabs>
          <w:tab w:val="num" w:pos="1440"/>
        </w:tabs>
        <w:ind w:left="1440" w:hanging="360"/>
      </w:pPr>
      <w:rPr>
        <w:rFonts w:ascii="Times New Roman" w:hAnsi="Times New Roman" w:hint="default"/>
      </w:rPr>
    </w:lvl>
    <w:lvl w:ilvl="2" w:tplc="849A8670" w:tentative="1">
      <w:start w:val="1"/>
      <w:numFmt w:val="bullet"/>
      <w:lvlText w:val="•"/>
      <w:lvlJc w:val="left"/>
      <w:pPr>
        <w:tabs>
          <w:tab w:val="num" w:pos="2160"/>
        </w:tabs>
        <w:ind w:left="2160" w:hanging="360"/>
      </w:pPr>
      <w:rPr>
        <w:rFonts w:ascii="Times New Roman" w:hAnsi="Times New Roman" w:hint="default"/>
      </w:rPr>
    </w:lvl>
    <w:lvl w:ilvl="3" w:tplc="F6246D68" w:tentative="1">
      <w:start w:val="1"/>
      <w:numFmt w:val="bullet"/>
      <w:lvlText w:val="•"/>
      <w:lvlJc w:val="left"/>
      <w:pPr>
        <w:tabs>
          <w:tab w:val="num" w:pos="2880"/>
        </w:tabs>
        <w:ind w:left="2880" w:hanging="360"/>
      </w:pPr>
      <w:rPr>
        <w:rFonts w:ascii="Times New Roman" w:hAnsi="Times New Roman" w:hint="default"/>
      </w:rPr>
    </w:lvl>
    <w:lvl w:ilvl="4" w:tplc="CE9CB7BA" w:tentative="1">
      <w:start w:val="1"/>
      <w:numFmt w:val="bullet"/>
      <w:lvlText w:val="•"/>
      <w:lvlJc w:val="left"/>
      <w:pPr>
        <w:tabs>
          <w:tab w:val="num" w:pos="3600"/>
        </w:tabs>
        <w:ind w:left="3600" w:hanging="360"/>
      </w:pPr>
      <w:rPr>
        <w:rFonts w:ascii="Times New Roman" w:hAnsi="Times New Roman" w:hint="default"/>
      </w:rPr>
    </w:lvl>
    <w:lvl w:ilvl="5" w:tplc="063473A2" w:tentative="1">
      <w:start w:val="1"/>
      <w:numFmt w:val="bullet"/>
      <w:lvlText w:val="•"/>
      <w:lvlJc w:val="left"/>
      <w:pPr>
        <w:tabs>
          <w:tab w:val="num" w:pos="4320"/>
        </w:tabs>
        <w:ind w:left="4320" w:hanging="360"/>
      </w:pPr>
      <w:rPr>
        <w:rFonts w:ascii="Times New Roman" w:hAnsi="Times New Roman" w:hint="default"/>
      </w:rPr>
    </w:lvl>
    <w:lvl w:ilvl="6" w:tplc="B2D076FE" w:tentative="1">
      <w:start w:val="1"/>
      <w:numFmt w:val="bullet"/>
      <w:lvlText w:val="•"/>
      <w:lvlJc w:val="left"/>
      <w:pPr>
        <w:tabs>
          <w:tab w:val="num" w:pos="5040"/>
        </w:tabs>
        <w:ind w:left="5040" w:hanging="360"/>
      </w:pPr>
      <w:rPr>
        <w:rFonts w:ascii="Times New Roman" w:hAnsi="Times New Roman" w:hint="default"/>
      </w:rPr>
    </w:lvl>
    <w:lvl w:ilvl="7" w:tplc="90E87FE8" w:tentative="1">
      <w:start w:val="1"/>
      <w:numFmt w:val="bullet"/>
      <w:lvlText w:val="•"/>
      <w:lvlJc w:val="left"/>
      <w:pPr>
        <w:tabs>
          <w:tab w:val="num" w:pos="5760"/>
        </w:tabs>
        <w:ind w:left="5760" w:hanging="360"/>
      </w:pPr>
      <w:rPr>
        <w:rFonts w:ascii="Times New Roman" w:hAnsi="Times New Roman" w:hint="default"/>
      </w:rPr>
    </w:lvl>
    <w:lvl w:ilvl="8" w:tplc="57720DD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90B09"/>
    <w:rsid w:val="000E3324"/>
    <w:rsid w:val="00132D5F"/>
    <w:rsid w:val="001D198B"/>
    <w:rsid w:val="001E7BF0"/>
    <w:rsid w:val="001F3C66"/>
    <w:rsid w:val="0037211B"/>
    <w:rsid w:val="003C61FC"/>
    <w:rsid w:val="004C3E46"/>
    <w:rsid w:val="005515B4"/>
    <w:rsid w:val="00585300"/>
    <w:rsid w:val="005F01F8"/>
    <w:rsid w:val="006448FC"/>
    <w:rsid w:val="0065737B"/>
    <w:rsid w:val="00690B09"/>
    <w:rsid w:val="006A02D5"/>
    <w:rsid w:val="00731C4E"/>
    <w:rsid w:val="007B73F9"/>
    <w:rsid w:val="00830AB4"/>
    <w:rsid w:val="008C1365"/>
    <w:rsid w:val="008D07CC"/>
    <w:rsid w:val="009044D0"/>
    <w:rsid w:val="009A64DB"/>
    <w:rsid w:val="009C68E3"/>
    <w:rsid w:val="009D6C9D"/>
    <w:rsid w:val="00A465E3"/>
    <w:rsid w:val="00A8465E"/>
    <w:rsid w:val="00BB50B1"/>
    <w:rsid w:val="00C74DD1"/>
    <w:rsid w:val="00CE098D"/>
    <w:rsid w:val="00D86AC4"/>
    <w:rsid w:val="00E2338C"/>
    <w:rsid w:val="00E54FCB"/>
    <w:rsid w:val="00EF0EB2"/>
    <w:rsid w:val="00FF21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31CD6-8C71-4279-8768-2F584C8C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F8"/>
  </w:style>
  <w:style w:type="paragraph" w:styleId="Heading1">
    <w:name w:val="heading 1"/>
    <w:basedOn w:val="Normal"/>
    <w:next w:val="Normal"/>
    <w:link w:val="Heading1Char"/>
    <w:uiPriority w:val="9"/>
    <w:qFormat/>
    <w:rsid w:val="0058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2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0AB4"/>
    <w:pPr>
      <w:keepNext/>
      <w:spacing w:after="0" w:line="480" w:lineRule="auto"/>
      <w:jc w:val="both"/>
      <w:outlineLvl w:val="2"/>
    </w:pPr>
    <w:rPr>
      <w:rFonts w:ascii="Arial" w:eastAsia="Times New Roman" w:hAnsi="Arial" w:cs="Times New Roman"/>
      <w:b/>
      <w:sz w:val="28"/>
      <w:szCs w:val="20"/>
    </w:rPr>
  </w:style>
  <w:style w:type="paragraph" w:styleId="Heading4">
    <w:name w:val="heading 4"/>
    <w:basedOn w:val="Normal"/>
    <w:next w:val="Normal"/>
    <w:link w:val="Heading4Char"/>
    <w:qFormat/>
    <w:rsid w:val="00830AB4"/>
    <w:pPr>
      <w:keepNext/>
      <w:spacing w:after="0" w:line="240" w:lineRule="auto"/>
      <w:jc w:val="center"/>
      <w:outlineLvl w:val="3"/>
    </w:pPr>
    <w:rPr>
      <w:rFonts w:ascii="Arial" w:eastAsia="Times New Roman" w:hAnsi="Arial" w:cs="Times New Roman"/>
      <w:b/>
      <w:sz w:val="28"/>
      <w:szCs w:val="20"/>
    </w:rPr>
  </w:style>
  <w:style w:type="paragraph" w:styleId="Heading7">
    <w:name w:val="heading 7"/>
    <w:basedOn w:val="Normal"/>
    <w:next w:val="Normal"/>
    <w:link w:val="Heading7Char"/>
    <w:uiPriority w:val="9"/>
    <w:semiHidden/>
    <w:unhideWhenUsed/>
    <w:qFormat/>
    <w:rsid w:val="00690B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0B0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690B09"/>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690B0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0E3324"/>
    <w:rPr>
      <w:color w:val="0000FF" w:themeColor="hyperlink"/>
      <w:u w:val="single"/>
    </w:rPr>
  </w:style>
  <w:style w:type="character" w:customStyle="1" w:styleId="Heading3Char">
    <w:name w:val="Heading 3 Char"/>
    <w:basedOn w:val="DefaultParagraphFont"/>
    <w:link w:val="Heading3"/>
    <w:rsid w:val="00830AB4"/>
    <w:rPr>
      <w:rFonts w:ascii="Arial" w:eastAsia="Times New Roman" w:hAnsi="Arial" w:cs="Times New Roman"/>
      <w:b/>
      <w:sz w:val="28"/>
      <w:szCs w:val="20"/>
    </w:rPr>
  </w:style>
  <w:style w:type="character" w:customStyle="1" w:styleId="Heading4Char">
    <w:name w:val="Heading 4 Char"/>
    <w:basedOn w:val="DefaultParagraphFont"/>
    <w:link w:val="Heading4"/>
    <w:rsid w:val="00830AB4"/>
    <w:rPr>
      <w:rFonts w:ascii="Arial" w:eastAsia="Times New Roman" w:hAnsi="Arial" w:cs="Times New Roman"/>
      <w:b/>
      <w:sz w:val="28"/>
      <w:szCs w:val="20"/>
    </w:rPr>
  </w:style>
  <w:style w:type="table" w:styleId="TableGrid">
    <w:name w:val="Table Grid"/>
    <w:basedOn w:val="TableNormal"/>
    <w:uiPriority w:val="59"/>
    <w:rsid w:val="006A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A02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A02D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A02D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A02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A02D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6A02D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3">
    <w:name w:val="Light List Accent 3"/>
    <w:basedOn w:val="TableNormal"/>
    <w:uiPriority w:val="61"/>
    <w:rsid w:val="006A02D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A02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1">
    <w:name w:val="Light List1"/>
    <w:basedOn w:val="TableNormal"/>
    <w:uiPriority w:val="61"/>
    <w:rsid w:val="006A02D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37211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85300"/>
    <w:rPr>
      <w:rFonts w:asciiTheme="majorHAnsi" w:eastAsiaTheme="majorEastAsia" w:hAnsiTheme="majorHAnsi" w:cstheme="majorBidi"/>
      <w:b/>
      <w:bCs/>
      <w:color w:val="365F91" w:themeColor="accent1" w:themeShade="BF"/>
      <w:sz w:val="28"/>
      <w:szCs w:val="28"/>
    </w:rPr>
  </w:style>
  <w:style w:type="table" w:customStyle="1" w:styleId="LightList2">
    <w:name w:val="Light List2"/>
    <w:basedOn w:val="TableNormal"/>
    <w:uiPriority w:val="61"/>
    <w:rsid w:val="001D19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D0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254">
      <w:bodyDiv w:val="1"/>
      <w:marLeft w:val="0"/>
      <w:marRight w:val="0"/>
      <w:marTop w:val="0"/>
      <w:marBottom w:val="0"/>
      <w:divBdr>
        <w:top w:val="none" w:sz="0" w:space="0" w:color="auto"/>
        <w:left w:val="none" w:sz="0" w:space="0" w:color="auto"/>
        <w:bottom w:val="none" w:sz="0" w:space="0" w:color="auto"/>
        <w:right w:val="none" w:sz="0" w:space="0" w:color="auto"/>
      </w:divBdr>
    </w:div>
    <w:div w:id="137963044">
      <w:bodyDiv w:val="1"/>
      <w:marLeft w:val="0"/>
      <w:marRight w:val="0"/>
      <w:marTop w:val="0"/>
      <w:marBottom w:val="0"/>
      <w:divBdr>
        <w:top w:val="none" w:sz="0" w:space="0" w:color="auto"/>
        <w:left w:val="none" w:sz="0" w:space="0" w:color="auto"/>
        <w:bottom w:val="none" w:sz="0" w:space="0" w:color="auto"/>
        <w:right w:val="none" w:sz="0" w:space="0" w:color="auto"/>
      </w:divBdr>
    </w:div>
    <w:div w:id="1085223338">
      <w:bodyDiv w:val="1"/>
      <w:marLeft w:val="0"/>
      <w:marRight w:val="0"/>
      <w:marTop w:val="0"/>
      <w:marBottom w:val="0"/>
      <w:divBdr>
        <w:top w:val="none" w:sz="0" w:space="0" w:color="auto"/>
        <w:left w:val="none" w:sz="0" w:space="0" w:color="auto"/>
        <w:bottom w:val="none" w:sz="0" w:space="0" w:color="auto"/>
        <w:right w:val="none" w:sz="0" w:space="0" w:color="auto"/>
      </w:divBdr>
      <w:divsChild>
        <w:div w:id="1675718850">
          <w:marLeft w:val="173"/>
          <w:marRight w:val="0"/>
          <w:marTop w:val="0"/>
          <w:marBottom w:val="0"/>
          <w:divBdr>
            <w:top w:val="none" w:sz="0" w:space="0" w:color="auto"/>
            <w:left w:val="none" w:sz="0" w:space="0" w:color="auto"/>
            <w:bottom w:val="none" w:sz="0" w:space="0" w:color="auto"/>
            <w:right w:val="none" w:sz="0" w:space="0" w:color="auto"/>
          </w:divBdr>
        </w:div>
        <w:div w:id="1972511621">
          <w:marLeft w:val="173"/>
          <w:marRight w:val="0"/>
          <w:marTop w:val="0"/>
          <w:marBottom w:val="0"/>
          <w:divBdr>
            <w:top w:val="none" w:sz="0" w:space="0" w:color="auto"/>
            <w:left w:val="none" w:sz="0" w:space="0" w:color="auto"/>
            <w:bottom w:val="none" w:sz="0" w:space="0" w:color="auto"/>
            <w:right w:val="none" w:sz="0" w:space="0" w:color="auto"/>
          </w:divBdr>
        </w:div>
      </w:divsChild>
    </w:div>
    <w:div w:id="1540387683">
      <w:bodyDiv w:val="1"/>
      <w:marLeft w:val="0"/>
      <w:marRight w:val="0"/>
      <w:marTop w:val="0"/>
      <w:marBottom w:val="0"/>
      <w:divBdr>
        <w:top w:val="none" w:sz="0" w:space="0" w:color="auto"/>
        <w:left w:val="none" w:sz="0" w:space="0" w:color="auto"/>
        <w:bottom w:val="none" w:sz="0" w:space="0" w:color="auto"/>
        <w:right w:val="none" w:sz="0" w:space="0" w:color="auto"/>
      </w:divBdr>
      <w:divsChild>
        <w:div w:id="973481135">
          <w:marLeft w:val="173"/>
          <w:marRight w:val="0"/>
          <w:marTop w:val="0"/>
          <w:marBottom w:val="0"/>
          <w:divBdr>
            <w:top w:val="none" w:sz="0" w:space="0" w:color="auto"/>
            <w:left w:val="none" w:sz="0" w:space="0" w:color="auto"/>
            <w:bottom w:val="none" w:sz="0" w:space="0" w:color="auto"/>
            <w:right w:val="none" w:sz="0" w:space="0" w:color="auto"/>
          </w:divBdr>
        </w:div>
        <w:div w:id="1801872467">
          <w:marLeft w:val="173"/>
          <w:marRight w:val="0"/>
          <w:marTop w:val="0"/>
          <w:marBottom w:val="0"/>
          <w:divBdr>
            <w:top w:val="none" w:sz="0" w:space="0" w:color="auto"/>
            <w:left w:val="none" w:sz="0" w:space="0" w:color="auto"/>
            <w:bottom w:val="none" w:sz="0" w:space="0" w:color="auto"/>
            <w:right w:val="none" w:sz="0" w:space="0" w:color="auto"/>
          </w:divBdr>
        </w:div>
      </w:divsChild>
    </w:div>
    <w:div w:id="1549679056">
      <w:bodyDiv w:val="1"/>
      <w:marLeft w:val="0"/>
      <w:marRight w:val="0"/>
      <w:marTop w:val="0"/>
      <w:marBottom w:val="0"/>
      <w:divBdr>
        <w:top w:val="none" w:sz="0" w:space="0" w:color="auto"/>
        <w:left w:val="none" w:sz="0" w:space="0" w:color="auto"/>
        <w:bottom w:val="none" w:sz="0" w:space="0" w:color="auto"/>
        <w:right w:val="none" w:sz="0" w:space="0" w:color="auto"/>
      </w:divBdr>
    </w:div>
    <w:div w:id="1649743379">
      <w:bodyDiv w:val="1"/>
      <w:marLeft w:val="0"/>
      <w:marRight w:val="0"/>
      <w:marTop w:val="0"/>
      <w:marBottom w:val="0"/>
      <w:divBdr>
        <w:top w:val="none" w:sz="0" w:space="0" w:color="auto"/>
        <w:left w:val="none" w:sz="0" w:space="0" w:color="auto"/>
        <w:bottom w:val="none" w:sz="0" w:space="0" w:color="auto"/>
        <w:right w:val="none" w:sz="0" w:space="0" w:color="auto"/>
      </w:divBdr>
      <w:divsChild>
        <w:div w:id="440338320">
          <w:marLeft w:val="173"/>
          <w:marRight w:val="0"/>
          <w:marTop w:val="0"/>
          <w:marBottom w:val="0"/>
          <w:divBdr>
            <w:top w:val="none" w:sz="0" w:space="0" w:color="auto"/>
            <w:left w:val="none" w:sz="0" w:space="0" w:color="auto"/>
            <w:bottom w:val="none" w:sz="0" w:space="0" w:color="auto"/>
            <w:right w:val="none" w:sz="0" w:space="0" w:color="auto"/>
          </w:divBdr>
        </w:div>
        <w:div w:id="807623632">
          <w:marLeft w:val="173"/>
          <w:marRight w:val="0"/>
          <w:marTop w:val="0"/>
          <w:marBottom w:val="0"/>
          <w:divBdr>
            <w:top w:val="none" w:sz="0" w:space="0" w:color="auto"/>
            <w:left w:val="none" w:sz="0" w:space="0" w:color="auto"/>
            <w:bottom w:val="none" w:sz="0" w:space="0" w:color="auto"/>
            <w:right w:val="none" w:sz="0" w:space="0" w:color="auto"/>
          </w:divBdr>
        </w:div>
      </w:divsChild>
    </w:div>
    <w:div w:id="2003847895">
      <w:bodyDiv w:val="1"/>
      <w:marLeft w:val="0"/>
      <w:marRight w:val="0"/>
      <w:marTop w:val="0"/>
      <w:marBottom w:val="0"/>
      <w:divBdr>
        <w:top w:val="none" w:sz="0" w:space="0" w:color="auto"/>
        <w:left w:val="none" w:sz="0" w:space="0" w:color="auto"/>
        <w:bottom w:val="none" w:sz="0" w:space="0" w:color="auto"/>
        <w:right w:val="none" w:sz="0" w:space="0" w:color="auto"/>
      </w:divBdr>
      <w:divsChild>
        <w:div w:id="1346520926">
          <w:marLeft w:val="994"/>
          <w:marRight w:val="0"/>
          <w:marTop w:val="0"/>
          <w:marBottom w:val="0"/>
          <w:divBdr>
            <w:top w:val="none" w:sz="0" w:space="0" w:color="auto"/>
            <w:left w:val="none" w:sz="0" w:space="0" w:color="auto"/>
            <w:bottom w:val="none" w:sz="0" w:space="0" w:color="auto"/>
            <w:right w:val="none" w:sz="0" w:space="0" w:color="auto"/>
          </w:divBdr>
        </w:div>
        <w:div w:id="1780643213">
          <w:marLeft w:val="994"/>
          <w:marRight w:val="0"/>
          <w:marTop w:val="0"/>
          <w:marBottom w:val="0"/>
          <w:divBdr>
            <w:top w:val="none" w:sz="0" w:space="0" w:color="auto"/>
            <w:left w:val="none" w:sz="0" w:space="0" w:color="auto"/>
            <w:bottom w:val="none" w:sz="0" w:space="0" w:color="auto"/>
            <w:right w:val="none" w:sz="0" w:space="0" w:color="auto"/>
          </w:divBdr>
        </w:div>
        <w:div w:id="1167289050">
          <w:marLeft w:val="994"/>
          <w:marRight w:val="0"/>
          <w:marTop w:val="0"/>
          <w:marBottom w:val="0"/>
          <w:divBdr>
            <w:top w:val="none" w:sz="0" w:space="0" w:color="auto"/>
            <w:left w:val="none" w:sz="0" w:space="0" w:color="auto"/>
            <w:bottom w:val="none" w:sz="0" w:space="0" w:color="auto"/>
            <w:right w:val="none" w:sz="0" w:space="0" w:color="auto"/>
          </w:divBdr>
        </w:div>
        <w:div w:id="1537624724">
          <w:marLeft w:val="994"/>
          <w:marRight w:val="0"/>
          <w:marTop w:val="0"/>
          <w:marBottom w:val="0"/>
          <w:divBdr>
            <w:top w:val="none" w:sz="0" w:space="0" w:color="auto"/>
            <w:left w:val="none" w:sz="0" w:space="0" w:color="auto"/>
            <w:bottom w:val="none" w:sz="0" w:space="0" w:color="auto"/>
            <w:right w:val="none" w:sz="0" w:space="0" w:color="auto"/>
          </w:divBdr>
        </w:div>
        <w:div w:id="93088883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praduman</dc:creator>
  <cp:keywords/>
  <dc:description/>
  <cp:lastModifiedBy>Dr.Praduman</cp:lastModifiedBy>
  <cp:revision>2</cp:revision>
  <cp:lastPrinted>2014-10-08T08:05:00Z</cp:lastPrinted>
  <dcterms:created xsi:type="dcterms:W3CDTF">2016-08-19T04:00:00Z</dcterms:created>
  <dcterms:modified xsi:type="dcterms:W3CDTF">2016-08-19T04:00:00Z</dcterms:modified>
</cp:coreProperties>
</file>