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FEF"/>
  <w:body>
    <w:tbl>
      <w:tblPr>
        <w:tblStyle w:val="TableGrid"/>
        <w:tblpPr w:leftFromText="180" w:rightFromText="180" w:vertAnchor="page" w:horzAnchor="margin" w:tblpXSpec="center" w:tblpY="596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38"/>
        <w:gridCol w:w="7200"/>
        <w:gridCol w:w="1440"/>
      </w:tblGrid>
      <w:tr w:rsidR="005C2359" w:rsidRPr="00667D53" w:rsidTr="00667D53">
        <w:trPr>
          <w:trHeight w:val="1520"/>
        </w:trPr>
        <w:tc>
          <w:tcPr>
            <w:tcW w:w="1638" w:type="dxa"/>
            <w:vAlign w:val="center"/>
          </w:tcPr>
          <w:p w:rsidR="005C2359" w:rsidRPr="00667D53" w:rsidRDefault="005C2359" w:rsidP="005E53A9">
            <w:pPr>
              <w:tabs>
                <w:tab w:val="left" w:pos="1080"/>
              </w:tabs>
              <w:spacing w:after="120"/>
              <w:ind w:left="-90"/>
              <w:jc w:val="center"/>
              <w:rPr>
                <w:sz w:val="24"/>
                <w:szCs w:val="24"/>
              </w:rPr>
            </w:pPr>
            <w:r w:rsidRPr="00667D53">
              <w:rPr>
                <w:noProof/>
              </w:rPr>
              <w:drawing>
                <wp:inline distT="0" distB="0" distL="0" distR="0">
                  <wp:extent cx="931926" cy="841248"/>
                  <wp:effectExtent l="19050" t="0" r="1524" b="0"/>
                  <wp:docPr id="1" name="Picture 1" descr="C:\Users\Dr Palanimuthu\Documents\University Logo Black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7" descr="C:\Users\Dr Palanimuthu\Documents\University Logo Black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561" cy="846335"/>
                          </a:xfrm>
                          <a:prstGeom prst="ellipse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:rsidR="005C2359" w:rsidRPr="00667D53" w:rsidRDefault="005C2359" w:rsidP="005E53A9">
            <w:pPr>
              <w:spacing w:after="120"/>
              <w:ind w:left="450"/>
              <w:jc w:val="center"/>
              <w:rPr>
                <w:b/>
                <w:i/>
                <w:color w:val="190858"/>
                <w:sz w:val="24"/>
                <w:szCs w:val="24"/>
              </w:rPr>
            </w:pPr>
            <w:r w:rsidRPr="00667D53">
              <w:rPr>
                <w:b/>
                <w:i/>
                <w:color w:val="190858"/>
                <w:sz w:val="24"/>
                <w:szCs w:val="24"/>
              </w:rPr>
              <w:t xml:space="preserve">University of Agricultural Sciences, </w:t>
            </w:r>
            <w:r w:rsidR="00130ACF" w:rsidRPr="00667D53">
              <w:rPr>
                <w:b/>
                <w:i/>
                <w:color w:val="190858"/>
                <w:sz w:val="24"/>
                <w:szCs w:val="24"/>
              </w:rPr>
              <w:t>B</w:t>
            </w:r>
            <w:r w:rsidR="00496D48">
              <w:rPr>
                <w:b/>
                <w:i/>
                <w:color w:val="190858"/>
                <w:sz w:val="24"/>
                <w:szCs w:val="24"/>
              </w:rPr>
              <w:t>angalore</w:t>
            </w:r>
          </w:p>
          <w:p w:rsidR="005C2359" w:rsidRPr="00667D53" w:rsidRDefault="005C2359" w:rsidP="00667D53">
            <w:pPr>
              <w:spacing w:after="120"/>
              <w:ind w:left="-108" w:right="-288"/>
              <w:jc w:val="center"/>
              <w:rPr>
                <w:b/>
                <w:color w:val="003300"/>
                <w:sz w:val="28"/>
                <w:szCs w:val="24"/>
              </w:rPr>
            </w:pPr>
            <w:r w:rsidRPr="00667D53">
              <w:rPr>
                <w:b/>
                <w:color w:val="003300"/>
                <w:sz w:val="28"/>
                <w:szCs w:val="24"/>
              </w:rPr>
              <w:t>ICAR-Krishi Vigyan Kendra</w:t>
            </w:r>
            <w:r w:rsidR="005E53A9" w:rsidRPr="00667D53">
              <w:rPr>
                <w:b/>
                <w:color w:val="003300"/>
                <w:sz w:val="28"/>
                <w:szCs w:val="24"/>
              </w:rPr>
              <w:t xml:space="preserve">, </w:t>
            </w:r>
            <w:r w:rsidRPr="00667D53">
              <w:rPr>
                <w:b/>
                <w:color w:val="003300"/>
                <w:sz w:val="28"/>
                <w:szCs w:val="24"/>
              </w:rPr>
              <w:t>Bengaluru Rural District</w:t>
            </w:r>
          </w:p>
          <w:p w:rsidR="005C2359" w:rsidRPr="00667D53" w:rsidRDefault="005C2359" w:rsidP="005E53A9">
            <w:pPr>
              <w:spacing w:after="120"/>
              <w:ind w:left="450"/>
              <w:jc w:val="center"/>
              <w:rPr>
                <w:b/>
                <w:color w:val="C00000"/>
                <w:sz w:val="32"/>
                <w:szCs w:val="24"/>
              </w:rPr>
            </w:pPr>
            <w:r w:rsidRPr="00667D53">
              <w:rPr>
                <w:b/>
                <w:color w:val="C00000"/>
                <w:sz w:val="32"/>
                <w:szCs w:val="24"/>
              </w:rPr>
              <w:t xml:space="preserve">Krishi </w:t>
            </w:r>
            <w:proofErr w:type="spellStart"/>
            <w:r w:rsidRPr="00667D53">
              <w:rPr>
                <w:b/>
                <w:color w:val="C00000"/>
                <w:sz w:val="32"/>
                <w:szCs w:val="24"/>
              </w:rPr>
              <w:t>Mantana</w:t>
            </w:r>
            <w:proofErr w:type="spellEnd"/>
          </w:p>
          <w:p w:rsidR="003C4A07" w:rsidRPr="00667D53" w:rsidRDefault="005C2359" w:rsidP="00EA36BB">
            <w:pPr>
              <w:spacing w:after="120"/>
              <w:jc w:val="center"/>
              <w:rPr>
                <w:b/>
                <w:color w:val="7030A0"/>
                <w:sz w:val="24"/>
                <w:szCs w:val="24"/>
              </w:rPr>
            </w:pPr>
            <w:r w:rsidRPr="00667D53">
              <w:rPr>
                <w:b/>
                <w:color w:val="7030A0"/>
                <w:sz w:val="24"/>
                <w:szCs w:val="24"/>
              </w:rPr>
              <w:t xml:space="preserve">Vol. </w:t>
            </w:r>
            <w:r w:rsidR="00F035CF">
              <w:rPr>
                <w:b/>
                <w:color w:val="7030A0"/>
                <w:sz w:val="24"/>
                <w:szCs w:val="24"/>
              </w:rPr>
              <w:t>8</w:t>
            </w:r>
            <w:r w:rsidR="000112CB" w:rsidRPr="00667D53">
              <w:rPr>
                <w:b/>
                <w:color w:val="7030A0"/>
                <w:sz w:val="24"/>
                <w:szCs w:val="24"/>
              </w:rPr>
              <w:t xml:space="preserve">  Quarterly Newsletter (</w:t>
            </w:r>
            <w:r w:rsidR="00EA36BB">
              <w:rPr>
                <w:b/>
                <w:color w:val="7030A0"/>
                <w:sz w:val="24"/>
                <w:szCs w:val="24"/>
              </w:rPr>
              <w:t>April</w:t>
            </w:r>
            <w:r w:rsidR="000C0996" w:rsidRPr="00667D53">
              <w:rPr>
                <w:b/>
                <w:color w:val="7030A0"/>
                <w:sz w:val="24"/>
                <w:szCs w:val="24"/>
              </w:rPr>
              <w:t xml:space="preserve"> - </w:t>
            </w:r>
            <w:r w:rsidR="00F035CF">
              <w:rPr>
                <w:b/>
                <w:color w:val="7030A0"/>
                <w:sz w:val="24"/>
                <w:szCs w:val="24"/>
              </w:rPr>
              <w:t>June</w:t>
            </w:r>
            <w:r w:rsidRPr="00667D53">
              <w:rPr>
                <w:b/>
                <w:color w:val="7030A0"/>
                <w:sz w:val="24"/>
                <w:szCs w:val="24"/>
              </w:rPr>
              <w:t>, 20</w:t>
            </w:r>
            <w:r w:rsidR="00F035CF">
              <w:rPr>
                <w:b/>
                <w:color w:val="7030A0"/>
                <w:sz w:val="24"/>
                <w:szCs w:val="24"/>
              </w:rPr>
              <w:t>20</w:t>
            </w:r>
            <w:r w:rsidRPr="00667D53">
              <w:rPr>
                <w:b/>
                <w:color w:val="7030A0"/>
                <w:sz w:val="24"/>
                <w:szCs w:val="24"/>
              </w:rPr>
              <w:t xml:space="preserve">)    No. </w:t>
            </w:r>
            <w:r w:rsidR="00F035CF">
              <w:rPr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3C4A07" w:rsidRPr="00667D53" w:rsidRDefault="003C4A07" w:rsidP="005E53A9">
            <w:pPr>
              <w:spacing w:after="120"/>
              <w:ind w:left="-108"/>
              <w:jc w:val="center"/>
              <w:rPr>
                <w:noProof/>
                <w:sz w:val="24"/>
                <w:szCs w:val="24"/>
              </w:rPr>
            </w:pPr>
          </w:p>
          <w:p w:rsidR="005C2359" w:rsidRPr="00667D53" w:rsidRDefault="005C2359" w:rsidP="005E53A9">
            <w:pPr>
              <w:spacing w:after="120"/>
              <w:ind w:left="-108"/>
              <w:jc w:val="center"/>
              <w:rPr>
                <w:sz w:val="24"/>
                <w:szCs w:val="24"/>
              </w:rPr>
            </w:pPr>
            <w:r w:rsidRPr="00667D53">
              <w:rPr>
                <w:noProof/>
              </w:rPr>
              <w:drawing>
                <wp:inline distT="0" distB="0" distL="0" distR="0">
                  <wp:extent cx="738212" cy="975360"/>
                  <wp:effectExtent l="19050" t="0" r="4738" b="0"/>
                  <wp:docPr id="2" name="Picture 4" descr="http://3.bp.blogspot.com/-Aui_5lNJsoQ/Tm7xKFOUqgI/AAAAAAAAAis/7pvXshp0Ruc/s1600/icar+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.bp.blogspot.com/-Aui_5lNJsoQ/Tm7xKFOUqgI/AAAAAAAAAis/7pvXshp0Ruc/s1600/icar+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212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5CF" w:rsidRPr="005737EE" w:rsidRDefault="00F035CF" w:rsidP="005737EE">
      <w:pPr>
        <w:shd w:val="clear" w:color="auto" w:fill="D99594" w:themeFill="accent2" w:themeFillTint="99"/>
        <w:tabs>
          <w:tab w:val="left" w:pos="0"/>
          <w:tab w:val="left" w:pos="6887"/>
        </w:tabs>
        <w:spacing w:line="276" w:lineRule="auto"/>
        <w:jc w:val="both"/>
        <w:rPr>
          <w:b/>
          <w:color w:val="000000"/>
        </w:rPr>
      </w:pPr>
      <w:r w:rsidRPr="005737EE">
        <w:rPr>
          <w:b/>
          <w:color w:val="000000"/>
        </w:rPr>
        <w:t>Pre Action plan meeting</w:t>
      </w:r>
    </w:p>
    <w:p w:rsidR="00F035CF" w:rsidRPr="00F5523B" w:rsidRDefault="00F035CF" w:rsidP="00F035CF">
      <w:pPr>
        <w:tabs>
          <w:tab w:val="left" w:pos="0"/>
        </w:tabs>
        <w:spacing w:line="276" w:lineRule="auto"/>
        <w:jc w:val="both"/>
        <w:rPr>
          <w:color w:val="000000"/>
          <w:sz w:val="12"/>
        </w:rPr>
      </w:pPr>
      <w:r>
        <w:rPr>
          <w:color w:val="000000"/>
        </w:rPr>
        <w:tab/>
      </w:r>
    </w:p>
    <w:p w:rsidR="00F035CF" w:rsidRDefault="00F035CF" w:rsidP="00B46477">
      <w:pPr>
        <w:spacing w:line="276" w:lineRule="auto"/>
        <w:jc w:val="both"/>
        <w:rPr>
          <w:bCs/>
          <w:color w:val="000000"/>
          <w:lang w:val="en-IN"/>
        </w:rPr>
      </w:pPr>
      <w:r>
        <w:rPr>
          <w:color w:val="000000"/>
        </w:rPr>
        <w:tab/>
      </w:r>
      <w:r w:rsidRPr="00E74B65">
        <w:rPr>
          <w:bCs/>
          <w:color w:val="000000"/>
          <w:lang w:val="en-IN"/>
        </w:rPr>
        <w:t xml:space="preserve">Pre Action plan meeting of four KVKs </w:t>
      </w:r>
      <w:r w:rsidRPr="00F5523B">
        <w:rPr>
          <w:bCs/>
          <w:i/>
          <w:color w:val="000000"/>
          <w:lang w:val="en-IN"/>
        </w:rPr>
        <w:t>viz.</w:t>
      </w:r>
      <w:r w:rsidRPr="00E74B65">
        <w:rPr>
          <w:bCs/>
          <w:color w:val="000000"/>
          <w:lang w:val="en-IN"/>
        </w:rPr>
        <w:t xml:space="preserve"> Bengaluru Rural District, </w:t>
      </w:r>
      <w:proofErr w:type="spellStart"/>
      <w:r w:rsidRPr="00E74B65">
        <w:rPr>
          <w:bCs/>
          <w:color w:val="000000"/>
          <w:lang w:val="en-IN"/>
        </w:rPr>
        <w:t>Chikkaballapur</w:t>
      </w:r>
      <w:proofErr w:type="spellEnd"/>
      <w:r w:rsidRPr="00E74B65">
        <w:rPr>
          <w:bCs/>
          <w:color w:val="000000"/>
          <w:lang w:val="en-IN"/>
        </w:rPr>
        <w:t xml:space="preserve">, </w:t>
      </w:r>
      <w:proofErr w:type="spellStart"/>
      <w:r w:rsidRPr="00E74B65">
        <w:rPr>
          <w:bCs/>
          <w:color w:val="000000"/>
          <w:lang w:val="en-IN"/>
        </w:rPr>
        <w:t>Kolar</w:t>
      </w:r>
      <w:proofErr w:type="spellEnd"/>
      <w:r w:rsidRPr="00E74B65">
        <w:rPr>
          <w:bCs/>
          <w:color w:val="000000"/>
          <w:lang w:val="en-IN"/>
        </w:rPr>
        <w:t xml:space="preserve"> and </w:t>
      </w:r>
      <w:proofErr w:type="spellStart"/>
      <w:r w:rsidRPr="00E74B65">
        <w:rPr>
          <w:bCs/>
          <w:color w:val="000000"/>
          <w:lang w:val="en-IN"/>
        </w:rPr>
        <w:t>Ramanagara</w:t>
      </w:r>
      <w:proofErr w:type="spellEnd"/>
      <w:r w:rsidRPr="00E74B65">
        <w:rPr>
          <w:bCs/>
          <w:color w:val="000000"/>
          <w:lang w:val="en-IN"/>
        </w:rPr>
        <w:t xml:space="preserve"> for the year 2020-21 was</w:t>
      </w:r>
      <w:r w:rsidR="005A1382">
        <w:rPr>
          <w:bCs/>
          <w:color w:val="000000"/>
          <w:lang w:val="en-IN"/>
        </w:rPr>
        <w:t xml:space="preserve"> </w:t>
      </w:r>
      <w:r w:rsidRPr="00E74B65">
        <w:rPr>
          <w:bCs/>
          <w:color w:val="000000"/>
          <w:lang w:val="en-IN"/>
        </w:rPr>
        <w:t>held on 24.04.2020 at ICAR-K</w:t>
      </w:r>
      <w:r w:rsidR="005A1382">
        <w:rPr>
          <w:bCs/>
          <w:color w:val="000000"/>
          <w:lang w:val="en-IN"/>
        </w:rPr>
        <w:t>rishi Vigyan Kendra,</w:t>
      </w:r>
      <w:r w:rsidRPr="00E74B65">
        <w:rPr>
          <w:bCs/>
          <w:color w:val="000000"/>
          <w:lang w:val="en-IN"/>
        </w:rPr>
        <w:t xml:space="preserve"> Hadonahalli under the Chairmanship of Dr. N. S. </w:t>
      </w:r>
      <w:proofErr w:type="spellStart"/>
      <w:r w:rsidRPr="00E74B65">
        <w:rPr>
          <w:bCs/>
          <w:color w:val="000000"/>
          <w:lang w:val="en-IN"/>
        </w:rPr>
        <w:t>Shivalinge</w:t>
      </w:r>
      <w:proofErr w:type="spellEnd"/>
      <w:r w:rsidRPr="00E74B65">
        <w:rPr>
          <w:bCs/>
          <w:color w:val="000000"/>
          <w:lang w:val="en-IN"/>
        </w:rPr>
        <w:t xml:space="preserve"> Gowda, Director of Extension, UAS, Bangalore. Senior Scientists and Heads of all the KVKs were presented the Action plan for the year 2020-21 and obtained the approval after </w:t>
      </w:r>
      <w:r>
        <w:rPr>
          <w:bCs/>
          <w:color w:val="000000"/>
          <w:lang w:val="en-IN"/>
        </w:rPr>
        <w:t>modi</w:t>
      </w:r>
      <w:r w:rsidRPr="00E74B65">
        <w:rPr>
          <w:bCs/>
          <w:color w:val="000000"/>
          <w:lang w:val="en-IN"/>
        </w:rPr>
        <w:t xml:space="preserve">fications. 23 </w:t>
      </w:r>
      <w:r>
        <w:rPr>
          <w:bCs/>
          <w:color w:val="000000"/>
          <w:lang w:val="en-IN"/>
        </w:rPr>
        <w:t>Scientists and technical staff</w:t>
      </w:r>
      <w:r w:rsidRPr="00E74B65">
        <w:rPr>
          <w:bCs/>
          <w:color w:val="000000"/>
          <w:lang w:val="en-IN"/>
        </w:rPr>
        <w:t xml:space="preserve"> were participated in th</w:t>
      </w:r>
      <w:r>
        <w:rPr>
          <w:bCs/>
          <w:color w:val="000000"/>
          <w:lang w:val="en-IN"/>
        </w:rPr>
        <w:t>e</w:t>
      </w:r>
      <w:r w:rsidRPr="00E74B65">
        <w:rPr>
          <w:bCs/>
          <w:color w:val="000000"/>
          <w:lang w:val="en-IN"/>
        </w:rPr>
        <w:t xml:space="preserve"> programme.  </w:t>
      </w:r>
    </w:p>
    <w:tbl>
      <w:tblPr>
        <w:tblStyle w:val="TableGrid"/>
        <w:tblW w:w="0" w:type="auto"/>
        <w:tblLook w:val="04A0"/>
      </w:tblPr>
      <w:tblGrid>
        <w:gridCol w:w="4897"/>
        <w:gridCol w:w="4897"/>
      </w:tblGrid>
      <w:tr w:rsidR="00A70D4F" w:rsidTr="00B46477">
        <w:trPr>
          <w:trHeight w:val="2978"/>
        </w:trPr>
        <w:tc>
          <w:tcPr>
            <w:tcW w:w="4897" w:type="dxa"/>
          </w:tcPr>
          <w:p w:rsidR="00A70D4F" w:rsidRDefault="00A70D4F" w:rsidP="00F035CF">
            <w:pPr>
              <w:spacing w:line="360" w:lineRule="auto"/>
              <w:jc w:val="both"/>
              <w:rPr>
                <w:bCs/>
                <w:color w:val="000000"/>
                <w:lang w:val="en-IN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>
                  <wp:extent cx="2743268" cy="1828800"/>
                  <wp:effectExtent l="19050" t="0" r="0" b="0"/>
                  <wp:docPr id="11" name="Picture 1" descr="E:\POPS\Reports\MONTHLY REPORT\MONTHLY REPORTS\Editor_Report\2020\April 2020\IMG_2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OPS\Reports\MONTHLY REPORT\MONTHLY REPORTS\Editor_Report\2020\April 2020\IMG_2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68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</w:tcPr>
          <w:p w:rsidR="00A70D4F" w:rsidRDefault="00A70D4F" w:rsidP="00F035CF">
            <w:pPr>
              <w:spacing w:line="360" w:lineRule="auto"/>
              <w:jc w:val="both"/>
              <w:rPr>
                <w:bCs/>
                <w:color w:val="000000"/>
                <w:lang w:val="en-IN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>
                  <wp:extent cx="2743268" cy="1828800"/>
                  <wp:effectExtent l="19050" t="0" r="0" b="0"/>
                  <wp:docPr id="19" name="Picture 2" descr="E:\POPS\Reports\MONTHLY REPORT\MONTHLY REPORTS\Editor_Report\2020\April 2020\IMG_2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POPS\Reports\MONTHLY REPORT\MONTHLY REPORTS\Editor_Report\2020\April 2020\IMG_2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68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D4F" w:rsidRPr="00B46477" w:rsidRDefault="00A70D4F" w:rsidP="00F035CF">
      <w:pPr>
        <w:spacing w:line="360" w:lineRule="auto"/>
        <w:jc w:val="both"/>
        <w:rPr>
          <w:bCs/>
          <w:color w:val="000000"/>
          <w:sz w:val="14"/>
          <w:lang w:val="en-IN"/>
        </w:rPr>
      </w:pPr>
    </w:p>
    <w:p w:rsidR="00F035CF" w:rsidRPr="000D172F" w:rsidRDefault="00F035CF" w:rsidP="00F74E7C">
      <w:pPr>
        <w:shd w:val="clear" w:color="auto" w:fill="CCC0D9" w:themeFill="accent4" w:themeFillTint="66"/>
        <w:tabs>
          <w:tab w:val="left" w:pos="0"/>
          <w:tab w:val="left" w:pos="6887"/>
        </w:tabs>
        <w:spacing w:line="276" w:lineRule="auto"/>
        <w:jc w:val="both"/>
        <w:rPr>
          <w:b/>
          <w:color w:val="000000"/>
        </w:rPr>
      </w:pPr>
      <w:r w:rsidRPr="000D172F">
        <w:rPr>
          <w:b/>
          <w:color w:val="000000"/>
        </w:rPr>
        <w:t xml:space="preserve">Action taken on agricultural sector during COVID-19 in Bengaluru Rural District through </w:t>
      </w:r>
      <w:proofErr w:type="gramStart"/>
      <w:r w:rsidRPr="000D172F">
        <w:rPr>
          <w:b/>
          <w:color w:val="000000"/>
        </w:rPr>
        <w:t>Marketing</w:t>
      </w:r>
      <w:proofErr w:type="gramEnd"/>
      <w:r w:rsidRPr="000D172F">
        <w:rPr>
          <w:b/>
          <w:color w:val="000000"/>
        </w:rPr>
        <w:t xml:space="preserve"> facilitation to farmers of Bengaluru Rural District for various commodities</w:t>
      </w:r>
    </w:p>
    <w:p w:rsidR="00F035CF" w:rsidRPr="00F5523B" w:rsidRDefault="00F035CF" w:rsidP="00F035CF">
      <w:pPr>
        <w:spacing w:line="360" w:lineRule="auto"/>
        <w:jc w:val="both"/>
        <w:rPr>
          <w:color w:val="000000"/>
          <w:sz w:val="14"/>
        </w:rPr>
      </w:pPr>
    </w:p>
    <w:p w:rsidR="00F035CF" w:rsidRDefault="00F035CF" w:rsidP="00B46477">
      <w:pPr>
        <w:tabs>
          <w:tab w:val="num" w:pos="720"/>
        </w:tabs>
        <w:spacing w:line="276" w:lineRule="auto"/>
        <w:jc w:val="both"/>
        <w:rPr>
          <w:bCs/>
          <w:color w:val="000000"/>
          <w:lang w:val="en-IN"/>
        </w:rPr>
      </w:pPr>
      <w:r>
        <w:rPr>
          <w:bCs/>
          <w:color w:val="000000"/>
          <w:lang w:val="en-IN"/>
        </w:rPr>
        <w:tab/>
      </w:r>
      <w:proofErr w:type="gramStart"/>
      <w:r w:rsidRPr="00F62805">
        <w:rPr>
          <w:bCs/>
          <w:color w:val="000000"/>
          <w:lang w:val="en-IN"/>
        </w:rPr>
        <w:t>KVK, Bengaluru Rural District taken the utmost responsibility to help the farmers in the district during the crisis of COVID-19</w:t>
      </w:r>
      <w:r>
        <w:rPr>
          <w:bCs/>
          <w:color w:val="000000"/>
          <w:lang w:val="en-IN"/>
        </w:rPr>
        <w:t>.</w:t>
      </w:r>
      <w:proofErr w:type="gramEnd"/>
      <w:r>
        <w:rPr>
          <w:bCs/>
          <w:color w:val="000000"/>
          <w:lang w:val="en-IN"/>
        </w:rPr>
        <w:t xml:space="preserve"> </w:t>
      </w:r>
      <w:r w:rsidRPr="00F62805">
        <w:rPr>
          <w:bCs/>
          <w:color w:val="000000"/>
          <w:lang w:val="en-IN"/>
        </w:rPr>
        <w:t xml:space="preserve">In collaboration with Alumni Association, </w:t>
      </w:r>
      <w:proofErr w:type="gramStart"/>
      <w:r w:rsidRPr="00F62805">
        <w:rPr>
          <w:bCs/>
          <w:color w:val="000000"/>
          <w:lang w:val="en-IN"/>
        </w:rPr>
        <w:t>UAS(</w:t>
      </w:r>
      <w:proofErr w:type="gramEnd"/>
      <w:r w:rsidRPr="00F62805">
        <w:rPr>
          <w:bCs/>
          <w:color w:val="000000"/>
          <w:lang w:val="en-IN"/>
        </w:rPr>
        <w:t>B), the growers were directly linked to consumers</w:t>
      </w:r>
      <w:r>
        <w:rPr>
          <w:bCs/>
          <w:color w:val="000000"/>
          <w:lang w:val="en-IN"/>
        </w:rPr>
        <w:t xml:space="preserve">. </w:t>
      </w:r>
      <w:r w:rsidRPr="00F62805">
        <w:rPr>
          <w:bCs/>
          <w:color w:val="000000"/>
          <w:lang w:val="en-IN"/>
        </w:rPr>
        <w:t>24 farmers sold 24</w:t>
      </w:r>
      <w:r w:rsidR="005A1382">
        <w:rPr>
          <w:bCs/>
          <w:color w:val="000000"/>
          <w:lang w:val="en-IN"/>
        </w:rPr>
        <w:t>,</w:t>
      </w:r>
      <w:r w:rsidRPr="00F62805">
        <w:rPr>
          <w:bCs/>
          <w:color w:val="000000"/>
          <w:lang w:val="en-IN"/>
        </w:rPr>
        <w:t xml:space="preserve">175 kg of fruits and vegetables directly to </w:t>
      </w:r>
      <w:r>
        <w:rPr>
          <w:bCs/>
          <w:color w:val="000000"/>
          <w:lang w:val="en-IN"/>
        </w:rPr>
        <w:t xml:space="preserve">the </w:t>
      </w:r>
      <w:r w:rsidRPr="00F62805">
        <w:rPr>
          <w:bCs/>
          <w:color w:val="000000"/>
          <w:lang w:val="en-IN"/>
        </w:rPr>
        <w:t>consumers</w:t>
      </w:r>
      <w:r>
        <w:rPr>
          <w:bCs/>
          <w:color w:val="000000"/>
          <w:lang w:val="en-IN"/>
        </w:rPr>
        <w:t xml:space="preserve">. </w:t>
      </w:r>
      <w:r w:rsidRPr="00F62805">
        <w:rPr>
          <w:bCs/>
          <w:color w:val="000000"/>
          <w:lang w:val="en-IN"/>
        </w:rPr>
        <w:t xml:space="preserve">KVK also advised and assisted farmers to sell their produce in linkage with </w:t>
      </w:r>
      <w:proofErr w:type="spellStart"/>
      <w:r w:rsidRPr="00F62805">
        <w:rPr>
          <w:bCs/>
          <w:color w:val="000000"/>
          <w:lang w:val="en-IN"/>
        </w:rPr>
        <w:t>Ninjacart</w:t>
      </w:r>
      <w:proofErr w:type="spellEnd"/>
      <w:r w:rsidRPr="00F62805">
        <w:rPr>
          <w:bCs/>
          <w:color w:val="000000"/>
          <w:lang w:val="en-IN"/>
        </w:rPr>
        <w:t xml:space="preserve">, </w:t>
      </w:r>
      <w:proofErr w:type="spellStart"/>
      <w:r w:rsidRPr="00F62805">
        <w:rPr>
          <w:bCs/>
          <w:color w:val="000000"/>
          <w:lang w:val="en-IN"/>
        </w:rPr>
        <w:t>Safal</w:t>
      </w:r>
      <w:proofErr w:type="spellEnd"/>
      <w:r w:rsidRPr="00F62805">
        <w:rPr>
          <w:bCs/>
          <w:color w:val="000000"/>
          <w:lang w:val="en-IN"/>
        </w:rPr>
        <w:t xml:space="preserve">, HOPCOMS, </w:t>
      </w:r>
      <w:proofErr w:type="gramStart"/>
      <w:r w:rsidRPr="00F62805">
        <w:rPr>
          <w:bCs/>
          <w:color w:val="000000"/>
          <w:lang w:val="en-IN"/>
        </w:rPr>
        <w:t>APMC</w:t>
      </w:r>
      <w:proofErr w:type="gramEnd"/>
      <w:r>
        <w:rPr>
          <w:bCs/>
          <w:color w:val="000000"/>
          <w:lang w:val="en-IN"/>
        </w:rPr>
        <w:t xml:space="preserve"> etc. </w:t>
      </w:r>
      <w:r w:rsidRPr="00F62805">
        <w:rPr>
          <w:bCs/>
          <w:color w:val="000000"/>
          <w:lang w:val="en-IN"/>
        </w:rPr>
        <w:t xml:space="preserve"> </w:t>
      </w:r>
    </w:p>
    <w:p w:rsidR="00F807E8" w:rsidRPr="00F807E8" w:rsidRDefault="00F807E8" w:rsidP="00B46477">
      <w:pPr>
        <w:tabs>
          <w:tab w:val="num" w:pos="720"/>
        </w:tabs>
        <w:spacing w:line="276" w:lineRule="auto"/>
        <w:jc w:val="both"/>
        <w:rPr>
          <w:bCs/>
          <w:color w:val="000000"/>
          <w:sz w:val="14"/>
          <w:lang w:val="en-IN"/>
        </w:rPr>
      </w:pPr>
    </w:p>
    <w:p w:rsidR="00A70D4F" w:rsidRPr="00A70D4F" w:rsidRDefault="00A70D4F" w:rsidP="00A70D4F">
      <w:pPr>
        <w:pStyle w:val="ListParagraph"/>
        <w:spacing w:line="360" w:lineRule="auto"/>
        <w:ind w:left="450" w:firstLine="270"/>
        <w:jc w:val="both"/>
      </w:pPr>
      <w:r w:rsidRPr="00A70D4F">
        <w:rPr>
          <w:b/>
          <w:bCs/>
          <w:lang w:val="en-IN"/>
        </w:rPr>
        <w:t xml:space="preserve">     Economic analysis of farmers and consumers</w:t>
      </w:r>
    </w:p>
    <w:tbl>
      <w:tblPr>
        <w:tblW w:w="100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14"/>
        <w:gridCol w:w="1170"/>
        <w:gridCol w:w="1440"/>
        <w:gridCol w:w="1170"/>
        <w:gridCol w:w="1440"/>
        <w:gridCol w:w="1890"/>
        <w:gridCol w:w="1620"/>
      </w:tblGrid>
      <w:tr w:rsidR="00A70D4F" w:rsidRPr="00A70D4F" w:rsidTr="00B71905">
        <w:trPr>
          <w:trHeight w:val="241"/>
        </w:trPr>
        <w:tc>
          <w:tcPr>
            <w:tcW w:w="65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807E8" w:rsidRDefault="00A70D4F" w:rsidP="00B46477">
            <w:pPr>
              <w:pStyle w:val="ListParagraph"/>
              <w:ind w:left="450" w:firstLine="270"/>
              <w:jc w:val="both"/>
              <w:rPr>
                <w:b/>
              </w:rPr>
            </w:pPr>
            <w:r w:rsidRPr="00F807E8">
              <w:rPr>
                <w:b/>
              </w:rPr>
              <w:t xml:space="preserve">Growers 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807E8" w:rsidRDefault="00A70D4F" w:rsidP="00B46477">
            <w:pPr>
              <w:pStyle w:val="ListParagraph"/>
              <w:ind w:left="-19"/>
              <w:jc w:val="both"/>
              <w:rPr>
                <w:b/>
              </w:rPr>
            </w:pPr>
            <w:r w:rsidRPr="00F807E8">
              <w:rPr>
                <w:b/>
              </w:rPr>
              <w:t xml:space="preserve">Consumers </w:t>
            </w:r>
          </w:p>
        </w:tc>
      </w:tr>
      <w:tr w:rsidR="00B46477" w:rsidRPr="00A70D4F" w:rsidTr="00B71905">
        <w:trPr>
          <w:trHeight w:val="584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807E8" w:rsidRDefault="00A70D4F" w:rsidP="00B46477">
            <w:pPr>
              <w:pStyle w:val="ListParagraph"/>
              <w:ind w:left="0"/>
              <w:jc w:val="both"/>
              <w:rPr>
                <w:b/>
              </w:rPr>
            </w:pPr>
            <w:r w:rsidRPr="00F807E8">
              <w:rPr>
                <w:b/>
              </w:rPr>
              <w:t xml:space="preserve">Crop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807E8" w:rsidRDefault="00A70D4F" w:rsidP="00B46477">
            <w:pPr>
              <w:pStyle w:val="ListParagraph"/>
              <w:ind w:left="0" w:firstLine="12"/>
              <w:jc w:val="both"/>
              <w:rPr>
                <w:b/>
              </w:rPr>
            </w:pPr>
            <w:r w:rsidRPr="00F807E8">
              <w:rPr>
                <w:b/>
              </w:rPr>
              <w:t xml:space="preserve">Farm gate price /kg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807E8" w:rsidRDefault="00A70D4F" w:rsidP="00B46477">
            <w:pPr>
              <w:pStyle w:val="ListParagraph"/>
              <w:ind w:left="0"/>
              <w:jc w:val="both"/>
              <w:rPr>
                <w:b/>
              </w:rPr>
            </w:pPr>
            <w:r w:rsidRPr="00F807E8">
              <w:rPr>
                <w:b/>
              </w:rPr>
              <w:t xml:space="preserve">Sale price/kg during COVID-19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807E8" w:rsidRDefault="00A70D4F" w:rsidP="00B46477">
            <w:pPr>
              <w:pStyle w:val="ListParagraph"/>
              <w:tabs>
                <w:tab w:val="left" w:pos="792"/>
              </w:tabs>
              <w:ind w:left="0" w:right="-54"/>
              <w:jc w:val="both"/>
              <w:rPr>
                <w:b/>
              </w:rPr>
            </w:pPr>
            <w:r w:rsidRPr="00F807E8">
              <w:rPr>
                <w:b/>
              </w:rPr>
              <w:t xml:space="preserve">Over head cost/kg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807E8" w:rsidRDefault="00A70D4F" w:rsidP="00B46477">
            <w:pPr>
              <w:pStyle w:val="ListParagraph"/>
              <w:ind w:left="0"/>
              <w:jc w:val="both"/>
              <w:rPr>
                <w:b/>
              </w:rPr>
            </w:pPr>
            <w:r w:rsidRPr="00F807E8">
              <w:rPr>
                <w:b/>
              </w:rPr>
              <w:t xml:space="preserve">Additional profit (%)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807E8" w:rsidRDefault="00A70D4F" w:rsidP="00B46477">
            <w:pPr>
              <w:pStyle w:val="ListParagraph"/>
              <w:ind w:left="0"/>
              <w:jc w:val="both"/>
              <w:rPr>
                <w:b/>
              </w:rPr>
            </w:pPr>
            <w:r w:rsidRPr="00F807E8">
              <w:rPr>
                <w:b/>
              </w:rPr>
              <w:t xml:space="preserve">Purchase rate/kg during normal period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807E8" w:rsidRDefault="00A70D4F" w:rsidP="00B46477">
            <w:pPr>
              <w:pStyle w:val="ListParagraph"/>
              <w:ind w:left="-54"/>
              <w:jc w:val="both"/>
              <w:rPr>
                <w:b/>
              </w:rPr>
            </w:pPr>
            <w:r w:rsidRPr="00F807E8">
              <w:rPr>
                <w:b/>
              </w:rPr>
              <w:t xml:space="preserve">Savings (%) for consumers </w:t>
            </w:r>
          </w:p>
        </w:tc>
      </w:tr>
      <w:tr w:rsidR="00B46477" w:rsidRPr="00A70D4F" w:rsidTr="00B71905">
        <w:trPr>
          <w:trHeight w:val="25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B46477">
            <w:pPr>
              <w:pStyle w:val="ListParagraph"/>
              <w:ind w:left="0"/>
              <w:jc w:val="both"/>
            </w:pPr>
            <w:r w:rsidRPr="00A70D4F">
              <w:t xml:space="preserve">Grapes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2C74FF">
            <w:pPr>
              <w:pStyle w:val="ListParagraph"/>
              <w:ind w:left="36" w:right="26"/>
              <w:jc w:val="center"/>
            </w:pPr>
            <w:r w:rsidRPr="00A70D4F">
              <w:t>55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B46477">
            <w:pPr>
              <w:pStyle w:val="ListParagraph"/>
              <w:ind w:left="-54" w:firstLine="270"/>
              <w:jc w:val="both"/>
            </w:pPr>
            <w:r w:rsidRPr="00A70D4F">
              <w:t xml:space="preserve">70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59108B">
            <w:pPr>
              <w:pStyle w:val="ListParagraph"/>
              <w:ind w:left="-234" w:firstLine="270"/>
              <w:jc w:val="center"/>
            </w:pPr>
            <w:r w:rsidRPr="00A70D4F"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B46477">
            <w:pPr>
              <w:pStyle w:val="ListParagraph"/>
              <w:ind w:left="0" w:firstLine="270"/>
              <w:jc w:val="both"/>
            </w:pPr>
            <w:r w:rsidRPr="00A70D4F">
              <w:t xml:space="preserve">25.45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B71905">
            <w:pPr>
              <w:pStyle w:val="ListParagraph"/>
              <w:ind w:left="450" w:firstLine="36"/>
              <w:jc w:val="both"/>
            </w:pPr>
            <w:r w:rsidRPr="00A70D4F">
              <w:t xml:space="preserve">120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B71905">
            <w:pPr>
              <w:pStyle w:val="ListParagraph"/>
              <w:ind w:left="306"/>
              <w:jc w:val="both"/>
            </w:pPr>
            <w:r w:rsidRPr="00A70D4F">
              <w:t>71.42</w:t>
            </w:r>
          </w:p>
        </w:tc>
      </w:tr>
      <w:tr w:rsidR="00B46477" w:rsidRPr="00A70D4F" w:rsidTr="00B71905">
        <w:trPr>
          <w:trHeight w:val="25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B46477">
            <w:pPr>
              <w:pStyle w:val="ListParagraph"/>
              <w:ind w:left="0"/>
              <w:jc w:val="both"/>
            </w:pPr>
            <w:r w:rsidRPr="00A70D4F">
              <w:t xml:space="preserve">Banana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2C74FF">
            <w:pPr>
              <w:pStyle w:val="ListParagraph"/>
              <w:ind w:left="36" w:right="26"/>
              <w:jc w:val="center"/>
            </w:pPr>
            <w:r w:rsidRPr="00A70D4F">
              <w:t>25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B46477">
            <w:pPr>
              <w:pStyle w:val="ListParagraph"/>
              <w:ind w:left="0" w:firstLine="270"/>
              <w:jc w:val="both"/>
            </w:pPr>
            <w:r w:rsidRPr="00A70D4F">
              <w:t xml:space="preserve">45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59108B">
            <w:pPr>
              <w:pStyle w:val="ListParagraph"/>
              <w:ind w:left="-234" w:firstLine="270"/>
              <w:jc w:val="center"/>
            </w:pPr>
            <w:r w:rsidRPr="00A70D4F"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B46477">
            <w:pPr>
              <w:pStyle w:val="ListParagraph"/>
              <w:ind w:left="0" w:firstLine="270"/>
              <w:jc w:val="both"/>
            </w:pPr>
            <w:r w:rsidRPr="00A70D4F">
              <w:t xml:space="preserve">76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B71905">
            <w:pPr>
              <w:pStyle w:val="ListParagraph"/>
              <w:ind w:left="450" w:firstLine="36"/>
              <w:jc w:val="both"/>
            </w:pPr>
            <w:r w:rsidRPr="00A70D4F">
              <w:t xml:space="preserve">70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B71905">
            <w:pPr>
              <w:pStyle w:val="ListParagraph"/>
              <w:ind w:left="306"/>
              <w:jc w:val="both"/>
            </w:pPr>
            <w:r w:rsidRPr="00A70D4F">
              <w:t>55.55</w:t>
            </w:r>
          </w:p>
        </w:tc>
      </w:tr>
      <w:tr w:rsidR="00B46477" w:rsidRPr="00A70D4F" w:rsidTr="00B71905">
        <w:trPr>
          <w:trHeight w:val="268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B46477">
            <w:pPr>
              <w:pStyle w:val="ListParagraph"/>
              <w:ind w:left="0"/>
              <w:jc w:val="both"/>
            </w:pPr>
            <w:proofErr w:type="spellStart"/>
            <w:r w:rsidRPr="00A70D4F">
              <w:t>Polebean</w:t>
            </w:r>
            <w:proofErr w:type="spellEnd"/>
            <w:r w:rsidRPr="00A70D4F"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2C74FF">
            <w:pPr>
              <w:pStyle w:val="ListParagraph"/>
              <w:ind w:left="36" w:right="26"/>
              <w:jc w:val="center"/>
            </w:pPr>
            <w:r w:rsidRPr="00A70D4F">
              <w:t>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B46477">
            <w:pPr>
              <w:pStyle w:val="ListParagraph"/>
              <w:ind w:left="0" w:firstLine="270"/>
              <w:jc w:val="both"/>
            </w:pPr>
            <w:r w:rsidRPr="00A70D4F">
              <w:t xml:space="preserve">30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59108B" w:rsidP="0059108B">
            <w:pPr>
              <w:pStyle w:val="ListParagraph"/>
              <w:tabs>
                <w:tab w:val="center" w:pos="486"/>
              </w:tabs>
              <w:ind w:left="-234" w:right="-144"/>
              <w:jc w:val="center"/>
            </w:pPr>
            <w:r>
              <w:t xml:space="preserve">  </w:t>
            </w:r>
            <w:r w:rsidR="00A70D4F" w:rsidRPr="00A70D4F"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B46477">
            <w:pPr>
              <w:pStyle w:val="ListParagraph"/>
              <w:ind w:left="0" w:firstLine="270"/>
              <w:jc w:val="both"/>
            </w:pPr>
            <w:r w:rsidRPr="00A70D4F">
              <w:t xml:space="preserve">45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B71905">
            <w:pPr>
              <w:pStyle w:val="ListParagraph"/>
              <w:ind w:left="450" w:firstLine="36"/>
              <w:jc w:val="both"/>
            </w:pPr>
            <w:r w:rsidRPr="00A70D4F">
              <w:t xml:space="preserve">60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B71905">
            <w:pPr>
              <w:pStyle w:val="ListParagraph"/>
              <w:ind w:left="306"/>
              <w:jc w:val="both"/>
            </w:pPr>
            <w:r w:rsidRPr="00A70D4F">
              <w:t>100</w:t>
            </w:r>
          </w:p>
        </w:tc>
      </w:tr>
      <w:tr w:rsidR="00B46477" w:rsidRPr="00A70D4F" w:rsidTr="00B71905">
        <w:trPr>
          <w:trHeight w:val="187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B46477">
            <w:pPr>
              <w:pStyle w:val="ListParagraph"/>
              <w:ind w:left="0"/>
              <w:jc w:val="both"/>
            </w:pPr>
            <w:r w:rsidRPr="00A70D4F">
              <w:t xml:space="preserve">Tomato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2C74FF">
            <w:pPr>
              <w:pStyle w:val="ListParagraph"/>
              <w:ind w:left="36" w:right="26"/>
              <w:jc w:val="center"/>
            </w:pPr>
            <w:r w:rsidRPr="00A70D4F"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B46477">
            <w:pPr>
              <w:pStyle w:val="ListParagraph"/>
              <w:ind w:left="0" w:firstLine="270"/>
              <w:jc w:val="both"/>
            </w:pPr>
            <w:r w:rsidRPr="00A70D4F">
              <w:t xml:space="preserve">10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59108B">
            <w:pPr>
              <w:pStyle w:val="ListParagraph"/>
              <w:ind w:left="-234" w:firstLine="270"/>
              <w:jc w:val="center"/>
            </w:pPr>
            <w:r w:rsidRPr="00A70D4F"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B46477">
            <w:pPr>
              <w:pStyle w:val="ListParagraph"/>
              <w:ind w:left="0" w:firstLine="270"/>
              <w:jc w:val="both"/>
            </w:pPr>
            <w:r w:rsidRPr="00A70D4F">
              <w:t xml:space="preserve">12.5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B71905">
            <w:pPr>
              <w:pStyle w:val="ListParagraph"/>
              <w:ind w:left="450" w:firstLine="36"/>
              <w:jc w:val="both"/>
            </w:pPr>
            <w:r w:rsidRPr="00A70D4F">
              <w:t xml:space="preserve">20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B71905">
            <w:pPr>
              <w:pStyle w:val="ListParagraph"/>
              <w:ind w:left="306"/>
              <w:jc w:val="both"/>
            </w:pPr>
            <w:r w:rsidRPr="00A70D4F">
              <w:t>100</w:t>
            </w:r>
          </w:p>
        </w:tc>
      </w:tr>
      <w:tr w:rsidR="00B46477" w:rsidRPr="00A70D4F" w:rsidTr="00B71905">
        <w:trPr>
          <w:trHeight w:val="205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B46477">
            <w:pPr>
              <w:pStyle w:val="ListParagraph"/>
              <w:ind w:left="0"/>
              <w:jc w:val="both"/>
            </w:pPr>
            <w:r w:rsidRPr="00A70D4F">
              <w:t xml:space="preserve">Capsicum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2C74FF">
            <w:pPr>
              <w:pStyle w:val="ListParagraph"/>
              <w:ind w:left="36" w:right="26"/>
              <w:jc w:val="center"/>
            </w:pPr>
            <w:r w:rsidRPr="00A70D4F">
              <w:t>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B46477">
            <w:pPr>
              <w:pStyle w:val="ListParagraph"/>
              <w:ind w:left="0" w:firstLine="270"/>
              <w:jc w:val="both"/>
            </w:pPr>
            <w:r w:rsidRPr="00A70D4F">
              <w:t xml:space="preserve">18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59108B">
            <w:pPr>
              <w:pStyle w:val="ListParagraph"/>
              <w:ind w:left="-234" w:firstLine="270"/>
              <w:jc w:val="center"/>
            </w:pPr>
            <w:r w:rsidRPr="00A70D4F"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B46477">
            <w:pPr>
              <w:pStyle w:val="ListParagraph"/>
              <w:ind w:left="0" w:firstLine="270"/>
              <w:jc w:val="both"/>
            </w:pPr>
            <w:r w:rsidRPr="00A70D4F">
              <w:t xml:space="preserve">70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B71905">
            <w:pPr>
              <w:pStyle w:val="ListParagraph"/>
              <w:ind w:left="450" w:firstLine="36"/>
              <w:jc w:val="both"/>
            </w:pPr>
            <w:r w:rsidRPr="00A70D4F">
              <w:t xml:space="preserve">40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70D4F" w:rsidRDefault="00A70D4F" w:rsidP="00B71905">
            <w:pPr>
              <w:pStyle w:val="ListParagraph"/>
              <w:ind w:left="306"/>
              <w:jc w:val="both"/>
            </w:pPr>
            <w:r w:rsidRPr="00A70D4F">
              <w:t>122.22</w:t>
            </w:r>
          </w:p>
        </w:tc>
      </w:tr>
    </w:tbl>
    <w:tbl>
      <w:tblPr>
        <w:tblStyle w:val="TableGrid"/>
        <w:tblW w:w="10387" w:type="dxa"/>
        <w:tblInd w:w="-72" w:type="dxa"/>
        <w:tblLook w:val="04A0"/>
      </w:tblPr>
      <w:tblGrid>
        <w:gridCol w:w="3606"/>
        <w:gridCol w:w="3403"/>
        <w:gridCol w:w="3378"/>
      </w:tblGrid>
      <w:tr w:rsidR="00B46477" w:rsidTr="00B46477">
        <w:tc>
          <w:tcPr>
            <w:tcW w:w="3606" w:type="dxa"/>
          </w:tcPr>
          <w:p w:rsidR="00B46477" w:rsidRDefault="00B46477" w:rsidP="00F035CF">
            <w:pPr>
              <w:pStyle w:val="ListParagraph"/>
              <w:spacing w:line="360" w:lineRule="auto"/>
              <w:ind w:left="0"/>
              <w:jc w:val="both"/>
            </w:pPr>
            <w:r w:rsidRPr="00B46477">
              <w:lastRenderedPageBreak/>
              <w:drawing>
                <wp:inline distT="0" distB="0" distL="0" distR="0">
                  <wp:extent cx="2130763" cy="1313234"/>
                  <wp:effectExtent l="19050" t="0" r="2837" b="0"/>
                  <wp:docPr id="20" name="Picture 1" descr="C:\Users\KVKPC-2\Downloads\IMG-20200505-WA00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KVKPC-2\Downloads\IMG-20200505-WA0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081" cy="13140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</w:tcPr>
          <w:p w:rsidR="00B46477" w:rsidRDefault="00B46477" w:rsidP="00F035CF">
            <w:pPr>
              <w:pStyle w:val="ListParagraph"/>
              <w:spacing w:line="360" w:lineRule="auto"/>
              <w:ind w:left="0"/>
              <w:jc w:val="both"/>
            </w:pPr>
            <w:r w:rsidRPr="00B46477">
              <w:drawing>
                <wp:inline distT="0" distB="0" distL="0" distR="0">
                  <wp:extent cx="2004304" cy="1322585"/>
                  <wp:effectExtent l="19050" t="0" r="0" b="0"/>
                  <wp:docPr id="21" name="Picture 2" descr="C:\Users\KVKPC-2\Downloads\IMG-20200505-WA00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Users\KVKPC-2\Downloads\IMG-20200505-W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7842" b="13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058" cy="1320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8" w:type="dxa"/>
          </w:tcPr>
          <w:p w:rsidR="00B46477" w:rsidRDefault="00B46477" w:rsidP="00F035CF">
            <w:pPr>
              <w:pStyle w:val="ListParagraph"/>
              <w:spacing w:line="360" w:lineRule="auto"/>
              <w:ind w:left="0"/>
              <w:jc w:val="both"/>
            </w:pPr>
            <w:r w:rsidRPr="00B46477">
              <w:drawing>
                <wp:inline distT="0" distB="0" distL="0" distR="0">
                  <wp:extent cx="1988455" cy="1309787"/>
                  <wp:effectExtent l="19050" t="0" r="0" b="0"/>
                  <wp:docPr id="25" name="Picture 3" descr="C:\Users\KVKPC-2\Downloads\IMG-20200505-WA008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KVKPC-2\Downloads\IMG-20200505-WA0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17" cy="131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07E8" w:rsidRPr="00F807E8" w:rsidRDefault="00F807E8" w:rsidP="00F807E8">
      <w:pPr>
        <w:shd w:val="clear" w:color="auto" w:fill="FFFFFF" w:themeFill="background1"/>
        <w:tabs>
          <w:tab w:val="left" w:pos="-540"/>
          <w:tab w:val="left" w:pos="6887"/>
        </w:tabs>
        <w:ind w:hanging="540"/>
        <w:jc w:val="both"/>
        <w:rPr>
          <w:b/>
          <w:color w:val="000000"/>
          <w:sz w:val="16"/>
        </w:rPr>
      </w:pPr>
    </w:p>
    <w:p w:rsidR="00F035CF" w:rsidRPr="0056784C" w:rsidRDefault="00F035CF" w:rsidP="00F74E7C">
      <w:pPr>
        <w:shd w:val="clear" w:color="auto" w:fill="C2D69B" w:themeFill="accent3" w:themeFillTint="99"/>
        <w:tabs>
          <w:tab w:val="left" w:pos="0"/>
        </w:tabs>
        <w:jc w:val="both"/>
        <w:rPr>
          <w:b/>
          <w:color w:val="000000"/>
        </w:rPr>
      </w:pPr>
      <w:r w:rsidRPr="0056784C">
        <w:rPr>
          <w:b/>
          <w:color w:val="000000"/>
        </w:rPr>
        <w:t>ZREP Workshop</w:t>
      </w:r>
    </w:p>
    <w:p w:rsidR="00F035CF" w:rsidRDefault="00F035CF" w:rsidP="00B46477">
      <w:pPr>
        <w:tabs>
          <w:tab w:val="left" w:pos="-540"/>
          <w:tab w:val="left" w:pos="720"/>
        </w:tabs>
        <w:spacing w:line="276" w:lineRule="auto"/>
        <w:jc w:val="both"/>
        <w:rPr>
          <w:bCs/>
          <w:color w:val="000000"/>
          <w:lang w:val="en-IN"/>
        </w:rPr>
      </w:pPr>
      <w:r>
        <w:rPr>
          <w:color w:val="000000"/>
        </w:rPr>
        <w:tab/>
      </w:r>
      <w:r w:rsidRPr="000D172F">
        <w:rPr>
          <w:bCs/>
          <w:color w:val="000000"/>
          <w:lang w:val="en-IN"/>
        </w:rPr>
        <w:t xml:space="preserve">The Director of Research organized online ZREP workshop on 13.05.2020 to present the results of farm trials, multi location trials and </w:t>
      </w:r>
      <w:proofErr w:type="spellStart"/>
      <w:r w:rsidRPr="000D172F">
        <w:rPr>
          <w:bCs/>
          <w:color w:val="000000"/>
          <w:lang w:val="en-IN"/>
        </w:rPr>
        <w:t>PoP</w:t>
      </w:r>
      <w:proofErr w:type="spellEnd"/>
      <w:r w:rsidRPr="000D172F">
        <w:rPr>
          <w:bCs/>
          <w:color w:val="000000"/>
          <w:lang w:val="en-IN"/>
        </w:rPr>
        <w:t>. The Senior Scientist and Head, Scientists of ICAR-Krishi Vigyan Kendra, Bengaluru Rural District actively participated in the Webinar and presented the results</w:t>
      </w:r>
      <w:r w:rsidR="00A70D4F">
        <w:rPr>
          <w:bCs/>
          <w:color w:val="000000"/>
          <w:lang w:val="en-IN"/>
        </w:rPr>
        <w:t>.</w:t>
      </w:r>
    </w:p>
    <w:p w:rsidR="00F807E8" w:rsidRPr="00F807E8" w:rsidRDefault="00F807E8" w:rsidP="00B46477">
      <w:pPr>
        <w:tabs>
          <w:tab w:val="left" w:pos="-540"/>
          <w:tab w:val="left" w:pos="720"/>
        </w:tabs>
        <w:spacing w:line="276" w:lineRule="auto"/>
        <w:jc w:val="both"/>
        <w:rPr>
          <w:bCs/>
          <w:color w:val="000000"/>
          <w:sz w:val="12"/>
          <w:lang w:val="en-IN"/>
        </w:rPr>
      </w:pPr>
    </w:p>
    <w:p w:rsidR="00F035CF" w:rsidRDefault="00F035CF" w:rsidP="00F74E7C">
      <w:pPr>
        <w:shd w:val="clear" w:color="auto" w:fill="C4BC96" w:themeFill="background2" w:themeFillShade="BF"/>
        <w:tabs>
          <w:tab w:val="left" w:pos="-540"/>
          <w:tab w:val="left" w:pos="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Bimonthly </w:t>
      </w:r>
      <w:r w:rsidRPr="0056784C">
        <w:rPr>
          <w:b/>
          <w:color w:val="000000"/>
        </w:rPr>
        <w:t>Workshop</w:t>
      </w:r>
    </w:p>
    <w:p w:rsidR="00F035CF" w:rsidRPr="00F807E8" w:rsidRDefault="00F035CF" w:rsidP="00F035CF">
      <w:pPr>
        <w:tabs>
          <w:tab w:val="left" w:pos="-540"/>
          <w:tab w:val="left" w:pos="6887"/>
        </w:tabs>
        <w:ind w:hanging="540"/>
        <w:jc w:val="both"/>
        <w:rPr>
          <w:b/>
          <w:color w:val="000000"/>
          <w:sz w:val="12"/>
        </w:rPr>
      </w:pPr>
    </w:p>
    <w:p w:rsidR="00F035CF" w:rsidRDefault="00F035CF" w:rsidP="00B46477">
      <w:pPr>
        <w:tabs>
          <w:tab w:val="left" w:pos="-540"/>
          <w:tab w:val="left" w:pos="72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>Bi-monthly meeting held on 24.06.2020</w:t>
      </w:r>
      <w:r w:rsidR="005A1382">
        <w:rPr>
          <w:color w:val="000000"/>
        </w:rPr>
        <w:t xml:space="preserve"> through online</w:t>
      </w:r>
      <w:r>
        <w:rPr>
          <w:color w:val="000000"/>
        </w:rPr>
        <w:t xml:space="preserve"> to cover the topics like package of practice for important crops and contingent crop plan, cropping system to be followed under rainfed situation in Bengaluru Rural District.</w:t>
      </w:r>
    </w:p>
    <w:p w:rsidR="00B46477" w:rsidRPr="00F807E8" w:rsidRDefault="00B46477" w:rsidP="00B46477">
      <w:pPr>
        <w:tabs>
          <w:tab w:val="left" w:pos="-540"/>
          <w:tab w:val="left" w:pos="720"/>
        </w:tabs>
        <w:spacing w:line="276" w:lineRule="auto"/>
        <w:jc w:val="both"/>
        <w:rPr>
          <w:color w:val="000000"/>
          <w:sz w:val="16"/>
        </w:rPr>
      </w:pPr>
    </w:p>
    <w:p w:rsidR="00C60D16" w:rsidRPr="00667D53" w:rsidRDefault="00C60D16" w:rsidP="00CA6552">
      <w:pPr>
        <w:shd w:val="clear" w:color="auto" w:fill="E5B8B7" w:themeFill="accent2" w:themeFillTint="66"/>
        <w:spacing w:after="120" w:line="276" w:lineRule="auto"/>
        <w:jc w:val="both"/>
        <w:rPr>
          <w:b/>
          <w:color w:val="000000"/>
        </w:rPr>
      </w:pPr>
      <w:r w:rsidRPr="00667D53">
        <w:rPr>
          <w:b/>
          <w:color w:val="000000"/>
        </w:rPr>
        <w:t>Services available at KVK</w:t>
      </w:r>
    </w:p>
    <w:p w:rsidR="00C60D16" w:rsidRPr="000D172F" w:rsidRDefault="00C60D16" w:rsidP="0013270A">
      <w:pPr>
        <w:pStyle w:val="ListParagraph"/>
        <w:numPr>
          <w:ilvl w:val="0"/>
          <w:numId w:val="1"/>
        </w:numPr>
        <w:spacing w:after="120" w:line="276" w:lineRule="auto"/>
        <w:ind w:left="270" w:firstLine="0"/>
        <w:jc w:val="both"/>
        <w:rPr>
          <w:color w:val="000000"/>
          <w:szCs w:val="22"/>
        </w:rPr>
      </w:pPr>
      <w:r w:rsidRPr="000D172F">
        <w:rPr>
          <w:color w:val="000000"/>
          <w:szCs w:val="22"/>
        </w:rPr>
        <w:t xml:space="preserve">Analysis of soil and water samples and advisory services </w:t>
      </w:r>
    </w:p>
    <w:p w:rsidR="00C60D16" w:rsidRPr="000D172F" w:rsidRDefault="00C60D16" w:rsidP="0013270A">
      <w:pPr>
        <w:pStyle w:val="ListParagraph"/>
        <w:numPr>
          <w:ilvl w:val="0"/>
          <w:numId w:val="1"/>
        </w:numPr>
        <w:spacing w:after="120" w:line="276" w:lineRule="auto"/>
        <w:ind w:left="270" w:firstLine="0"/>
        <w:jc w:val="both"/>
        <w:rPr>
          <w:color w:val="000000"/>
          <w:szCs w:val="22"/>
        </w:rPr>
      </w:pPr>
      <w:r w:rsidRPr="000D172F">
        <w:rPr>
          <w:color w:val="000000"/>
          <w:szCs w:val="22"/>
        </w:rPr>
        <w:t xml:space="preserve">Analysis of infected plant samples and advisory services about IPM practices </w:t>
      </w:r>
    </w:p>
    <w:p w:rsidR="00C60D16" w:rsidRPr="000D172F" w:rsidRDefault="00C60D16" w:rsidP="0013270A">
      <w:pPr>
        <w:pStyle w:val="ListParagraph"/>
        <w:numPr>
          <w:ilvl w:val="0"/>
          <w:numId w:val="1"/>
        </w:numPr>
        <w:spacing w:after="120" w:line="276" w:lineRule="auto"/>
        <w:ind w:left="270" w:firstLine="0"/>
        <w:jc w:val="both"/>
        <w:rPr>
          <w:color w:val="000000"/>
          <w:szCs w:val="22"/>
        </w:rPr>
      </w:pPr>
      <w:r w:rsidRPr="000D172F">
        <w:rPr>
          <w:color w:val="000000"/>
          <w:szCs w:val="22"/>
        </w:rPr>
        <w:t xml:space="preserve">Production and sale of quality planting material and advisory services </w:t>
      </w:r>
    </w:p>
    <w:p w:rsidR="00C60D16" w:rsidRPr="000D172F" w:rsidRDefault="00C60D16" w:rsidP="0013270A">
      <w:pPr>
        <w:pStyle w:val="ListParagraph"/>
        <w:numPr>
          <w:ilvl w:val="0"/>
          <w:numId w:val="1"/>
        </w:numPr>
        <w:spacing w:after="120" w:line="276" w:lineRule="auto"/>
        <w:ind w:left="270" w:firstLine="0"/>
        <w:jc w:val="both"/>
        <w:rPr>
          <w:color w:val="000000"/>
          <w:szCs w:val="22"/>
        </w:rPr>
      </w:pPr>
      <w:r w:rsidRPr="000D172F">
        <w:rPr>
          <w:color w:val="000000"/>
          <w:szCs w:val="22"/>
        </w:rPr>
        <w:t>Production and sale of Vegetable Special</w:t>
      </w:r>
    </w:p>
    <w:p w:rsidR="00C60D16" w:rsidRPr="000D172F" w:rsidRDefault="00C60D16" w:rsidP="0013270A">
      <w:pPr>
        <w:pStyle w:val="ListParagraph"/>
        <w:numPr>
          <w:ilvl w:val="0"/>
          <w:numId w:val="1"/>
        </w:numPr>
        <w:spacing w:after="120" w:line="276" w:lineRule="auto"/>
        <w:ind w:left="270" w:firstLine="0"/>
        <w:jc w:val="both"/>
        <w:rPr>
          <w:color w:val="000000"/>
          <w:szCs w:val="22"/>
        </w:rPr>
      </w:pPr>
      <w:r w:rsidRPr="000D172F">
        <w:rPr>
          <w:color w:val="000000"/>
          <w:szCs w:val="22"/>
        </w:rPr>
        <w:t>Millets Processing Centre and KVK Marketing Complex</w:t>
      </w:r>
    </w:p>
    <w:p w:rsidR="00C60D16" w:rsidRPr="000D172F" w:rsidRDefault="00C60D16" w:rsidP="0013270A">
      <w:pPr>
        <w:pStyle w:val="ListParagraph"/>
        <w:numPr>
          <w:ilvl w:val="0"/>
          <w:numId w:val="1"/>
        </w:numPr>
        <w:spacing w:after="120" w:line="276" w:lineRule="auto"/>
        <w:ind w:left="270" w:firstLine="0"/>
        <w:jc w:val="both"/>
        <w:rPr>
          <w:color w:val="000000"/>
          <w:szCs w:val="22"/>
        </w:rPr>
      </w:pPr>
      <w:r w:rsidRPr="000D172F">
        <w:rPr>
          <w:color w:val="000000"/>
          <w:szCs w:val="22"/>
        </w:rPr>
        <w:t xml:space="preserve">Production and Sale of </w:t>
      </w:r>
      <w:proofErr w:type="spellStart"/>
      <w:r w:rsidRPr="000D172F">
        <w:rPr>
          <w:color w:val="000000"/>
          <w:szCs w:val="22"/>
        </w:rPr>
        <w:t>Pongamia</w:t>
      </w:r>
      <w:proofErr w:type="spellEnd"/>
      <w:r w:rsidRPr="000D172F">
        <w:rPr>
          <w:color w:val="000000"/>
          <w:szCs w:val="22"/>
        </w:rPr>
        <w:t xml:space="preserve"> oil, </w:t>
      </w:r>
      <w:proofErr w:type="spellStart"/>
      <w:r w:rsidRPr="000D172F">
        <w:rPr>
          <w:color w:val="000000"/>
          <w:szCs w:val="22"/>
        </w:rPr>
        <w:t>Pongamia</w:t>
      </w:r>
      <w:proofErr w:type="spellEnd"/>
      <w:r w:rsidRPr="000D172F">
        <w:rPr>
          <w:color w:val="000000"/>
          <w:szCs w:val="22"/>
        </w:rPr>
        <w:t xml:space="preserve"> cake and </w:t>
      </w:r>
      <w:proofErr w:type="spellStart"/>
      <w:r w:rsidRPr="000D172F">
        <w:rPr>
          <w:color w:val="000000"/>
          <w:szCs w:val="22"/>
        </w:rPr>
        <w:t>biofuel</w:t>
      </w:r>
      <w:proofErr w:type="spellEnd"/>
      <w:r w:rsidRPr="000D172F">
        <w:rPr>
          <w:color w:val="000000"/>
          <w:szCs w:val="22"/>
        </w:rPr>
        <w:t xml:space="preserve"> </w:t>
      </w:r>
    </w:p>
    <w:p w:rsidR="000D172F" w:rsidRPr="00F807E8" w:rsidRDefault="000D172F" w:rsidP="000D172F">
      <w:pPr>
        <w:pStyle w:val="ListParagraph"/>
        <w:spacing w:after="120" w:line="276" w:lineRule="auto"/>
        <w:ind w:left="270"/>
        <w:jc w:val="both"/>
        <w:rPr>
          <w:color w:val="000000"/>
          <w:sz w:val="8"/>
          <w:szCs w:val="22"/>
        </w:rPr>
      </w:pPr>
    </w:p>
    <w:p w:rsidR="00C60D16" w:rsidRPr="00667D53" w:rsidRDefault="00C60D16" w:rsidP="00F74E7C">
      <w:pPr>
        <w:shd w:val="clear" w:color="auto" w:fill="FABF8F" w:themeFill="accent6" w:themeFillTint="99"/>
        <w:spacing w:after="120" w:line="276" w:lineRule="auto"/>
        <w:jc w:val="both"/>
        <w:rPr>
          <w:b/>
        </w:rPr>
      </w:pPr>
      <w:r w:rsidRPr="00667D53">
        <w:rPr>
          <w:b/>
        </w:rPr>
        <w:t xml:space="preserve">Services and Sale of Technological Inputs </w:t>
      </w:r>
    </w:p>
    <w:p w:rsidR="00C60D16" w:rsidRPr="000D172F" w:rsidRDefault="00C60D16" w:rsidP="0013270A">
      <w:pPr>
        <w:pStyle w:val="ListParagraph"/>
        <w:numPr>
          <w:ilvl w:val="0"/>
          <w:numId w:val="2"/>
        </w:numPr>
        <w:spacing w:after="120" w:line="276" w:lineRule="auto"/>
        <w:ind w:left="720" w:hanging="450"/>
        <w:jc w:val="both"/>
        <w:rPr>
          <w:szCs w:val="22"/>
        </w:rPr>
      </w:pPr>
      <w:r w:rsidRPr="000D172F">
        <w:rPr>
          <w:szCs w:val="22"/>
        </w:rPr>
        <w:t>Analysis of</w:t>
      </w:r>
      <w:r w:rsidR="000C0996" w:rsidRPr="000D172F">
        <w:rPr>
          <w:szCs w:val="22"/>
        </w:rPr>
        <w:t xml:space="preserve"> </w:t>
      </w:r>
      <w:r w:rsidR="0059108B">
        <w:rPr>
          <w:szCs w:val="22"/>
        </w:rPr>
        <w:t>47</w:t>
      </w:r>
      <w:r w:rsidR="001A5F6F" w:rsidRPr="000D172F">
        <w:rPr>
          <w:szCs w:val="22"/>
        </w:rPr>
        <w:t xml:space="preserve"> S</w:t>
      </w:r>
      <w:r w:rsidRPr="000D172F">
        <w:rPr>
          <w:szCs w:val="22"/>
        </w:rPr>
        <w:t>oil and</w:t>
      </w:r>
      <w:r w:rsidR="00C610A9" w:rsidRPr="000D172F">
        <w:rPr>
          <w:szCs w:val="22"/>
        </w:rPr>
        <w:t xml:space="preserve"> </w:t>
      </w:r>
      <w:r w:rsidR="0059108B">
        <w:rPr>
          <w:szCs w:val="22"/>
        </w:rPr>
        <w:t>21</w:t>
      </w:r>
      <w:r w:rsidR="00594644" w:rsidRPr="000D172F">
        <w:rPr>
          <w:szCs w:val="22"/>
        </w:rPr>
        <w:t xml:space="preserve"> </w:t>
      </w:r>
      <w:r w:rsidR="001A5F6F" w:rsidRPr="000D172F">
        <w:rPr>
          <w:szCs w:val="22"/>
        </w:rPr>
        <w:t>W</w:t>
      </w:r>
      <w:r w:rsidRPr="000D172F">
        <w:rPr>
          <w:szCs w:val="22"/>
        </w:rPr>
        <w:t>ater samples of farmers and advisory services</w:t>
      </w:r>
    </w:p>
    <w:p w:rsidR="00C60D16" w:rsidRPr="000D172F" w:rsidRDefault="00C60D16" w:rsidP="0013270A">
      <w:pPr>
        <w:pStyle w:val="ListParagraph"/>
        <w:numPr>
          <w:ilvl w:val="0"/>
          <w:numId w:val="2"/>
        </w:numPr>
        <w:spacing w:after="120" w:line="276" w:lineRule="auto"/>
        <w:ind w:left="720" w:hanging="450"/>
        <w:jc w:val="both"/>
        <w:rPr>
          <w:szCs w:val="22"/>
        </w:rPr>
      </w:pPr>
      <w:r w:rsidRPr="000D172F">
        <w:rPr>
          <w:szCs w:val="22"/>
        </w:rPr>
        <w:t>Sale of</w:t>
      </w:r>
      <w:r w:rsidR="0059108B">
        <w:rPr>
          <w:szCs w:val="22"/>
        </w:rPr>
        <w:t xml:space="preserve"> 33</w:t>
      </w:r>
      <w:r w:rsidR="000C0996" w:rsidRPr="000D172F">
        <w:rPr>
          <w:szCs w:val="22"/>
        </w:rPr>
        <w:t xml:space="preserve"> </w:t>
      </w:r>
      <w:r w:rsidRPr="000D172F">
        <w:rPr>
          <w:szCs w:val="22"/>
        </w:rPr>
        <w:t xml:space="preserve">kg Vegetable Special </w:t>
      </w:r>
      <w:r w:rsidR="001A5F6F" w:rsidRPr="000D172F">
        <w:rPr>
          <w:szCs w:val="22"/>
        </w:rPr>
        <w:t>for</w:t>
      </w:r>
      <w:r w:rsidRPr="000D172F">
        <w:rPr>
          <w:szCs w:val="22"/>
        </w:rPr>
        <w:t xml:space="preserve"> foliar spray in vegetables</w:t>
      </w:r>
    </w:p>
    <w:p w:rsidR="00FE1AFF" w:rsidRPr="000D172F" w:rsidRDefault="00A77E0E" w:rsidP="00FE1AFF">
      <w:pPr>
        <w:pStyle w:val="ListParagraph"/>
        <w:numPr>
          <w:ilvl w:val="0"/>
          <w:numId w:val="2"/>
        </w:numPr>
        <w:spacing w:after="120" w:line="276" w:lineRule="auto"/>
        <w:ind w:left="720" w:hanging="450"/>
        <w:jc w:val="both"/>
        <w:rPr>
          <w:szCs w:val="22"/>
        </w:rPr>
      </w:pPr>
      <w:r w:rsidRPr="000D172F">
        <w:rPr>
          <w:szCs w:val="22"/>
        </w:rPr>
        <w:t xml:space="preserve">Sale of </w:t>
      </w:r>
      <w:r w:rsidR="00C60D16" w:rsidRPr="000D172F">
        <w:rPr>
          <w:szCs w:val="22"/>
        </w:rPr>
        <w:t xml:space="preserve">quality horticultural planting materials </w:t>
      </w:r>
    </w:p>
    <w:p w:rsidR="008646C2" w:rsidRDefault="008646C2" w:rsidP="00FE1AFF">
      <w:pPr>
        <w:pStyle w:val="ListParagraph"/>
        <w:spacing w:after="120" w:line="276" w:lineRule="auto"/>
        <w:jc w:val="both"/>
      </w:pPr>
      <w:r w:rsidRPr="00667D53">
        <w:t>----------------------------------------------------------------------------------------------------</w:t>
      </w:r>
    </w:p>
    <w:tbl>
      <w:tblPr>
        <w:tblStyle w:val="TableGrid"/>
        <w:tblW w:w="10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418"/>
        <w:gridCol w:w="4860"/>
      </w:tblGrid>
      <w:tr w:rsidR="00F74E7C" w:rsidRPr="00667D53" w:rsidTr="00D81B61">
        <w:trPr>
          <w:trHeight w:val="2625"/>
        </w:trPr>
        <w:tc>
          <w:tcPr>
            <w:tcW w:w="5418" w:type="dxa"/>
          </w:tcPr>
          <w:p w:rsidR="00F74E7C" w:rsidRPr="00E55153" w:rsidRDefault="00F74E7C" w:rsidP="00D81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  <w:p w:rsidR="00F74E7C" w:rsidRPr="00E55153" w:rsidRDefault="00F74E7C" w:rsidP="00D81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E55153">
              <w:rPr>
                <w:rFonts w:eastAsiaTheme="minorHAnsi"/>
                <w:b/>
                <w:bCs/>
              </w:rPr>
              <w:t>Chief Editor</w:t>
            </w:r>
          </w:p>
          <w:p w:rsidR="00F74E7C" w:rsidRPr="00E55153" w:rsidRDefault="00F74E7C" w:rsidP="00D81B61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E55153">
              <w:rPr>
                <w:rFonts w:eastAsiaTheme="minorHAnsi"/>
                <w:bCs/>
              </w:rPr>
              <w:t>Dr. A. P. Mallikarjuna Gowda</w:t>
            </w:r>
          </w:p>
          <w:p w:rsidR="00F74E7C" w:rsidRPr="00E55153" w:rsidRDefault="00F74E7C" w:rsidP="00D81B61">
            <w:r w:rsidRPr="00E55153">
              <w:t>Senior Scientist &amp; Head</w:t>
            </w:r>
          </w:p>
          <w:p w:rsidR="00F74E7C" w:rsidRPr="00E55153" w:rsidRDefault="00F74E7C" w:rsidP="00D81B61"/>
          <w:p w:rsidR="00F74E7C" w:rsidRDefault="00F74E7C" w:rsidP="00D81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E55153">
              <w:rPr>
                <w:rFonts w:eastAsiaTheme="minorHAnsi"/>
                <w:b/>
                <w:bCs/>
              </w:rPr>
              <w:t>Editor and Associate Editors</w:t>
            </w:r>
          </w:p>
          <w:p w:rsidR="0059108B" w:rsidRPr="00E55153" w:rsidRDefault="0059108B" w:rsidP="00D81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  <w:p w:rsidR="00F74E7C" w:rsidRPr="00E55153" w:rsidRDefault="00F74E7C" w:rsidP="0059108B">
            <w:pPr>
              <w:spacing w:line="360" w:lineRule="auto"/>
            </w:pPr>
            <w:r w:rsidRPr="00E55153">
              <w:t xml:space="preserve">Dr. B. </w:t>
            </w:r>
            <w:proofErr w:type="spellStart"/>
            <w:r w:rsidRPr="00E55153">
              <w:t>Manjunath</w:t>
            </w:r>
            <w:proofErr w:type="spellEnd"/>
            <w:r>
              <w:t xml:space="preserve">, </w:t>
            </w:r>
            <w:r w:rsidRPr="00E55153">
              <w:t>Scientist (Plant Protection)</w:t>
            </w:r>
          </w:p>
          <w:p w:rsidR="00F74E7C" w:rsidRPr="00E55153" w:rsidRDefault="00F74E7C" w:rsidP="0059108B">
            <w:pPr>
              <w:spacing w:line="360" w:lineRule="auto"/>
              <w:rPr>
                <w:rFonts w:eastAsiaTheme="minorHAnsi"/>
                <w:bCs/>
              </w:rPr>
            </w:pPr>
            <w:r w:rsidRPr="00E55153">
              <w:t xml:space="preserve">Dr. J. </w:t>
            </w:r>
            <w:proofErr w:type="spellStart"/>
            <w:r w:rsidRPr="00E55153">
              <w:t>Venkate</w:t>
            </w:r>
            <w:proofErr w:type="spellEnd"/>
            <w:r w:rsidRPr="00E55153">
              <w:t xml:space="preserve"> Gowda.,</w:t>
            </w:r>
            <w:r>
              <w:t xml:space="preserve"> </w:t>
            </w:r>
            <w:r w:rsidRPr="00E55153">
              <w:t xml:space="preserve">Scientist </w:t>
            </w:r>
            <w:r w:rsidRPr="00E55153">
              <w:rPr>
                <w:rFonts w:eastAsiaTheme="minorHAnsi"/>
                <w:bCs/>
              </w:rPr>
              <w:t xml:space="preserve">(Agronomy) </w:t>
            </w:r>
          </w:p>
          <w:p w:rsidR="00F74E7C" w:rsidRPr="00E55153" w:rsidRDefault="00F74E7C" w:rsidP="0059108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</w:rPr>
            </w:pPr>
            <w:r w:rsidRPr="00E55153">
              <w:rPr>
                <w:rFonts w:eastAsiaTheme="minorHAnsi"/>
                <w:bCs/>
              </w:rPr>
              <w:t xml:space="preserve">Dr. P. </w:t>
            </w:r>
            <w:proofErr w:type="spellStart"/>
            <w:r w:rsidRPr="00E55153">
              <w:rPr>
                <w:rFonts w:eastAsiaTheme="minorHAnsi"/>
                <w:bCs/>
              </w:rPr>
              <w:t>Veeranagapa</w:t>
            </w:r>
            <w:proofErr w:type="spellEnd"/>
            <w:r w:rsidRPr="00E55153">
              <w:rPr>
                <w:rFonts w:eastAsiaTheme="minorHAnsi"/>
                <w:bCs/>
              </w:rPr>
              <w:t xml:space="preserve">., </w:t>
            </w:r>
            <w:r w:rsidRPr="00E55153">
              <w:t xml:space="preserve">Scientist </w:t>
            </w:r>
            <w:r w:rsidRPr="00E55153">
              <w:rPr>
                <w:rFonts w:eastAsiaTheme="minorHAnsi"/>
                <w:bCs/>
              </w:rPr>
              <w:t>(Soil Science)</w:t>
            </w:r>
          </w:p>
          <w:p w:rsidR="00F74E7C" w:rsidRDefault="00F74E7C" w:rsidP="0059108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</w:rPr>
            </w:pPr>
            <w:r w:rsidRPr="00E55153">
              <w:rPr>
                <w:rFonts w:eastAsiaTheme="minorHAnsi"/>
                <w:bCs/>
              </w:rPr>
              <w:t xml:space="preserve">Dr. Y. D. </w:t>
            </w:r>
            <w:proofErr w:type="spellStart"/>
            <w:r w:rsidRPr="00E55153">
              <w:rPr>
                <w:rFonts w:eastAsiaTheme="minorHAnsi"/>
                <w:bCs/>
              </w:rPr>
              <w:t>Chithra</w:t>
            </w:r>
            <w:proofErr w:type="spellEnd"/>
            <w:r w:rsidRPr="00E55153">
              <w:rPr>
                <w:rFonts w:eastAsiaTheme="minorHAnsi"/>
                <w:bCs/>
              </w:rPr>
              <w:t>., Scientist (</w:t>
            </w:r>
            <w:proofErr w:type="spellStart"/>
            <w:r w:rsidRPr="00E55153">
              <w:rPr>
                <w:rFonts w:eastAsiaTheme="minorHAnsi"/>
                <w:bCs/>
              </w:rPr>
              <w:t>Agril</w:t>
            </w:r>
            <w:proofErr w:type="spellEnd"/>
            <w:r w:rsidRPr="00E55153">
              <w:rPr>
                <w:rFonts w:eastAsiaTheme="minorHAnsi"/>
                <w:bCs/>
              </w:rPr>
              <w:t>. Extension)</w:t>
            </w:r>
          </w:p>
          <w:p w:rsidR="00F74E7C" w:rsidRPr="00E55153" w:rsidRDefault="00F74E7C" w:rsidP="0059108B">
            <w:pPr>
              <w:spacing w:line="360" w:lineRule="auto"/>
              <w:rPr>
                <w:rFonts w:eastAsiaTheme="minorHAnsi"/>
                <w:bCs/>
              </w:rPr>
            </w:pPr>
            <w:r w:rsidRPr="00E55153">
              <w:rPr>
                <w:rFonts w:eastAsiaTheme="minorHAnsi"/>
                <w:bCs/>
              </w:rPr>
              <w:t xml:space="preserve">Sri N. </w:t>
            </w:r>
            <w:proofErr w:type="spellStart"/>
            <w:r w:rsidRPr="00E55153">
              <w:rPr>
                <w:rFonts w:eastAsiaTheme="minorHAnsi"/>
                <w:bCs/>
              </w:rPr>
              <w:t>Jagadish</w:t>
            </w:r>
            <w:proofErr w:type="spellEnd"/>
            <w:r>
              <w:rPr>
                <w:rFonts w:eastAsiaTheme="minorHAnsi"/>
                <w:bCs/>
              </w:rPr>
              <w:t xml:space="preserve">, </w:t>
            </w:r>
            <w:r w:rsidRPr="00E55153">
              <w:rPr>
                <w:rFonts w:eastAsiaTheme="minorHAnsi"/>
                <w:bCs/>
              </w:rPr>
              <w:t>Farm Manager</w:t>
            </w:r>
          </w:p>
          <w:p w:rsidR="00F74E7C" w:rsidRDefault="00F74E7C" w:rsidP="0059108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</w:rPr>
            </w:pPr>
            <w:r w:rsidRPr="00E55153">
              <w:rPr>
                <w:rFonts w:eastAsiaTheme="minorHAnsi"/>
                <w:bCs/>
              </w:rPr>
              <w:t xml:space="preserve">Smt. B. V. </w:t>
            </w:r>
            <w:proofErr w:type="spellStart"/>
            <w:r w:rsidRPr="00E55153">
              <w:rPr>
                <w:rFonts w:eastAsiaTheme="minorHAnsi"/>
                <w:bCs/>
              </w:rPr>
              <w:t>Manjula</w:t>
            </w:r>
            <w:proofErr w:type="spellEnd"/>
            <w:r>
              <w:rPr>
                <w:rFonts w:eastAsiaTheme="minorHAnsi"/>
                <w:bCs/>
              </w:rPr>
              <w:t xml:space="preserve">, </w:t>
            </w:r>
            <w:r w:rsidRPr="00E55153">
              <w:rPr>
                <w:rFonts w:eastAsiaTheme="minorHAnsi"/>
                <w:bCs/>
              </w:rPr>
              <w:t>Programme Assistant (Lab)</w:t>
            </w:r>
          </w:p>
          <w:p w:rsidR="00E16057" w:rsidRPr="00E16057" w:rsidRDefault="00E16057" w:rsidP="0059108B">
            <w:pPr>
              <w:autoSpaceDE w:val="0"/>
              <w:autoSpaceDN w:val="0"/>
              <w:adjustRightInd w:val="0"/>
              <w:spacing w:line="360" w:lineRule="auto"/>
              <w:rPr>
                <w:sz w:val="18"/>
              </w:rPr>
            </w:pPr>
          </w:p>
        </w:tc>
        <w:tc>
          <w:tcPr>
            <w:tcW w:w="4860" w:type="dxa"/>
          </w:tcPr>
          <w:p w:rsidR="00F74E7C" w:rsidRPr="00126D96" w:rsidRDefault="00F74E7C" w:rsidP="00D81B6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4"/>
              </w:rPr>
            </w:pPr>
          </w:p>
          <w:p w:rsidR="00F74E7C" w:rsidRPr="00E55153" w:rsidRDefault="00F74E7C" w:rsidP="00D81B61">
            <w:pPr>
              <w:rPr>
                <w:b/>
              </w:rPr>
            </w:pPr>
            <w:r w:rsidRPr="00E55153">
              <w:rPr>
                <w:b/>
              </w:rPr>
              <w:t xml:space="preserve">Contact For Further Information: </w:t>
            </w:r>
          </w:p>
          <w:p w:rsidR="00F74E7C" w:rsidRPr="00E55153" w:rsidRDefault="00F74E7C" w:rsidP="00D81B61">
            <w:r w:rsidRPr="00E55153">
              <w:t>Senior Scientist &amp; Head</w:t>
            </w:r>
          </w:p>
          <w:p w:rsidR="00F74E7C" w:rsidRPr="00E55153" w:rsidRDefault="00F74E7C" w:rsidP="00D81B61">
            <w:pPr>
              <w:rPr>
                <w:bCs/>
              </w:rPr>
            </w:pPr>
            <w:r w:rsidRPr="00E55153">
              <w:t xml:space="preserve">ICAR- Krishi Vigyan Kendra, Hadonahalli </w:t>
            </w:r>
            <w:proofErr w:type="spellStart"/>
            <w:r w:rsidRPr="00E55153">
              <w:t>Doddaballapura</w:t>
            </w:r>
            <w:proofErr w:type="spellEnd"/>
            <w:r w:rsidRPr="00E55153">
              <w:t xml:space="preserve"> </w:t>
            </w:r>
            <w:proofErr w:type="spellStart"/>
            <w:r w:rsidRPr="00E55153">
              <w:t>Taluk</w:t>
            </w:r>
            <w:proofErr w:type="spellEnd"/>
            <w:r w:rsidRPr="00E55153">
              <w:t>, Bengaluru Rural District Karnataka – 561205, P</w:t>
            </w:r>
            <w:r w:rsidRPr="00E55153">
              <w:rPr>
                <w:b/>
              </w:rPr>
              <w:t>hone:</w:t>
            </w:r>
            <w:r w:rsidRPr="00E55153">
              <w:t xml:space="preserve"> 94498 66928</w:t>
            </w:r>
            <w:r w:rsidRPr="00E55153">
              <w:rPr>
                <w:bCs/>
              </w:rPr>
              <w:t xml:space="preserve"> </w:t>
            </w:r>
          </w:p>
          <w:p w:rsidR="00F74E7C" w:rsidRDefault="00F74E7C" w:rsidP="00D81B61">
            <w:pPr>
              <w:autoSpaceDE w:val="0"/>
              <w:autoSpaceDN w:val="0"/>
              <w:adjustRightInd w:val="0"/>
            </w:pPr>
            <w:r w:rsidRPr="00E55153">
              <w:rPr>
                <w:b/>
              </w:rPr>
              <w:t>Email:</w:t>
            </w:r>
            <w:r w:rsidRPr="00E55153">
              <w:t xml:space="preserve"> </w:t>
            </w:r>
            <w:hyperlink r:id="rId15" w:history="1">
              <w:r w:rsidRPr="00E55153">
                <w:rPr>
                  <w:rStyle w:val="Hyperlink"/>
                </w:rPr>
                <w:t>kvkbrd@gmail.com</w:t>
              </w:r>
            </w:hyperlink>
            <w:r w:rsidRPr="00E55153">
              <w:t xml:space="preserve"> </w:t>
            </w:r>
          </w:p>
          <w:p w:rsidR="00F74E7C" w:rsidRDefault="00F74E7C" w:rsidP="00D81B61">
            <w:pPr>
              <w:autoSpaceDE w:val="0"/>
              <w:autoSpaceDN w:val="0"/>
              <w:adjustRightInd w:val="0"/>
            </w:pPr>
            <w:r w:rsidRPr="00E55153">
              <w:rPr>
                <w:b/>
              </w:rPr>
              <w:t xml:space="preserve">Website: </w:t>
            </w:r>
            <w:hyperlink r:id="rId16" w:history="1">
              <w:r w:rsidRPr="00E55153">
                <w:rPr>
                  <w:rStyle w:val="Hyperlink"/>
                </w:rPr>
                <w:t>www.kvkbrd.org</w:t>
              </w:r>
            </w:hyperlink>
          </w:p>
          <w:p w:rsidR="00F74E7C" w:rsidRDefault="00F74E7C" w:rsidP="00D81B61">
            <w:pPr>
              <w:autoSpaceDE w:val="0"/>
              <w:autoSpaceDN w:val="0"/>
              <w:adjustRightInd w:val="0"/>
            </w:pPr>
          </w:p>
          <w:p w:rsidR="00F74E7C" w:rsidRPr="00E55153" w:rsidRDefault="00F74E7C" w:rsidP="00D81B61">
            <w:r w:rsidRPr="00E55153">
              <w:t>To</w:t>
            </w:r>
          </w:p>
          <w:p w:rsidR="00F74E7C" w:rsidRPr="00F74E7C" w:rsidRDefault="00F74E7C" w:rsidP="00D81B61">
            <w:pPr>
              <w:rPr>
                <w:sz w:val="14"/>
              </w:rPr>
            </w:pPr>
          </w:p>
          <w:p w:rsidR="00F74E7C" w:rsidRPr="00E55153" w:rsidRDefault="00F74E7C" w:rsidP="00D81B61">
            <w:r w:rsidRPr="00E55153">
              <w:t>-----------------------------------------------------</w:t>
            </w:r>
          </w:p>
          <w:p w:rsidR="00F74E7C" w:rsidRPr="00E55153" w:rsidRDefault="00F74E7C" w:rsidP="00D81B61"/>
          <w:p w:rsidR="00F74E7C" w:rsidRPr="00E55153" w:rsidRDefault="00F74E7C" w:rsidP="00D81B61">
            <w:r w:rsidRPr="00E55153">
              <w:t>-----------------------------------------------------</w:t>
            </w:r>
          </w:p>
          <w:p w:rsidR="00F74E7C" w:rsidRPr="00E55153" w:rsidRDefault="00F74E7C" w:rsidP="00D81B61"/>
          <w:p w:rsidR="00F74E7C" w:rsidRDefault="00F74E7C" w:rsidP="00D81B61">
            <w:pPr>
              <w:autoSpaceDE w:val="0"/>
              <w:autoSpaceDN w:val="0"/>
              <w:adjustRightInd w:val="0"/>
            </w:pPr>
            <w:r w:rsidRPr="00E55153">
              <w:t>-----------------------------------------------------</w:t>
            </w:r>
          </w:p>
          <w:p w:rsidR="00F74E7C" w:rsidRPr="00E55153" w:rsidRDefault="00F74E7C" w:rsidP="00D81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</w:tc>
      </w:tr>
    </w:tbl>
    <w:p w:rsidR="0005774D" w:rsidRPr="00667D53" w:rsidRDefault="0005774D" w:rsidP="001D4762">
      <w:pPr>
        <w:spacing w:after="120" w:line="276" w:lineRule="auto"/>
        <w:jc w:val="both"/>
        <w:rPr>
          <w:b/>
        </w:rPr>
      </w:pPr>
    </w:p>
    <w:sectPr w:rsidR="0005774D" w:rsidRPr="00667D53" w:rsidSect="00FE1AFF">
      <w:footerReference w:type="default" r:id="rId17"/>
      <w:type w:val="continuous"/>
      <w:pgSz w:w="11907" w:h="16839" w:code="9"/>
      <w:pgMar w:top="720" w:right="1080" w:bottom="900" w:left="117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A35" w:rsidRDefault="00985A35" w:rsidP="00C30F60">
      <w:r>
        <w:separator/>
      </w:r>
    </w:p>
  </w:endnote>
  <w:endnote w:type="continuationSeparator" w:id="0">
    <w:p w:rsidR="00985A35" w:rsidRDefault="00985A35" w:rsidP="00C30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0000FF"/>
      </w:rPr>
      <w:id w:val="21357303"/>
      <w:docPartObj>
        <w:docPartGallery w:val="Page Numbers (Bottom of Page)"/>
        <w:docPartUnique/>
      </w:docPartObj>
    </w:sdtPr>
    <w:sdtEndPr>
      <w:rPr>
        <w:color w:val="FF0000"/>
        <w:spacing w:val="60"/>
      </w:rPr>
    </w:sdtEndPr>
    <w:sdtContent>
      <w:p w:rsidR="00941738" w:rsidRPr="00B658F1" w:rsidRDefault="00941738" w:rsidP="001605BF">
        <w:pPr>
          <w:pStyle w:val="Footer"/>
          <w:pBdr>
            <w:top w:val="single" w:sz="4" w:space="1" w:color="auto"/>
          </w:pBdr>
          <w:shd w:val="clear" w:color="auto" w:fill="F2F2F2" w:themeFill="background1" w:themeFillShade="F2"/>
          <w:tabs>
            <w:tab w:val="clear" w:pos="9360"/>
            <w:tab w:val="left" w:pos="6210"/>
            <w:tab w:val="right" w:pos="10490"/>
          </w:tabs>
          <w:rPr>
            <w:i/>
            <w:color w:val="0000FF"/>
          </w:rPr>
        </w:pPr>
        <w:r w:rsidRPr="00B658F1"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UAS Bengaluru |          </w:t>
        </w:r>
        <w:proofErr w:type="gramStart"/>
        <w:r w:rsidRPr="00B658F1"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Quarterly </w:t>
        </w:r>
        <w:r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 </w:t>
        </w:r>
        <w:r w:rsidRPr="00B658F1">
          <w:rPr>
            <w:rFonts w:asciiTheme="minorHAnsi" w:hAnsiTheme="minorHAnsi" w:cstheme="minorHAnsi"/>
            <w:b/>
            <w:i/>
            <w:color w:val="0000FF"/>
            <w:sz w:val="16"/>
          </w:rPr>
          <w:t>Newsletter</w:t>
        </w:r>
        <w:proofErr w:type="gramEnd"/>
        <w:r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 </w:t>
        </w:r>
        <w:r w:rsidRPr="00B658F1"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of </w:t>
        </w:r>
        <w:r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 </w:t>
        </w:r>
        <w:r w:rsidRPr="00B658F1"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Krishi </w:t>
        </w:r>
        <w:r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 </w:t>
        </w:r>
        <w:r w:rsidRPr="00B658F1"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Vigyan </w:t>
        </w:r>
        <w:r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 Kendra (Bengaluru Rural)       (</w:t>
        </w:r>
        <w:r w:rsidR="0027531C">
          <w:rPr>
            <w:rFonts w:asciiTheme="minorHAnsi" w:hAnsiTheme="minorHAnsi" w:cstheme="minorHAnsi"/>
            <w:b/>
            <w:i/>
            <w:color w:val="0000FF"/>
            <w:sz w:val="16"/>
          </w:rPr>
          <w:t>April</w:t>
        </w:r>
        <w:r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 -</w:t>
        </w:r>
        <w:r w:rsidR="0027531C"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 June</w:t>
        </w:r>
        <w:r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  20</w:t>
        </w:r>
        <w:r w:rsidR="0027531C">
          <w:rPr>
            <w:rFonts w:asciiTheme="minorHAnsi" w:hAnsiTheme="minorHAnsi" w:cstheme="minorHAnsi"/>
            <w:b/>
            <w:i/>
            <w:color w:val="0000FF"/>
            <w:sz w:val="16"/>
          </w:rPr>
          <w:t>20)       |  Vol.8</w:t>
        </w:r>
        <w:r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 &amp; No</w:t>
        </w:r>
        <w:r w:rsidR="0027531C">
          <w:rPr>
            <w:rFonts w:asciiTheme="minorHAnsi" w:hAnsiTheme="minorHAnsi" w:cstheme="minorHAnsi"/>
            <w:b/>
            <w:i/>
            <w:color w:val="0000FF"/>
            <w:sz w:val="16"/>
          </w:rPr>
          <w:t>.2</w:t>
        </w:r>
        <w:r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 </w:t>
        </w:r>
        <w:r w:rsidRPr="00B658F1"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  </w:t>
        </w:r>
        <w:r w:rsidR="00F26A2A" w:rsidRPr="00B658F1">
          <w:rPr>
            <w:rFonts w:asciiTheme="minorHAnsi" w:hAnsiTheme="minorHAnsi" w:cstheme="minorHAnsi"/>
            <w:i/>
            <w:color w:val="FF0000"/>
            <w:highlight w:val="yellow"/>
          </w:rPr>
          <w:fldChar w:fldCharType="begin"/>
        </w:r>
        <w:r w:rsidRPr="00B658F1">
          <w:rPr>
            <w:rFonts w:asciiTheme="minorHAnsi" w:hAnsiTheme="minorHAnsi" w:cstheme="minorHAnsi"/>
            <w:i/>
            <w:color w:val="FF0000"/>
            <w:highlight w:val="yellow"/>
          </w:rPr>
          <w:instrText xml:space="preserve"> PAGE   \* MERGEFORMAT </w:instrText>
        </w:r>
        <w:r w:rsidR="00F26A2A" w:rsidRPr="00B658F1">
          <w:rPr>
            <w:rFonts w:asciiTheme="minorHAnsi" w:hAnsiTheme="minorHAnsi" w:cstheme="minorHAnsi"/>
            <w:i/>
            <w:color w:val="FF0000"/>
            <w:highlight w:val="yellow"/>
          </w:rPr>
          <w:fldChar w:fldCharType="separate"/>
        </w:r>
        <w:r w:rsidR="00E16057" w:rsidRPr="00E16057">
          <w:rPr>
            <w:rFonts w:asciiTheme="minorHAnsi" w:hAnsiTheme="minorHAnsi" w:cstheme="minorHAnsi"/>
            <w:b/>
            <w:i/>
            <w:noProof/>
            <w:color w:val="FF0000"/>
            <w:highlight w:val="yellow"/>
          </w:rPr>
          <w:t>2</w:t>
        </w:r>
        <w:r w:rsidR="00F26A2A" w:rsidRPr="00B658F1">
          <w:rPr>
            <w:rFonts w:asciiTheme="minorHAnsi" w:hAnsiTheme="minorHAnsi" w:cstheme="minorHAnsi"/>
            <w:i/>
            <w:color w:val="FF0000"/>
            <w:highlight w:val="yellow"/>
          </w:rPr>
          <w:fldChar w:fldCharType="end"/>
        </w:r>
      </w:p>
    </w:sdtContent>
  </w:sdt>
  <w:p w:rsidR="00941738" w:rsidRPr="00966502" w:rsidRDefault="00941738" w:rsidP="009665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A35" w:rsidRDefault="00985A35" w:rsidP="00C30F60">
      <w:r>
        <w:separator/>
      </w:r>
    </w:p>
  </w:footnote>
  <w:footnote w:type="continuationSeparator" w:id="0">
    <w:p w:rsidR="00985A35" w:rsidRDefault="00985A35" w:rsidP="00C30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A89"/>
    <w:multiLevelType w:val="hybridMultilevel"/>
    <w:tmpl w:val="7A0C9178"/>
    <w:lvl w:ilvl="0" w:tplc="978A1A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2666"/>
    <w:multiLevelType w:val="hybridMultilevel"/>
    <w:tmpl w:val="11BE1896"/>
    <w:lvl w:ilvl="0" w:tplc="B36CD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3618"/>
    <w:multiLevelType w:val="hybridMultilevel"/>
    <w:tmpl w:val="EE58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857B3"/>
    <w:multiLevelType w:val="hybridMultilevel"/>
    <w:tmpl w:val="11B8FB4E"/>
    <w:lvl w:ilvl="0" w:tplc="47B0B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A228B"/>
    <w:multiLevelType w:val="hybridMultilevel"/>
    <w:tmpl w:val="4F9CAD74"/>
    <w:lvl w:ilvl="0" w:tplc="4C5A8E2A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4A95340"/>
    <w:multiLevelType w:val="hybridMultilevel"/>
    <w:tmpl w:val="6C5A4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AA2BAD"/>
    <w:multiLevelType w:val="hybridMultilevel"/>
    <w:tmpl w:val="74FEA49E"/>
    <w:lvl w:ilvl="0" w:tplc="BD60B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A343C"/>
    <w:multiLevelType w:val="hybridMultilevel"/>
    <w:tmpl w:val="35C8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65AAE"/>
    <w:multiLevelType w:val="hybridMultilevel"/>
    <w:tmpl w:val="84787BDC"/>
    <w:lvl w:ilvl="0" w:tplc="AEE2C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9721D"/>
    <w:multiLevelType w:val="hybridMultilevel"/>
    <w:tmpl w:val="E63AC9C4"/>
    <w:lvl w:ilvl="0" w:tplc="FF4E10B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E495E3E"/>
    <w:multiLevelType w:val="hybridMultilevel"/>
    <w:tmpl w:val="7A6C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95DDE"/>
    <w:multiLevelType w:val="hybridMultilevel"/>
    <w:tmpl w:val="9A82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66C32"/>
    <w:multiLevelType w:val="hybridMultilevel"/>
    <w:tmpl w:val="6D12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35AA3"/>
    <w:multiLevelType w:val="hybridMultilevel"/>
    <w:tmpl w:val="11BE1896"/>
    <w:lvl w:ilvl="0" w:tplc="B36CD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15866"/>
    <w:multiLevelType w:val="hybridMultilevel"/>
    <w:tmpl w:val="208CE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980400"/>
    <w:multiLevelType w:val="hybridMultilevel"/>
    <w:tmpl w:val="11BE1896"/>
    <w:lvl w:ilvl="0" w:tplc="B36CD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31669"/>
    <w:multiLevelType w:val="hybridMultilevel"/>
    <w:tmpl w:val="DC94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06915"/>
    <w:multiLevelType w:val="hybridMultilevel"/>
    <w:tmpl w:val="39D2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C62F3"/>
    <w:multiLevelType w:val="hybridMultilevel"/>
    <w:tmpl w:val="17D47B1E"/>
    <w:lvl w:ilvl="0" w:tplc="F08025D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>
    <w:nsid w:val="35DE3F4E"/>
    <w:multiLevelType w:val="hybridMultilevel"/>
    <w:tmpl w:val="3CBEB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D327B"/>
    <w:multiLevelType w:val="hybridMultilevel"/>
    <w:tmpl w:val="AD9A66EA"/>
    <w:lvl w:ilvl="0" w:tplc="3C2AA7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83D12"/>
    <w:multiLevelType w:val="hybridMultilevel"/>
    <w:tmpl w:val="77DA695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1744731"/>
    <w:multiLevelType w:val="hybridMultilevel"/>
    <w:tmpl w:val="C0086672"/>
    <w:lvl w:ilvl="0" w:tplc="3C2AA7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66329"/>
    <w:multiLevelType w:val="hybridMultilevel"/>
    <w:tmpl w:val="63366B34"/>
    <w:lvl w:ilvl="0" w:tplc="F74A6208">
      <w:start w:val="1"/>
      <w:numFmt w:val="upperLetter"/>
      <w:lvlText w:val="(%1)"/>
      <w:lvlJc w:val="left"/>
      <w:pPr>
        <w:ind w:left="83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469455A6"/>
    <w:multiLevelType w:val="hybridMultilevel"/>
    <w:tmpl w:val="11BE1896"/>
    <w:lvl w:ilvl="0" w:tplc="B36CD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96970"/>
    <w:multiLevelType w:val="hybridMultilevel"/>
    <w:tmpl w:val="26667774"/>
    <w:lvl w:ilvl="0" w:tplc="0908DB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26"/>
    <w:multiLevelType w:val="hybridMultilevel"/>
    <w:tmpl w:val="90E674CA"/>
    <w:lvl w:ilvl="0" w:tplc="3C2AA7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51517"/>
    <w:multiLevelType w:val="hybridMultilevel"/>
    <w:tmpl w:val="74D21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532B6"/>
    <w:multiLevelType w:val="hybridMultilevel"/>
    <w:tmpl w:val="CD5A981C"/>
    <w:lvl w:ilvl="0" w:tplc="CFCA2D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C3F5C"/>
    <w:multiLevelType w:val="hybridMultilevel"/>
    <w:tmpl w:val="EA9E6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16252B"/>
    <w:multiLevelType w:val="hybridMultilevel"/>
    <w:tmpl w:val="179E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315C74"/>
    <w:multiLevelType w:val="hybridMultilevel"/>
    <w:tmpl w:val="29063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C02463"/>
    <w:multiLevelType w:val="hybridMultilevel"/>
    <w:tmpl w:val="57109BE6"/>
    <w:lvl w:ilvl="0" w:tplc="82C41298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84C75"/>
    <w:multiLevelType w:val="hybridMultilevel"/>
    <w:tmpl w:val="ECD8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43E8C"/>
    <w:multiLevelType w:val="hybridMultilevel"/>
    <w:tmpl w:val="2EA8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1091A"/>
    <w:multiLevelType w:val="hybridMultilevel"/>
    <w:tmpl w:val="9E605D3A"/>
    <w:lvl w:ilvl="0" w:tplc="3C2AA7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281356"/>
    <w:multiLevelType w:val="hybridMultilevel"/>
    <w:tmpl w:val="45A64D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B1311"/>
    <w:multiLevelType w:val="hybridMultilevel"/>
    <w:tmpl w:val="52EA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1A441A"/>
    <w:multiLevelType w:val="hybridMultilevel"/>
    <w:tmpl w:val="4EAC6D96"/>
    <w:lvl w:ilvl="0" w:tplc="18F015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6FF13FBD"/>
    <w:multiLevelType w:val="hybridMultilevel"/>
    <w:tmpl w:val="0B98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7858F0"/>
    <w:multiLevelType w:val="hybridMultilevel"/>
    <w:tmpl w:val="E734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B416FD"/>
    <w:multiLevelType w:val="hybridMultilevel"/>
    <w:tmpl w:val="4874ECA8"/>
    <w:lvl w:ilvl="0" w:tplc="3C2AA7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B5621"/>
    <w:multiLevelType w:val="hybridMultilevel"/>
    <w:tmpl w:val="C3622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C6230"/>
    <w:multiLevelType w:val="hybridMultilevel"/>
    <w:tmpl w:val="ECD8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A7A6F"/>
    <w:multiLevelType w:val="hybridMultilevel"/>
    <w:tmpl w:val="871241D2"/>
    <w:lvl w:ilvl="0" w:tplc="29C49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36A8F"/>
    <w:multiLevelType w:val="hybridMultilevel"/>
    <w:tmpl w:val="E458BC3C"/>
    <w:lvl w:ilvl="0" w:tplc="E85EDD84">
      <w:start w:val="1"/>
      <w:numFmt w:val="upperLetter"/>
      <w:lvlText w:val="(%1)"/>
      <w:lvlJc w:val="left"/>
      <w:pPr>
        <w:ind w:left="114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5A0880"/>
    <w:multiLevelType w:val="hybridMultilevel"/>
    <w:tmpl w:val="A03EE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FDA28C3"/>
    <w:multiLevelType w:val="hybridMultilevel"/>
    <w:tmpl w:val="0CE4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5"/>
  </w:num>
  <w:num w:numId="4">
    <w:abstractNumId w:val="36"/>
  </w:num>
  <w:num w:numId="5">
    <w:abstractNumId w:val="23"/>
  </w:num>
  <w:num w:numId="6">
    <w:abstractNumId w:val="44"/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6"/>
  </w:num>
  <w:num w:numId="10">
    <w:abstractNumId w:val="31"/>
  </w:num>
  <w:num w:numId="11">
    <w:abstractNumId w:val="2"/>
  </w:num>
  <w:num w:numId="12">
    <w:abstractNumId w:val="43"/>
  </w:num>
  <w:num w:numId="13">
    <w:abstractNumId w:val="33"/>
  </w:num>
  <w:num w:numId="14">
    <w:abstractNumId w:val="40"/>
  </w:num>
  <w:num w:numId="15">
    <w:abstractNumId w:val="19"/>
  </w:num>
  <w:num w:numId="16">
    <w:abstractNumId w:val="10"/>
  </w:num>
  <w:num w:numId="17">
    <w:abstractNumId w:val="39"/>
  </w:num>
  <w:num w:numId="18">
    <w:abstractNumId w:val="42"/>
  </w:num>
  <w:num w:numId="19">
    <w:abstractNumId w:val="35"/>
  </w:num>
  <w:num w:numId="20">
    <w:abstractNumId w:val="41"/>
  </w:num>
  <w:num w:numId="21">
    <w:abstractNumId w:val="20"/>
  </w:num>
  <w:num w:numId="22">
    <w:abstractNumId w:val="26"/>
  </w:num>
  <w:num w:numId="23">
    <w:abstractNumId w:val="22"/>
  </w:num>
  <w:num w:numId="24">
    <w:abstractNumId w:val="11"/>
  </w:num>
  <w:num w:numId="25">
    <w:abstractNumId w:val="25"/>
  </w:num>
  <w:num w:numId="26">
    <w:abstractNumId w:val="27"/>
  </w:num>
  <w:num w:numId="27">
    <w:abstractNumId w:val="17"/>
  </w:num>
  <w:num w:numId="28">
    <w:abstractNumId w:val="16"/>
  </w:num>
  <w:num w:numId="29">
    <w:abstractNumId w:val="13"/>
  </w:num>
  <w:num w:numId="30">
    <w:abstractNumId w:val="15"/>
  </w:num>
  <w:num w:numId="31">
    <w:abstractNumId w:val="24"/>
  </w:num>
  <w:num w:numId="32">
    <w:abstractNumId w:val="1"/>
  </w:num>
  <w:num w:numId="33">
    <w:abstractNumId w:val="47"/>
  </w:num>
  <w:num w:numId="34">
    <w:abstractNumId w:val="37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8"/>
  </w:num>
  <w:num w:numId="38">
    <w:abstractNumId w:val="21"/>
  </w:num>
  <w:num w:numId="39">
    <w:abstractNumId w:val="46"/>
  </w:num>
  <w:num w:numId="40">
    <w:abstractNumId w:val="14"/>
  </w:num>
  <w:num w:numId="41">
    <w:abstractNumId w:val="34"/>
  </w:num>
  <w:num w:numId="42">
    <w:abstractNumId w:val="4"/>
  </w:num>
  <w:num w:numId="43">
    <w:abstractNumId w:val="32"/>
  </w:num>
  <w:num w:numId="44">
    <w:abstractNumId w:val="12"/>
  </w:num>
  <w:num w:numId="45">
    <w:abstractNumId w:val="9"/>
  </w:num>
  <w:num w:numId="46">
    <w:abstractNumId w:val="18"/>
  </w:num>
  <w:num w:numId="47">
    <w:abstractNumId w:val="8"/>
  </w:num>
  <w:num w:numId="48">
    <w:abstractNumId w:val="0"/>
  </w:num>
  <w:num w:numId="49">
    <w:abstractNumId w:val="3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4FC"/>
    <w:rsid w:val="00005983"/>
    <w:rsid w:val="00011103"/>
    <w:rsid w:val="000112CB"/>
    <w:rsid w:val="0001486F"/>
    <w:rsid w:val="000170CF"/>
    <w:rsid w:val="00020B09"/>
    <w:rsid w:val="00021E7F"/>
    <w:rsid w:val="00023933"/>
    <w:rsid w:val="000248F4"/>
    <w:rsid w:val="0002619C"/>
    <w:rsid w:val="00027839"/>
    <w:rsid w:val="000451AF"/>
    <w:rsid w:val="00050DF4"/>
    <w:rsid w:val="000518C8"/>
    <w:rsid w:val="0005774D"/>
    <w:rsid w:val="00057A6F"/>
    <w:rsid w:val="00057DB2"/>
    <w:rsid w:val="00061852"/>
    <w:rsid w:val="00064603"/>
    <w:rsid w:val="00065D46"/>
    <w:rsid w:val="00076885"/>
    <w:rsid w:val="00077491"/>
    <w:rsid w:val="00080D9A"/>
    <w:rsid w:val="00081226"/>
    <w:rsid w:val="0008342E"/>
    <w:rsid w:val="00084B10"/>
    <w:rsid w:val="00093A70"/>
    <w:rsid w:val="000A3024"/>
    <w:rsid w:val="000A4229"/>
    <w:rsid w:val="000A6B6C"/>
    <w:rsid w:val="000B087B"/>
    <w:rsid w:val="000B3B4F"/>
    <w:rsid w:val="000B4F02"/>
    <w:rsid w:val="000B75ED"/>
    <w:rsid w:val="000C0996"/>
    <w:rsid w:val="000C09BA"/>
    <w:rsid w:val="000C5AC6"/>
    <w:rsid w:val="000D172F"/>
    <w:rsid w:val="000D3FF6"/>
    <w:rsid w:val="000E7963"/>
    <w:rsid w:val="000F50BC"/>
    <w:rsid w:val="000F54FC"/>
    <w:rsid w:val="000F68B1"/>
    <w:rsid w:val="001073B4"/>
    <w:rsid w:val="00110438"/>
    <w:rsid w:val="001123AC"/>
    <w:rsid w:val="001133ED"/>
    <w:rsid w:val="00113B49"/>
    <w:rsid w:val="001222C8"/>
    <w:rsid w:val="00123691"/>
    <w:rsid w:val="00124D20"/>
    <w:rsid w:val="00126320"/>
    <w:rsid w:val="00126D96"/>
    <w:rsid w:val="00130ACF"/>
    <w:rsid w:val="0013270A"/>
    <w:rsid w:val="00136971"/>
    <w:rsid w:val="001401F7"/>
    <w:rsid w:val="0014105F"/>
    <w:rsid w:val="00143B44"/>
    <w:rsid w:val="00143E5A"/>
    <w:rsid w:val="00144268"/>
    <w:rsid w:val="0014598A"/>
    <w:rsid w:val="00146F01"/>
    <w:rsid w:val="00152847"/>
    <w:rsid w:val="001605BF"/>
    <w:rsid w:val="00163FD0"/>
    <w:rsid w:val="0017032E"/>
    <w:rsid w:val="00171F21"/>
    <w:rsid w:val="001720F1"/>
    <w:rsid w:val="00184BB0"/>
    <w:rsid w:val="00192E40"/>
    <w:rsid w:val="00193F81"/>
    <w:rsid w:val="00196407"/>
    <w:rsid w:val="001A2D6A"/>
    <w:rsid w:val="001A5F6F"/>
    <w:rsid w:val="001B1BA8"/>
    <w:rsid w:val="001B2B4C"/>
    <w:rsid w:val="001B34C3"/>
    <w:rsid w:val="001C1B9F"/>
    <w:rsid w:val="001C1F00"/>
    <w:rsid w:val="001C69C1"/>
    <w:rsid w:val="001D4762"/>
    <w:rsid w:val="001D4B97"/>
    <w:rsid w:val="001E2078"/>
    <w:rsid w:val="001E6123"/>
    <w:rsid w:val="001E6990"/>
    <w:rsid w:val="001F0B85"/>
    <w:rsid w:val="001F1450"/>
    <w:rsid w:val="001F2021"/>
    <w:rsid w:val="001F3A7A"/>
    <w:rsid w:val="001F64AE"/>
    <w:rsid w:val="0020754E"/>
    <w:rsid w:val="00207E5A"/>
    <w:rsid w:val="0021496A"/>
    <w:rsid w:val="00215BA5"/>
    <w:rsid w:val="00217544"/>
    <w:rsid w:val="00217591"/>
    <w:rsid w:val="002275DE"/>
    <w:rsid w:val="002318AC"/>
    <w:rsid w:val="0023217B"/>
    <w:rsid w:val="002334F1"/>
    <w:rsid w:val="0024187A"/>
    <w:rsid w:val="00241E76"/>
    <w:rsid w:val="00244D73"/>
    <w:rsid w:val="00247714"/>
    <w:rsid w:val="0025609F"/>
    <w:rsid w:val="00260CAD"/>
    <w:rsid w:val="002663D6"/>
    <w:rsid w:val="00272FD7"/>
    <w:rsid w:val="0027531C"/>
    <w:rsid w:val="0027714E"/>
    <w:rsid w:val="00277ED0"/>
    <w:rsid w:val="0028089C"/>
    <w:rsid w:val="00284E76"/>
    <w:rsid w:val="0029160F"/>
    <w:rsid w:val="0029718E"/>
    <w:rsid w:val="002A791A"/>
    <w:rsid w:val="002A7BD1"/>
    <w:rsid w:val="002B3916"/>
    <w:rsid w:val="002C06DF"/>
    <w:rsid w:val="002C6552"/>
    <w:rsid w:val="002C74FF"/>
    <w:rsid w:val="002D172B"/>
    <w:rsid w:val="002D2E55"/>
    <w:rsid w:val="002D40DD"/>
    <w:rsid w:val="002D51E8"/>
    <w:rsid w:val="002D781D"/>
    <w:rsid w:val="002E0637"/>
    <w:rsid w:val="002E4F2E"/>
    <w:rsid w:val="002F4D98"/>
    <w:rsid w:val="00301063"/>
    <w:rsid w:val="00314757"/>
    <w:rsid w:val="003147E8"/>
    <w:rsid w:val="003173E4"/>
    <w:rsid w:val="003212D4"/>
    <w:rsid w:val="00326E6C"/>
    <w:rsid w:val="00331B04"/>
    <w:rsid w:val="00331B7D"/>
    <w:rsid w:val="00332037"/>
    <w:rsid w:val="00332E95"/>
    <w:rsid w:val="003331E7"/>
    <w:rsid w:val="00342782"/>
    <w:rsid w:val="003455C4"/>
    <w:rsid w:val="00350CBE"/>
    <w:rsid w:val="00352AE2"/>
    <w:rsid w:val="00352E0F"/>
    <w:rsid w:val="00354A9F"/>
    <w:rsid w:val="00357CDD"/>
    <w:rsid w:val="00360D6D"/>
    <w:rsid w:val="00361809"/>
    <w:rsid w:val="00361853"/>
    <w:rsid w:val="00362E55"/>
    <w:rsid w:val="00365A2D"/>
    <w:rsid w:val="00371224"/>
    <w:rsid w:val="00384871"/>
    <w:rsid w:val="00390D48"/>
    <w:rsid w:val="003A5F06"/>
    <w:rsid w:val="003A7638"/>
    <w:rsid w:val="003A7D73"/>
    <w:rsid w:val="003A7E2E"/>
    <w:rsid w:val="003B373B"/>
    <w:rsid w:val="003B40DB"/>
    <w:rsid w:val="003B70B7"/>
    <w:rsid w:val="003B768A"/>
    <w:rsid w:val="003C4A07"/>
    <w:rsid w:val="003C4D25"/>
    <w:rsid w:val="003C6BEB"/>
    <w:rsid w:val="003D19E0"/>
    <w:rsid w:val="003D29D7"/>
    <w:rsid w:val="003D3E9E"/>
    <w:rsid w:val="003D5B82"/>
    <w:rsid w:val="003D78D5"/>
    <w:rsid w:val="003E0DE9"/>
    <w:rsid w:val="003E19B6"/>
    <w:rsid w:val="003E4112"/>
    <w:rsid w:val="003E4BEF"/>
    <w:rsid w:val="003E6986"/>
    <w:rsid w:val="003F7909"/>
    <w:rsid w:val="003F7C1C"/>
    <w:rsid w:val="00400912"/>
    <w:rsid w:val="004077FA"/>
    <w:rsid w:val="0042532C"/>
    <w:rsid w:val="004343A8"/>
    <w:rsid w:val="00436739"/>
    <w:rsid w:val="00443BED"/>
    <w:rsid w:val="0044623D"/>
    <w:rsid w:val="00447C4E"/>
    <w:rsid w:val="0045394F"/>
    <w:rsid w:val="00454472"/>
    <w:rsid w:val="0045797A"/>
    <w:rsid w:val="00461ED5"/>
    <w:rsid w:val="00465886"/>
    <w:rsid w:val="00465FED"/>
    <w:rsid w:val="00467BF4"/>
    <w:rsid w:val="00470EDC"/>
    <w:rsid w:val="00472212"/>
    <w:rsid w:val="0047275E"/>
    <w:rsid w:val="00474CA0"/>
    <w:rsid w:val="00477DB5"/>
    <w:rsid w:val="0048175F"/>
    <w:rsid w:val="0048221B"/>
    <w:rsid w:val="004827A3"/>
    <w:rsid w:val="004843C5"/>
    <w:rsid w:val="004908AE"/>
    <w:rsid w:val="0049627E"/>
    <w:rsid w:val="00496D48"/>
    <w:rsid w:val="00497F94"/>
    <w:rsid w:val="004A01EB"/>
    <w:rsid w:val="004A49B8"/>
    <w:rsid w:val="004A4A3F"/>
    <w:rsid w:val="004A5765"/>
    <w:rsid w:val="004A5EEF"/>
    <w:rsid w:val="004B5D0E"/>
    <w:rsid w:val="004C11EC"/>
    <w:rsid w:val="004C3BA0"/>
    <w:rsid w:val="004D08C9"/>
    <w:rsid w:val="004D2D99"/>
    <w:rsid w:val="004D50E2"/>
    <w:rsid w:val="004E0AE3"/>
    <w:rsid w:val="004E0E2A"/>
    <w:rsid w:val="004E6A20"/>
    <w:rsid w:val="004F1441"/>
    <w:rsid w:val="004F48D0"/>
    <w:rsid w:val="00500F02"/>
    <w:rsid w:val="00503D70"/>
    <w:rsid w:val="005058BD"/>
    <w:rsid w:val="00512676"/>
    <w:rsid w:val="00515F9E"/>
    <w:rsid w:val="005225E2"/>
    <w:rsid w:val="00526FD4"/>
    <w:rsid w:val="005272EE"/>
    <w:rsid w:val="00532604"/>
    <w:rsid w:val="00535CC3"/>
    <w:rsid w:val="005402D2"/>
    <w:rsid w:val="00541952"/>
    <w:rsid w:val="00542169"/>
    <w:rsid w:val="005458D4"/>
    <w:rsid w:val="00554BB4"/>
    <w:rsid w:val="00554E24"/>
    <w:rsid w:val="00563099"/>
    <w:rsid w:val="00570982"/>
    <w:rsid w:val="00570D2F"/>
    <w:rsid w:val="005737EE"/>
    <w:rsid w:val="00574CA4"/>
    <w:rsid w:val="00575EB4"/>
    <w:rsid w:val="00581872"/>
    <w:rsid w:val="00584684"/>
    <w:rsid w:val="00584BC6"/>
    <w:rsid w:val="005860D6"/>
    <w:rsid w:val="00587037"/>
    <w:rsid w:val="0059108B"/>
    <w:rsid w:val="00594644"/>
    <w:rsid w:val="00594B23"/>
    <w:rsid w:val="00597E6A"/>
    <w:rsid w:val="005A03C9"/>
    <w:rsid w:val="005A1382"/>
    <w:rsid w:val="005A5B8A"/>
    <w:rsid w:val="005B30BE"/>
    <w:rsid w:val="005C1362"/>
    <w:rsid w:val="005C1805"/>
    <w:rsid w:val="005C2359"/>
    <w:rsid w:val="005C4178"/>
    <w:rsid w:val="005C76DB"/>
    <w:rsid w:val="005D2829"/>
    <w:rsid w:val="005E0EDD"/>
    <w:rsid w:val="005E53A9"/>
    <w:rsid w:val="005E59DF"/>
    <w:rsid w:val="005E66BB"/>
    <w:rsid w:val="005F0723"/>
    <w:rsid w:val="006053A2"/>
    <w:rsid w:val="006076A6"/>
    <w:rsid w:val="00614958"/>
    <w:rsid w:val="00616346"/>
    <w:rsid w:val="00617A0F"/>
    <w:rsid w:val="0062052F"/>
    <w:rsid w:val="0062205B"/>
    <w:rsid w:val="006276C5"/>
    <w:rsid w:val="006313CA"/>
    <w:rsid w:val="00634048"/>
    <w:rsid w:val="00634A52"/>
    <w:rsid w:val="0063500C"/>
    <w:rsid w:val="006427B6"/>
    <w:rsid w:val="00645462"/>
    <w:rsid w:val="00651E38"/>
    <w:rsid w:val="00652046"/>
    <w:rsid w:val="00654DF9"/>
    <w:rsid w:val="00656FAD"/>
    <w:rsid w:val="00662FF0"/>
    <w:rsid w:val="00666704"/>
    <w:rsid w:val="00667D53"/>
    <w:rsid w:val="00667EEC"/>
    <w:rsid w:val="006703B6"/>
    <w:rsid w:val="00670508"/>
    <w:rsid w:val="0067326D"/>
    <w:rsid w:val="0067554F"/>
    <w:rsid w:val="00677464"/>
    <w:rsid w:val="00680182"/>
    <w:rsid w:val="00684FEA"/>
    <w:rsid w:val="006873AD"/>
    <w:rsid w:val="006A1E41"/>
    <w:rsid w:val="006B7B13"/>
    <w:rsid w:val="006C073F"/>
    <w:rsid w:val="006C2416"/>
    <w:rsid w:val="006C3402"/>
    <w:rsid w:val="006C49E9"/>
    <w:rsid w:val="006C7795"/>
    <w:rsid w:val="006D14DC"/>
    <w:rsid w:val="006D48E2"/>
    <w:rsid w:val="006D6038"/>
    <w:rsid w:val="006D71D9"/>
    <w:rsid w:val="006E25B0"/>
    <w:rsid w:val="006E26F0"/>
    <w:rsid w:val="006E29F8"/>
    <w:rsid w:val="006E33CF"/>
    <w:rsid w:val="006E358B"/>
    <w:rsid w:val="006E79B9"/>
    <w:rsid w:val="006F01B6"/>
    <w:rsid w:val="006F3F77"/>
    <w:rsid w:val="006F528F"/>
    <w:rsid w:val="006F6F69"/>
    <w:rsid w:val="007064B2"/>
    <w:rsid w:val="00707062"/>
    <w:rsid w:val="0071108E"/>
    <w:rsid w:val="007263E6"/>
    <w:rsid w:val="00727D3E"/>
    <w:rsid w:val="00731EA8"/>
    <w:rsid w:val="0073229F"/>
    <w:rsid w:val="007339C9"/>
    <w:rsid w:val="007341C5"/>
    <w:rsid w:val="007373A3"/>
    <w:rsid w:val="0074242B"/>
    <w:rsid w:val="00743C63"/>
    <w:rsid w:val="007449F4"/>
    <w:rsid w:val="007459EA"/>
    <w:rsid w:val="007466AC"/>
    <w:rsid w:val="00747FF1"/>
    <w:rsid w:val="00751CBB"/>
    <w:rsid w:val="007531CD"/>
    <w:rsid w:val="007555F5"/>
    <w:rsid w:val="00760BED"/>
    <w:rsid w:val="00764E42"/>
    <w:rsid w:val="00771C85"/>
    <w:rsid w:val="007739B6"/>
    <w:rsid w:val="0077517C"/>
    <w:rsid w:val="007766C5"/>
    <w:rsid w:val="00780995"/>
    <w:rsid w:val="0078117B"/>
    <w:rsid w:val="00781EE6"/>
    <w:rsid w:val="00786CD5"/>
    <w:rsid w:val="00792903"/>
    <w:rsid w:val="00795988"/>
    <w:rsid w:val="00796D1C"/>
    <w:rsid w:val="007B007F"/>
    <w:rsid w:val="007B3295"/>
    <w:rsid w:val="007B353F"/>
    <w:rsid w:val="007B7111"/>
    <w:rsid w:val="007C10FA"/>
    <w:rsid w:val="007C16C4"/>
    <w:rsid w:val="007C1B2A"/>
    <w:rsid w:val="007C33D1"/>
    <w:rsid w:val="007C7C98"/>
    <w:rsid w:val="007D2BCC"/>
    <w:rsid w:val="007D7C15"/>
    <w:rsid w:val="007E0533"/>
    <w:rsid w:val="007F0A81"/>
    <w:rsid w:val="007F1B39"/>
    <w:rsid w:val="007F5B44"/>
    <w:rsid w:val="007F6D5E"/>
    <w:rsid w:val="007F74BF"/>
    <w:rsid w:val="007F7E8B"/>
    <w:rsid w:val="00802467"/>
    <w:rsid w:val="00803E39"/>
    <w:rsid w:val="008044BE"/>
    <w:rsid w:val="008074CA"/>
    <w:rsid w:val="00807B15"/>
    <w:rsid w:val="00807FD9"/>
    <w:rsid w:val="00810EF9"/>
    <w:rsid w:val="00811BB9"/>
    <w:rsid w:val="0081415E"/>
    <w:rsid w:val="008143C6"/>
    <w:rsid w:val="008147B5"/>
    <w:rsid w:val="00814F8D"/>
    <w:rsid w:val="008171F4"/>
    <w:rsid w:val="00820074"/>
    <w:rsid w:val="00820D50"/>
    <w:rsid w:val="00821DA1"/>
    <w:rsid w:val="00822970"/>
    <w:rsid w:val="00830F26"/>
    <w:rsid w:val="00831AAE"/>
    <w:rsid w:val="008416D3"/>
    <w:rsid w:val="00845FCC"/>
    <w:rsid w:val="008511EF"/>
    <w:rsid w:val="00856DC2"/>
    <w:rsid w:val="008646C2"/>
    <w:rsid w:val="00866D41"/>
    <w:rsid w:val="00867353"/>
    <w:rsid w:val="008677D3"/>
    <w:rsid w:val="0087133E"/>
    <w:rsid w:val="008735FC"/>
    <w:rsid w:val="008744AF"/>
    <w:rsid w:val="00880B06"/>
    <w:rsid w:val="00884258"/>
    <w:rsid w:val="00885E9E"/>
    <w:rsid w:val="00891F49"/>
    <w:rsid w:val="008A1B50"/>
    <w:rsid w:val="008A3791"/>
    <w:rsid w:val="008A5583"/>
    <w:rsid w:val="008A7164"/>
    <w:rsid w:val="008B076F"/>
    <w:rsid w:val="008B0CBF"/>
    <w:rsid w:val="008B45A6"/>
    <w:rsid w:val="008B523F"/>
    <w:rsid w:val="008C01C2"/>
    <w:rsid w:val="008C0FAA"/>
    <w:rsid w:val="008C39C6"/>
    <w:rsid w:val="008C6B7C"/>
    <w:rsid w:val="008C7607"/>
    <w:rsid w:val="008D4751"/>
    <w:rsid w:val="008E2280"/>
    <w:rsid w:val="008E4410"/>
    <w:rsid w:val="008E680D"/>
    <w:rsid w:val="008E7050"/>
    <w:rsid w:val="008E75AF"/>
    <w:rsid w:val="008F4B4E"/>
    <w:rsid w:val="008F5CF8"/>
    <w:rsid w:val="008F609B"/>
    <w:rsid w:val="008F6473"/>
    <w:rsid w:val="00900C9C"/>
    <w:rsid w:val="0090115F"/>
    <w:rsid w:val="00902794"/>
    <w:rsid w:val="00916100"/>
    <w:rsid w:val="009211A4"/>
    <w:rsid w:val="00924F1F"/>
    <w:rsid w:val="0092562C"/>
    <w:rsid w:val="00930A49"/>
    <w:rsid w:val="0093201D"/>
    <w:rsid w:val="009353C1"/>
    <w:rsid w:val="00936404"/>
    <w:rsid w:val="00941738"/>
    <w:rsid w:val="009422AC"/>
    <w:rsid w:val="00946A4B"/>
    <w:rsid w:val="00950493"/>
    <w:rsid w:val="0095086D"/>
    <w:rsid w:val="00952689"/>
    <w:rsid w:val="00955A75"/>
    <w:rsid w:val="009568DE"/>
    <w:rsid w:val="00957CA3"/>
    <w:rsid w:val="00966502"/>
    <w:rsid w:val="009718BF"/>
    <w:rsid w:val="00971ED5"/>
    <w:rsid w:val="00973A3E"/>
    <w:rsid w:val="00985A35"/>
    <w:rsid w:val="0098616A"/>
    <w:rsid w:val="00992475"/>
    <w:rsid w:val="00992502"/>
    <w:rsid w:val="009976D3"/>
    <w:rsid w:val="0099781F"/>
    <w:rsid w:val="009A387E"/>
    <w:rsid w:val="009A40FB"/>
    <w:rsid w:val="009B104C"/>
    <w:rsid w:val="009B1DB0"/>
    <w:rsid w:val="009C0D70"/>
    <w:rsid w:val="009C4568"/>
    <w:rsid w:val="009C4A1F"/>
    <w:rsid w:val="009C57D2"/>
    <w:rsid w:val="009C7B35"/>
    <w:rsid w:val="009D42BC"/>
    <w:rsid w:val="009D473E"/>
    <w:rsid w:val="009D5E78"/>
    <w:rsid w:val="009E7EE9"/>
    <w:rsid w:val="009F1020"/>
    <w:rsid w:val="009F53AE"/>
    <w:rsid w:val="009F7872"/>
    <w:rsid w:val="00A044CB"/>
    <w:rsid w:val="00A055F1"/>
    <w:rsid w:val="00A15FCD"/>
    <w:rsid w:val="00A2067A"/>
    <w:rsid w:val="00A20F03"/>
    <w:rsid w:val="00A2667A"/>
    <w:rsid w:val="00A273B1"/>
    <w:rsid w:val="00A35187"/>
    <w:rsid w:val="00A355AB"/>
    <w:rsid w:val="00A37B52"/>
    <w:rsid w:val="00A37BF2"/>
    <w:rsid w:val="00A37E53"/>
    <w:rsid w:val="00A41EE5"/>
    <w:rsid w:val="00A434E8"/>
    <w:rsid w:val="00A4412C"/>
    <w:rsid w:val="00A46706"/>
    <w:rsid w:val="00A47FF2"/>
    <w:rsid w:val="00A5018A"/>
    <w:rsid w:val="00A51007"/>
    <w:rsid w:val="00A542BF"/>
    <w:rsid w:val="00A56ACA"/>
    <w:rsid w:val="00A57A88"/>
    <w:rsid w:val="00A6096B"/>
    <w:rsid w:val="00A61407"/>
    <w:rsid w:val="00A616AB"/>
    <w:rsid w:val="00A6559C"/>
    <w:rsid w:val="00A70D4F"/>
    <w:rsid w:val="00A7279F"/>
    <w:rsid w:val="00A7455D"/>
    <w:rsid w:val="00A76EA1"/>
    <w:rsid w:val="00A77652"/>
    <w:rsid w:val="00A77E0E"/>
    <w:rsid w:val="00A9051F"/>
    <w:rsid w:val="00A977E4"/>
    <w:rsid w:val="00AA01B2"/>
    <w:rsid w:val="00AA38C1"/>
    <w:rsid w:val="00AA44A5"/>
    <w:rsid w:val="00AA4605"/>
    <w:rsid w:val="00AB03CF"/>
    <w:rsid w:val="00AB0BA4"/>
    <w:rsid w:val="00AB16D2"/>
    <w:rsid w:val="00AB1FDF"/>
    <w:rsid w:val="00AB4EE0"/>
    <w:rsid w:val="00AC540E"/>
    <w:rsid w:val="00AC69C4"/>
    <w:rsid w:val="00AE1151"/>
    <w:rsid w:val="00AE3427"/>
    <w:rsid w:val="00AE6D90"/>
    <w:rsid w:val="00AF028A"/>
    <w:rsid w:val="00AF0F2C"/>
    <w:rsid w:val="00AF3D78"/>
    <w:rsid w:val="00AF553C"/>
    <w:rsid w:val="00B00060"/>
    <w:rsid w:val="00B04F73"/>
    <w:rsid w:val="00B070D6"/>
    <w:rsid w:val="00B23C87"/>
    <w:rsid w:val="00B25B3A"/>
    <w:rsid w:val="00B31087"/>
    <w:rsid w:val="00B31B4F"/>
    <w:rsid w:val="00B31F06"/>
    <w:rsid w:val="00B33DB7"/>
    <w:rsid w:val="00B345F7"/>
    <w:rsid w:val="00B34E7A"/>
    <w:rsid w:val="00B350BE"/>
    <w:rsid w:val="00B37ABE"/>
    <w:rsid w:val="00B40CA3"/>
    <w:rsid w:val="00B4400B"/>
    <w:rsid w:val="00B45BAE"/>
    <w:rsid w:val="00B46477"/>
    <w:rsid w:val="00B62A45"/>
    <w:rsid w:val="00B658F1"/>
    <w:rsid w:val="00B66080"/>
    <w:rsid w:val="00B707C9"/>
    <w:rsid w:val="00B71262"/>
    <w:rsid w:val="00B71905"/>
    <w:rsid w:val="00B72218"/>
    <w:rsid w:val="00B77923"/>
    <w:rsid w:val="00B80249"/>
    <w:rsid w:val="00B80B24"/>
    <w:rsid w:val="00B824FF"/>
    <w:rsid w:val="00B86444"/>
    <w:rsid w:val="00B9388F"/>
    <w:rsid w:val="00B94EC1"/>
    <w:rsid w:val="00B95EB0"/>
    <w:rsid w:val="00BA03D6"/>
    <w:rsid w:val="00BB1752"/>
    <w:rsid w:val="00BB632E"/>
    <w:rsid w:val="00BC02BF"/>
    <w:rsid w:val="00BC5133"/>
    <w:rsid w:val="00BC575C"/>
    <w:rsid w:val="00BC67C7"/>
    <w:rsid w:val="00BC6EB7"/>
    <w:rsid w:val="00BE5981"/>
    <w:rsid w:val="00BE5EC0"/>
    <w:rsid w:val="00BF0B2B"/>
    <w:rsid w:val="00BF1E6C"/>
    <w:rsid w:val="00BF2D35"/>
    <w:rsid w:val="00BF59AA"/>
    <w:rsid w:val="00BF60AF"/>
    <w:rsid w:val="00C0113C"/>
    <w:rsid w:val="00C20BB1"/>
    <w:rsid w:val="00C214C1"/>
    <w:rsid w:val="00C234E0"/>
    <w:rsid w:val="00C25463"/>
    <w:rsid w:val="00C27604"/>
    <w:rsid w:val="00C30F60"/>
    <w:rsid w:val="00C31DEF"/>
    <w:rsid w:val="00C32762"/>
    <w:rsid w:val="00C36453"/>
    <w:rsid w:val="00C42E14"/>
    <w:rsid w:val="00C46359"/>
    <w:rsid w:val="00C50979"/>
    <w:rsid w:val="00C56EC6"/>
    <w:rsid w:val="00C57535"/>
    <w:rsid w:val="00C57EF4"/>
    <w:rsid w:val="00C60D16"/>
    <w:rsid w:val="00C610A9"/>
    <w:rsid w:val="00C613EE"/>
    <w:rsid w:val="00C620C0"/>
    <w:rsid w:val="00C84673"/>
    <w:rsid w:val="00C84AD9"/>
    <w:rsid w:val="00C87CA2"/>
    <w:rsid w:val="00C908D8"/>
    <w:rsid w:val="00C924FC"/>
    <w:rsid w:val="00C9774A"/>
    <w:rsid w:val="00CA03DC"/>
    <w:rsid w:val="00CA3168"/>
    <w:rsid w:val="00CA63E6"/>
    <w:rsid w:val="00CA6552"/>
    <w:rsid w:val="00CB1995"/>
    <w:rsid w:val="00CB284B"/>
    <w:rsid w:val="00CB5FB5"/>
    <w:rsid w:val="00CC02D8"/>
    <w:rsid w:val="00CC18C5"/>
    <w:rsid w:val="00CC19BC"/>
    <w:rsid w:val="00CC4335"/>
    <w:rsid w:val="00CD2CA7"/>
    <w:rsid w:val="00CD3568"/>
    <w:rsid w:val="00CD6F87"/>
    <w:rsid w:val="00CE075C"/>
    <w:rsid w:val="00CE4B1C"/>
    <w:rsid w:val="00CE5914"/>
    <w:rsid w:val="00CE6BA9"/>
    <w:rsid w:val="00CF2532"/>
    <w:rsid w:val="00CF30FA"/>
    <w:rsid w:val="00CF7B1B"/>
    <w:rsid w:val="00D007A0"/>
    <w:rsid w:val="00D00A0F"/>
    <w:rsid w:val="00D062CA"/>
    <w:rsid w:val="00D1200E"/>
    <w:rsid w:val="00D150FA"/>
    <w:rsid w:val="00D16204"/>
    <w:rsid w:val="00D228A0"/>
    <w:rsid w:val="00D241A5"/>
    <w:rsid w:val="00D24E5B"/>
    <w:rsid w:val="00D25FBB"/>
    <w:rsid w:val="00D27C0D"/>
    <w:rsid w:val="00D30089"/>
    <w:rsid w:val="00D33965"/>
    <w:rsid w:val="00D379EE"/>
    <w:rsid w:val="00D42EA2"/>
    <w:rsid w:val="00D444F6"/>
    <w:rsid w:val="00D455D7"/>
    <w:rsid w:val="00D53ED9"/>
    <w:rsid w:val="00D55315"/>
    <w:rsid w:val="00D55997"/>
    <w:rsid w:val="00D60B1B"/>
    <w:rsid w:val="00D635C4"/>
    <w:rsid w:val="00D71591"/>
    <w:rsid w:val="00D77093"/>
    <w:rsid w:val="00D77FC3"/>
    <w:rsid w:val="00D877BC"/>
    <w:rsid w:val="00D914F8"/>
    <w:rsid w:val="00D9386F"/>
    <w:rsid w:val="00D972FF"/>
    <w:rsid w:val="00D977B2"/>
    <w:rsid w:val="00DA0A0D"/>
    <w:rsid w:val="00DA494D"/>
    <w:rsid w:val="00DA5478"/>
    <w:rsid w:val="00DA615B"/>
    <w:rsid w:val="00DB2369"/>
    <w:rsid w:val="00DB51D9"/>
    <w:rsid w:val="00DB6566"/>
    <w:rsid w:val="00DC2716"/>
    <w:rsid w:val="00DC3ED5"/>
    <w:rsid w:val="00DC6974"/>
    <w:rsid w:val="00DD0355"/>
    <w:rsid w:val="00DD2004"/>
    <w:rsid w:val="00DE055C"/>
    <w:rsid w:val="00DE28EE"/>
    <w:rsid w:val="00DE3122"/>
    <w:rsid w:val="00DE579B"/>
    <w:rsid w:val="00DE7A41"/>
    <w:rsid w:val="00DE7AEB"/>
    <w:rsid w:val="00DF1E22"/>
    <w:rsid w:val="00DF320D"/>
    <w:rsid w:val="00E00534"/>
    <w:rsid w:val="00E0176A"/>
    <w:rsid w:val="00E01D68"/>
    <w:rsid w:val="00E02178"/>
    <w:rsid w:val="00E02B50"/>
    <w:rsid w:val="00E06D3A"/>
    <w:rsid w:val="00E10EBA"/>
    <w:rsid w:val="00E1183D"/>
    <w:rsid w:val="00E14665"/>
    <w:rsid w:val="00E147D1"/>
    <w:rsid w:val="00E16057"/>
    <w:rsid w:val="00E160B5"/>
    <w:rsid w:val="00E21805"/>
    <w:rsid w:val="00E21AB8"/>
    <w:rsid w:val="00E33184"/>
    <w:rsid w:val="00E34019"/>
    <w:rsid w:val="00E3456E"/>
    <w:rsid w:val="00E43315"/>
    <w:rsid w:val="00E455F7"/>
    <w:rsid w:val="00E517A0"/>
    <w:rsid w:val="00E51B90"/>
    <w:rsid w:val="00E55153"/>
    <w:rsid w:val="00E55395"/>
    <w:rsid w:val="00E55FAA"/>
    <w:rsid w:val="00E562D0"/>
    <w:rsid w:val="00E60BD0"/>
    <w:rsid w:val="00E6787A"/>
    <w:rsid w:val="00E71FE9"/>
    <w:rsid w:val="00E76139"/>
    <w:rsid w:val="00E76E6E"/>
    <w:rsid w:val="00E807F6"/>
    <w:rsid w:val="00E810DB"/>
    <w:rsid w:val="00E82012"/>
    <w:rsid w:val="00E82981"/>
    <w:rsid w:val="00E831FD"/>
    <w:rsid w:val="00E84F13"/>
    <w:rsid w:val="00E85B64"/>
    <w:rsid w:val="00EA36BB"/>
    <w:rsid w:val="00EA757D"/>
    <w:rsid w:val="00EB5000"/>
    <w:rsid w:val="00EB6E2D"/>
    <w:rsid w:val="00EB76B1"/>
    <w:rsid w:val="00EC58D2"/>
    <w:rsid w:val="00EC5FFC"/>
    <w:rsid w:val="00EC7287"/>
    <w:rsid w:val="00ED32D4"/>
    <w:rsid w:val="00ED3FE5"/>
    <w:rsid w:val="00ED4462"/>
    <w:rsid w:val="00EE0F7D"/>
    <w:rsid w:val="00EE5946"/>
    <w:rsid w:val="00EF0A22"/>
    <w:rsid w:val="00EF4323"/>
    <w:rsid w:val="00EF507A"/>
    <w:rsid w:val="00F00EFE"/>
    <w:rsid w:val="00F0123C"/>
    <w:rsid w:val="00F02D1B"/>
    <w:rsid w:val="00F03400"/>
    <w:rsid w:val="00F035CF"/>
    <w:rsid w:val="00F04B89"/>
    <w:rsid w:val="00F05D39"/>
    <w:rsid w:val="00F07963"/>
    <w:rsid w:val="00F15B25"/>
    <w:rsid w:val="00F23B81"/>
    <w:rsid w:val="00F26A2A"/>
    <w:rsid w:val="00F27B46"/>
    <w:rsid w:val="00F30D92"/>
    <w:rsid w:val="00F3251A"/>
    <w:rsid w:val="00F33816"/>
    <w:rsid w:val="00F341B0"/>
    <w:rsid w:val="00F378AC"/>
    <w:rsid w:val="00F51426"/>
    <w:rsid w:val="00F5197E"/>
    <w:rsid w:val="00F528E4"/>
    <w:rsid w:val="00F6023C"/>
    <w:rsid w:val="00F61335"/>
    <w:rsid w:val="00F63E03"/>
    <w:rsid w:val="00F652EE"/>
    <w:rsid w:val="00F65AFF"/>
    <w:rsid w:val="00F70CE7"/>
    <w:rsid w:val="00F74E7C"/>
    <w:rsid w:val="00F770D8"/>
    <w:rsid w:val="00F77486"/>
    <w:rsid w:val="00F77710"/>
    <w:rsid w:val="00F807E8"/>
    <w:rsid w:val="00F8379B"/>
    <w:rsid w:val="00F84FBD"/>
    <w:rsid w:val="00F8527A"/>
    <w:rsid w:val="00F8544A"/>
    <w:rsid w:val="00F87FF7"/>
    <w:rsid w:val="00F9534D"/>
    <w:rsid w:val="00F95BCB"/>
    <w:rsid w:val="00FB0746"/>
    <w:rsid w:val="00FC0574"/>
    <w:rsid w:val="00FC3B9E"/>
    <w:rsid w:val="00FC43FF"/>
    <w:rsid w:val="00FC4BA3"/>
    <w:rsid w:val="00FC550F"/>
    <w:rsid w:val="00FC5B27"/>
    <w:rsid w:val="00FC7193"/>
    <w:rsid w:val="00FC77A7"/>
    <w:rsid w:val="00FD08FB"/>
    <w:rsid w:val="00FD0DEE"/>
    <w:rsid w:val="00FD7A46"/>
    <w:rsid w:val="00FE1AFF"/>
    <w:rsid w:val="00FE5C0B"/>
    <w:rsid w:val="00FE711D"/>
    <w:rsid w:val="00FF29D4"/>
    <w:rsid w:val="00FF2C43"/>
    <w:rsid w:val="00FF3754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ru v:ext="edit" colors="#d0e5bd,#f0ffef"/>
      <o:colormenu v:ext="edit" fillcolor="#f0ff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43B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754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60B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0BD0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B7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30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0F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0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F6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30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0F6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84AD9"/>
    <w:pPr>
      <w:tabs>
        <w:tab w:val="left" w:pos="540"/>
      </w:tabs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C84AD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43B44"/>
    <w:rPr>
      <w:rFonts w:ascii="Arial" w:eastAsia="Times New Roman" w:hAnsi="Arial" w:cs="Arial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0C0996"/>
    <w:rPr>
      <w:b/>
      <w:bCs/>
    </w:rPr>
  </w:style>
  <w:style w:type="paragraph" w:styleId="BodyText3">
    <w:name w:val="Body Text 3"/>
    <w:basedOn w:val="Normal"/>
    <w:link w:val="BodyText3Char"/>
    <w:rsid w:val="00E810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810D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vkbr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kvkbrd@gmail.co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55B3B-D075-4582-9661-A397C678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KVKPC-2</cp:lastModifiedBy>
  <cp:revision>68</cp:revision>
  <cp:lastPrinted>2018-05-21T09:48:00Z</cp:lastPrinted>
  <dcterms:created xsi:type="dcterms:W3CDTF">2018-05-21T06:21:00Z</dcterms:created>
  <dcterms:modified xsi:type="dcterms:W3CDTF">2020-10-13T07:46:00Z</dcterms:modified>
</cp:coreProperties>
</file>