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B2" w:rsidRDefault="00C835B2" w:rsidP="00C835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D4A8F">
        <w:rPr>
          <w:rFonts w:ascii="Times New Roman" w:hAnsi="Times New Roman" w:cs="Times New Roman"/>
          <w:b/>
          <w:color w:val="000000"/>
        </w:rPr>
        <w:t xml:space="preserve">Development of trait specific </w:t>
      </w:r>
      <w:proofErr w:type="spellStart"/>
      <w:r w:rsidRPr="000D4A8F">
        <w:rPr>
          <w:rFonts w:ascii="Times New Roman" w:hAnsi="Times New Roman" w:cs="Times New Roman"/>
          <w:b/>
          <w:color w:val="000000"/>
        </w:rPr>
        <w:t>germplasm</w:t>
      </w:r>
      <w:proofErr w:type="spellEnd"/>
      <w:r w:rsidRPr="000D4A8F">
        <w:rPr>
          <w:rFonts w:ascii="Times New Roman" w:hAnsi="Times New Roman" w:cs="Times New Roman"/>
          <w:b/>
          <w:color w:val="000000"/>
        </w:rPr>
        <w:t xml:space="preserve"> set for</w:t>
      </w:r>
      <w:r>
        <w:rPr>
          <w:rFonts w:ascii="Times New Roman" w:hAnsi="Times New Roman" w:cs="Times New Roman"/>
          <w:b/>
          <w:color w:val="000000"/>
        </w:rPr>
        <w:t xml:space="preserve"> seed yield and </w:t>
      </w:r>
      <w:r w:rsidRPr="000D4A8F">
        <w:rPr>
          <w:rFonts w:ascii="Times New Roman" w:hAnsi="Times New Roman" w:cs="Times New Roman"/>
          <w:b/>
          <w:color w:val="000000"/>
        </w:rPr>
        <w:t xml:space="preserve">oil content (oil yield) </w:t>
      </w:r>
    </w:p>
    <w:p w:rsidR="00C835B2" w:rsidRPr="000D4A8F" w:rsidRDefault="00C835B2" w:rsidP="00C835B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835B2" w:rsidRPr="000D4A8F" w:rsidRDefault="00C835B2" w:rsidP="00C835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D4A8F">
        <w:rPr>
          <w:rFonts w:ascii="Times New Roman" w:hAnsi="Times New Roman" w:cs="Times New Roman"/>
        </w:rPr>
        <w:t xml:space="preserve">A field trial comprising of 50 </w:t>
      </w:r>
      <w:proofErr w:type="spellStart"/>
      <w:r w:rsidRPr="000D4A8F">
        <w:rPr>
          <w:rFonts w:ascii="Times New Roman" w:hAnsi="Times New Roman" w:cs="Times New Roman"/>
        </w:rPr>
        <w:t>germplasm</w:t>
      </w:r>
      <w:proofErr w:type="spellEnd"/>
      <w:r w:rsidRPr="000D4A8F">
        <w:rPr>
          <w:rFonts w:ascii="Times New Roman" w:hAnsi="Times New Roman" w:cs="Times New Roman"/>
        </w:rPr>
        <w:t xml:space="preserve"> accessions and 4 checks (A-1, PBNS-12, NARI-NH-1, NARI-6) was sown at IIOR-ICRISAT Farm on 20.10.2015 with plot size of 3 rows of 6m  (9 </w:t>
      </w:r>
      <w:proofErr w:type="spellStart"/>
      <w:r w:rsidRPr="000D4A8F">
        <w:rPr>
          <w:rFonts w:ascii="Times New Roman" w:hAnsi="Times New Roman" w:cs="Times New Roman"/>
        </w:rPr>
        <w:t>sq</w:t>
      </w:r>
      <w:proofErr w:type="spellEnd"/>
      <w:r w:rsidRPr="000D4A8F">
        <w:rPr>
          <w:rFonts w:ascii="Times New Roman" w:hAnsi="Times New Roman" w:cs="Times New Roman"/>
        </w:rPr>
        <w:t xml:space="preserve"> m). </w:t>
      </w:r>
      <w:r>
        <w:rPr>
          <w:rFonts w:ascii="Times New Roman" w:hAnsi="Times New Roman" w:cs="Times New Roman"/>
        </w:rPr>
        <w:t>V</w:t>
      </w:r>
      <w:r w:rsidRPr="000D4A8F">
        <w:rPr>
          <w:rFonts w:ascii="Times New Roman" w:hAnsi="Times New Roman" w:cs="Times New Roman"/>
        </w:rPr>
        <w:t xml:space="preserve">ariability </w:t>
      </w:r>
      <w:r>
        <w:rPr>
          <w:rFonts w:ascii="Times New Roman" w:hAnsi="Times New Roman" w:cs="Times New Roman"/>
        </w:rPr>
        <w:t xml:space="preserve">was recorded </w:t>
      </w:r>
      <w:r w:rsidRPr="000D4A8F">
        <w:rPr>
          <w:rFonts w:ascii="Times New Roman" w:hAnsi="Times New Roman" w:cs="Times New Roman"/>
        </w:rPr>
        <w:t>for different traits in accessions</w:t>
      </w:r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comparision</w:t>
      </w:r>
      <w:proofErr w:type="spellEnd"/>
      <w:r>
        <w:rPr>
          <w:rFonts w:ascii="Times New Roman" w:hAnsi="Times New Roman" w:cs="Times New Roman"/>
        </w:rPr>
        <w:t xml:space="preserve"> to </w:t>
      </w:r>
      <w:r w:rsidRPr="000D4A8F">
        <w:rPr>
          <w:rFonts w:ascii="Times New Roman" w:hAnsi="Times New Roman" w:cs="Times New Roman"/>
        </w:rPr>
        <w:t>checks</w:t>
      </w:r>
      <w:r>
        <w:rPr>
          <w:rFonts w:ascii="Times New Roman" w:hAnsi="Times New Roman" w:cs="Times New Roman"/>
        </w:rPr>
        <w:t xml:space="preserve"> for </w:t>
      </w:r>
      <w:proofErr w:type="spellStart"/>
      <w:r>
        <w:rPr>
          <w:rFonts w:ascii="Times New Roman" w:hAnsi="Times New Roman" w:cs="Times New Roman"/>
        </w:rPr>
        <w:t>morpho</w:t>
      </w:r>
      <w:proofErr w:type="spellEnd"/>
      <w:r>
        <w:rPr>
          <w:rFonts w:ascii="Times New Roman" w:hAnsi="Times New Roman" w:cs="Times New Roman"/>
        </w:rPr>
        <w:t>-agronomic traits, oil content and fatty acid profile.</w:t>
      </w:r>
    </w:p>
    <w:p w:rsidR="00C835B2" w:rsidRPr="000D4A8F" w:rsidRDefault="00C835B2" w:rsidP="00C835B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1"/>
        <w:gridCol w:w="1134"/>
        <w:gridCol w:w="1417"/>
        <w:gridCol w:w="1276"/>
        <w:gridCol w:w="1683"/>
      </w:tblGrid>
      <w:tr w:rsidR="00C835B2" w:rsidRPr="000D4A8F" w:rsidTr="00592806">
        <w:trPr>
          <w:trHeight w:val="282"/>
          <w:jc w:val="center"/>
        </w:trPr>
        <w:tc>
          <w:tcPr>
            <w:tcW w:w="3281" w:type="dxa"/>
            <w:vMerge w:val="restart"/>
            <w:shd w:val="clear" w:color="auto" w:fill="auto"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b/>
                <w:color w:val="000000"/>
                <w:lang w:bidi="te-IN"/>
              </w:rPr>
              <w:t>Characteristics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b/>
                <w:color w:val="000000"/>
                <w:lang w:bidi="te-IN"/>
              </w:rPr>
              <w:t>Accessions</w:t>
            </w:r>
          </w:p>
        </w:tc>
        <w:tc>
          <w:tcPr>
            <w:tcW w:w="2959" w:type="dxa"/>
            <w:gridSpan w:val="2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b/>
                <w:color w:val="000000"/>
                <w:lang w:bidi="te-IN"/>
              </w:rPr>
              <w:t xml:space="preserve">Checks </w:t>
            </w:r>
          </w:p>
        </w:tc>
      </w:tr>
      <w:tr w:rsidR="00C835B2" w:rsidRPr="000D4A8F" w:rsidTr="00592806">
        <w:trPr>
          <w:trHeight w:val="282"/>
          <w:jc w:val="center"/>
        </w:trPr>
        <w:tc>
          <w:tcPr>
            <w:tcW w:w="3281" w:type="dxa"/>
            <w:vMerge/>
            <w:shd w:val="clear" w:color="auto" w:fill="auto"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/>
                <w:lang w:bidi="te-IN"/>
              </w:rPr>
            </w:pPr>
          </w:p>
        </w:tc>
        <w:tc>
          <w:tcPr>
            <w:tcW w:w="1134" w:type="dxa"/>
            <w:shd w:val="clear" w:color="auto" w:fill="auto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b/>
                <w:color w:val="000000"/>
                <w:lang w:bidi="te-IN"/>
              </w:rPr>
              <w:t>Mean</w:t>
            </w:r>
          </w:p>
        </w:tc>
        <w:tc>
          <w:tcPr>
            <w:tcW w:w="1417" w:type="dxa"/>
            <w:shd w:val="clear" w:color="auto" w:fill="auto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b/>
                <w:color w:val="000000"/>
                <w:lang w:bidi="te-IN"/>
              </w:rPr>
              <w:t>Range</w:t>
            </w:r>
          </w:p>
        </w:tc>
        <w:tc>
          <w:tcPr>
            <w:tcW w:w="1276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b/>
                <w:color w:val="000000"/>
                <w:lang w:bidi="te-IN"/>
              </w:rPr>
              <w:t>Mean</w:t>
            </w:r>
          </w:p>
        </w:tc>
        <w:tc>
          <w:tcPr>
            <w:tcW w:w="1683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b/>
                <w:color w:val="000000"/>
                <w:lang w:bidi="te-IN"/>
              </w:rPr>
              <w:t>Range</w:t>
            </w:r>
          </w:p>
        </w:tc>
      </w:tr>
      <w:tr w:rsidR="00C835B2" w:rsidRPr="000D4A8F" w:rsidTr="00592806">
        <w:trPr>
          <w:trHeight w:val="300"/>
          <w:jc w:val="center"/>
        </w:trPr>
        <w:tc>
          <w:tcPr>
            <w:tcW w:w="3281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Plant height (cm)</w:t>
            </w:r>
          </w:p>
        </w:tc>
        <w:tc>
          <w:tcPr>
            <w:tcW w:w="1134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71.3</w:t>
            </w:r>
          </w:p>
        </w:tc>
        <w:tc>
          <w:tcPr>
            <w:tcW w:w="1417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56.6-93.4</w:t>
            </w:r>
          </w:p>
        </w:tc>
        <w:tc>
          <w:tcPr>
            <w:tcW w:w="1276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78.7</w:t>
            </w:r>
          </w:p>
        </w:tc>
        <w:tc>
          <w:tcPr>
            <w:tcW w:w="1683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61.8-96.2</w:t>
            </w:r>
          </w:p>
        </w:tc>
      </w:tr>
      <w:tr w:rsidR="00C835B2" w:rsidRPr="000D4A8F" w:rsidTr="00592806">
        <w:trPr>
          <w:trHeight w:val="300"/>
          <w:jc w:val="center"/>
        </w:trPr>
        <w:tc>
          <w:tcPr>
            <w:tcW w:w="3281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No. of branches</w:t>
            </w:r>
          </w:p>
        </w:tc>
        <w:tc>
          <w:tcPr>
            <w:tcW w:w="1134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10-29</w:t>
            </w:r>
          </w:p>
        </w:tc>
        <w:tc>
          <w:tcPr>
            <w:tcW w:w="1276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18</w:t>
            </w:r>
          </w:p>
        </w:tc>
        <w:tc>
          <w:tcPr>
            <w:tcW w:w="1683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15-21</w:t>
            </w:r>
          </w:p>
        </w:tc>
      </w:tr>
      <w:tr w:rsidR="00C835B2" w:rsidRPr="000D4A8F" w:rsidTr="00592806">
        <w:trPr>
          <w:trHeight w:val="300"/>
          <w:jc w:val="center"/>
        </w:trPr>
        <w:tc>
          <w:tcPr>
            <w:tcW w:w="3281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 xml:space="preserve">No. of effective </w:t>
            </w:r>
            <w:proofErr w:type="spellStart"/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capitula</w:t>
            </w:r>
            <w:proofErr w:type="spellEnd"/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/plant</w:t>
            </w:r>
          </w:p>
        </w:tc>
        <w:tc>
          <w:tcPr>
            <w:tcW w:w="1134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18-134</w:t>
            </w:r>
          </w:p>
        </w:tc>
        <w:tc>
          <w:tcPr>
            <w:tcW w:w="1276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51</w:t>
            </w:r>
          </w:p>
        </w:tc>
        <w:tc>
          <w:tcPr>
            <w:tcW w:w="1683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41-59</w:t>
            </w:r>
          </w:p>
        </w:tc>
      </w:tr>
      <w:tr w:rsidR="00C835B2" w:rsidRPr="000D4A8F" w:rsidTr="00592806">
        <w:trPr>
          <w:trHeight w:val="300"/>
          <w:jc w:val="center"/>
        </w:trPr>
        <w:tc>
          <w:tcPr>
            <w:tcW w:w="3281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 xml:space="preserve">No. of seeds/primary </w:t>
            </w:r>
            <w:proofErr w:type="spellStart"/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capitula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3-42</w:t>
            </w:r>
          </w:p>
        </w:tc>
        <w:tc>
          <w:tcPr>
            <w:tcW w:w="1276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15</w:t>
            </w:r>
          </w:p>
        </w:tc>
        <w:tc>
          <w:tcPr>
            <w:tcW w:w="1683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7-18</w:t>
            </w:r>
          </w:p>
        </w:tc>
      </w:tr>
      <w:tr w:rsidR="00C835B2" w:rsidRPr="000D4A8F" w:rsidTr="00592806">
        <w:trPr>
          <w:trHeight w:val="300"/>
          <w:jc w:val="center"/>
        </w:trPr>
        <w:tc>
          <w:tcPr>
            <w:tcW w:w="3281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 xml:space="preserve">Diameter of </w:t>
            </w:r>
            <w:proofErr w:type="spellStart"/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pri</w:t>
            </w:r>
            <w:proofErr w:type="spellEnd"/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 xml:space="preserve">. </w:t>
            </w:r>
            <w:proofErr w:type="spellStart"/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capitula</w:t>
            </w:r>
            <w:proofErr w:type="spellEnd"/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 xml:space="preserve"> (mm)</w:t>
            </w:r>
          </w:p>
        </w:tc>
        <w:tc>
          <w:tcPr>
            <w:tcW w:w="1134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21.8</w:t>
            </w:r>
          </w:p>
        </w:tc>
        <w:tc>
          <w:tcPr>
            <w:tcW w:w="1417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17.2-31.1</w:t>
            </w:r>
          </w:p>
        </w:tc>
        <w:tc>
          <w:tcPr>
            <w:tcW w:w="1276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20.7</w:t>
            </w:r>
          </w:p>
        </w:tc>
        <w:tc>
          <w:tcPr>
            <w:tcW w:w="1683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19.84-21.74</w:t>
            </w:r>
          </w:p>
        </w:tc>
      </w:tr>
      <w:tr w:rsidR="00C835B2" w:rsidRPr="000D4A8F" w:rsidTr="00592806">
        <w:trPr>
          <w:trHeight w:val="300"/>
          <w:jc w:val="center"/>
        </w:trPr>
        <w:tc>
          <w:tcPr>
            <w:tcW w:w="3281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100-seed weight (g)</w:t>
            </w:r>
          </w:p>
        </w:tc>
        <w:tc>
          <w:tcPr>
            <w:tcW w:w="1134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3.8</w:t>
            </w:r>
          </w:p>
        </w:tc>
        <w:tc>
          <w:tcPr>
            <w:tcW w:w="1417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2.2-5.6</w:t>
            </w:r>
          </w:p>
        </w:tc>
        <w:tc>
          <w:tcPr>
            <w:tcW w:w="1276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iCs/>
                <w:color w:val="000000"/>
                <w:lang w:bidi="te-IN"/>
              </w:rPr>
              <w:t>4.4</w:t>
            </w:r>
          </w:p>
        </w:tc>
        <w:tc>
          <w:tcPr>
            <w:tcW w:w="1683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3.05-5.42</w:t>
            </w:r>
          </w:p>
        </w:tc>
      </w:tr>
      <w:tr w:rsidR="00C835B2" w:rsidRPr="000D4A8F" w:rsidTr="00592806">
        <w:trPr>
          <w:trHeight w:val="300"/>
          <w:jc w:val="center"/>
        </w:trPr>
        <w:tc>
          <w:tcPr>
            <w:tcW w:w="3281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Seed yield (g/plant)</w:t>
            </w:r>
          </w:p>
        </w:tc>
        <w:tc>
          <w:tcPr>
            <w:tcW w:w="1134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13.3</w:t>
            </w:r>
          </w:p>
        </w:tc>
        <w:tc>
          <w:tcPr>
            <w:tcW w:w="1417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3.4-36.7</w:t>
            </w:r>
          </w:p>
        </w:tc>
        <w:tc>
          <w:tcPr>
            <w:tcW w:w="1276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22.8</w:t>
            </w:r>
          </w:p>
        </w:tc>
        <w:tc>
          <w:tcPr>
            <w:tcW w:w="1683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13.0-29.9</w:t>
            </w:r>
          </w:p>
        </w:tc>
      </w:tr>
      <w:tr w:rsidR="00C835B2" w:rsidRPr="000D4A8F" w:rsidTr="00592806">
        <w:trPr>
          <w:trHeight w:val="300"/>
          <w:jc w:val="center"/>
        </w:trPr>
        <w:tc>
          <w:tcPr>
            <w:tcW w:w="3281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Oil content (%)</w:t>
            </w:r>
          </w:p>
        </w:tc>
        <w:tc>
          <w:tcPr>
            <w:tcW w:w="1134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27.5</w:t>
            </w:r>
          </w:p>
        </w:tc>
        <w:tc>
          <w:tcPr>
            <w:tcW w:w="1417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22.3-33</w:t>
            </w:r>
          </w:p>
        </w:tc>
        <w:tc>
          <w:tcPr>
            <w:tcW w:w="1276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27.9</w:t>
            </w:r>
          </w:p>
        </w:tc>
        <w:tc>
          <w:tcPr>
            <w:tcW w:w="1683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24.3-30.4</w:t>
            </w:r>
          </w:p>
        </w:tc>
      </w:tr>
      <w:tr w:rsidR="00C835B2" w:rsidRPr="000D4A8F" w:rsidTr="00592806">
        <w:trPr>
          <w:trHeight w:val="300"/>
          <w:jc w:val="center"/>
        </w:trPr>
        <w:tc>
          <w:tcPr>
            <w:tcW w:w="3281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Hull content (%)</w:t>
            </w:r>
          </w:p>
        </w:tc>
        <w:tc>
          <w:tcPr>
            <w:tcW w:w="1134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50.2</w:t>
            </w:r>
          </w:p>
        </w:tc>
        <w:tc>
          <w:tcPr>
            <w:tcW w:w="1417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42.4-60</w:t>
            </w:r>
          </w:p>
        </w:tc>
        <w:tc>
          <w:tcPr>
            <w:tcW w:w="1276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49</w:t>
            </w:r>
          </w:p>
        </w:tc>
        <w:tc>
          <w:tcPr>
            <w:tcW w:w="1683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44-54</w:t>
            </w:r>
          </w:p>
        </w:tc>
      </w:tr>
      <w:tr w:rsidR="00C835B2" w:rsidRPr="000D4A8F" w:rsidTr="00592806">
        <w:trPr>
          <w:trHeight w:val="300"/>
          <w:jc w:val="center"/>
        </w:trPr>
        <w:tc>
          <w:tcPr>
            <w:tcW w:w="3281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Oil yield (g/plant)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3.7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0.76-11.26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6.26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4-7.35</w:t>
            </w:r>
          </w:p>
        </w:tc>
      </w:tr>
      <w:tr w:rsidR="00C835B2" w:rsidRPr="000D4A8F" w:rsidTr="00592806">
        <w:trPr>
          <w:trHeight w:val="300"/>
          <w:jc w:val="center"/>
        </w:trPr>
        <w:tc>
          <w:tcPr>
            <w:tcW w:w="3281" w:type="dxa"/>
            <w:tcBorders>
              <w:right w:val="nil"/>
            </w:tcBorders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/>
                <w:lang w:bidi="te-IN"/>
              </w:rPr>
            </w:pPr>
            <w:proofErr w:type="spellStart"/>
            <w:r w:rsidRPr="000D4A8F">
              <w:rPr>
                <w:rFonts w:ascii="Times New Roman" w:hAnsi="Times New Roman" w:cs="Times New Roman"/>
                <w:b/>
                <w:color w:val="000000"/>
                <w:lang w:bidi="te-IN"/>
              </w:rPr>
              <w:t>Phenological</w:t>
            </w:r>
            <w:proofErr w:type="spellEnd"/>
            <w:r w:rsidRPr="000D4A8F">
              <w:rPr>
                <w:rFonts w:ascii="Times New Roman" w:hAnsi="Times New Roman" w:cs="Times New Roman"/>
                <w:b/>
                <w:color w:val="000000"/>
                <w:lang w:bidi="te-IN"/>
              </w:rPr>
              <w:t xml:space="preserve"> traits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</w:p>
        </w:tc>
        <w:tc>
          <w:tcPr>
            <w:tcW w:w="1683" w:type="dxa"/>
            <w:tcBorders>
              <w:left w:val="nil"/>
            </w:tcBorders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</w:p>
        </w:tc>
      </w:tr>
      <w:tr w:rsidR="00C835B2" w:rsidRPr="000D4A8F" w:rsidTr="00592806">
        <w:trPr>
          <w:trHeight w:val="300"/>
          <w:jc w:val="center"/>
        </w:trPr>
        <w:tc>
          <w:tcPr>
            <w:tcW w:w="3281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 xml:space="preserve">Days to 50% flowering </w:t>
            </w:r>
          </w:p>
        </w:tc>
        <w:tc>
          <w:tcPr>
            <w:tcW w:w="1134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74</w:t>
            </w:r>
          </w:p>
        </w:tc>
        <w:tc>
          <w:tcPr>
            <w:tcW w:w="1417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66-90</w:t>
            </w:r>
          </w:p>
        </w:tc>
        <w:tc>
          <w:tcPr>
            <w:tcW w:w="1276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78</w:t>
            </w:r>
          </w:p>
        </w:tc>
        <w:tc>
          <w:tcPr>
            <w:tcW w:w="1683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73-83</w:t>
            </w:r>
          </w:p>
        </w:tc>
      </w:tr>
      <w:tr w:rsidR="00C835B2" w:rsidRPr="000D4A8F" w:rsidTr="00592806">
        <w:trPr>
          <w:trHeight w:val="300"/>
          <w:jc w:val="center"/>
        </w:trPr>
        <w:tc>
          <w:tcPr>
            <w:tcW w:w="3281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Days to maturity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115-131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126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120-129</w:t>
            </w:r>
          </w:p>
        </w:tc>
      </w:tr>
      <w:tr w:rsidR="00C835B2" w:rsidRPr="000D4A8F" w:rsidTr="00592806">
        <w:trPr>
          <w:trHeight w:val="300"/>
          <w:jc w:val="center"/>
        </w:trPr>
        <w:tc>
          <w:tcPr>
            <w:tcW w:w="3281" w:type="dxa"/>
            <w:tcBorders>
              <w:right w:val="nil"/>
            </w:tcBorders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b/>
                <w:color w:val="000000"/>
                <w:lang w:bidi="te-IN"/>
              </w:rPr>
              <w:t xml:space="preserve">Fatty acid profile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</w:p>
        </w:tc>
        <w:tc>
          <w:tcPr>
            <w:tcW w:w="1683" w:type="dxa"/>
            <w:tcBorders>
              <w:left w:val="nil"/>
            </w:tcBorders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</w:p>
        </w:tc>
      </w:tr>
      <w:tr w:rsidR="00C835B2" w:rsidRPr="000D4A8F" w:rsidTr="00592806">
        <w:trPr>
          <w:trHeight w:val="300"/>
          <w:jc w:val="center"/>
        </w:trPr>
        <w:tc>
          <w:tcPr>
            <w:tcW w:w="3281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bidi="te-IN"/>
              </w:rPr>
            </w:pPr>
            <w:proofErr w:type="spellStart"/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Palmitic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6.1</w:t>
            </w:r>
          </w:p>
        </w:tc>
        <w:tc>
          <w:tcPr>
            <w:tcW w:w="1417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4.9-7.5</w:t>
            </w:r>
          </w:p>
        </w:tc>
        <w:tc>
          <w:tcPr>
            <w:tcW w:w="1276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6.3</w:t>
            </w:r>
          </w:p>
        </w:tc>
        <w:tc>
          <w:tcPr>
            <w:tcW w:w="1683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5.7-7.3</w:t>
            </w:r>
          </w:p>
        </w:tc>
      </w:tr>
      <w:tr w:rsidR="00C835B2" w:rsidRPr="000D4A8F" w:rsidTr="00592806">
        <w:trPr>
          <w:trHeight w:val="300"/>
          <w:jc w:val="center"/>
        </w:trPr>
        <w:tc>
          <w:tcPr>
            <w:tcW w:w="3281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Stearic</w:t>
            </w:r>
          </w:p>
        </w:tc>
        <w:tc>
          <w:tcPr>
            <w:tcW w:w="1134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2.2</w:t>
            </w:r>
          </w:p>
        </w:tc>
        <w:tc>
          <w:tcPr>
            <w:tcW w:w="1417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1.6-3.0</w:t>
            </w:r>
          </w:p>
        </w:tc>
        <w:tc>
          <w:tcPr>
            <w:tcW w:w="1276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2.1</w:t>
            </w:r>
          </w:p>
        </w:tc>
        <w:tc>
          <w:tcPr>
            <w:tcW w:w="1683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1.9-2.1</w:t>
            </w:r>
          </w:p>
        </w:tc>
      </w:tr>
      <w:tr w:rsidR="00C835B2" w:rsidRPr="000D4A8F" w:rsidTr="00592806">
        <w:trPr>
          <w:trHeight w:val="300"/>
          <w:jc w:val="center"/>
        </w:trPr>
        <w:tc>
          <w:tcPr>
            <w:tcW w:w="3281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Oleic</w:t>
            </w:r>
          </w:p>
        </w:tc>
        <w:tc>
          <w:tcPr>
            <w:tcW w:w="1134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15.6</w:t>
            </w:r>
          </w:p>
        </w:tc>
        <w:tc>
          <w:tcPr>
            <w:tcW w:w="1417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9.72-25.8</w:t>
            </w:r>
          </w:p>
        </w:tc>
        <w:tc>
          <w:tcPr>
            <w:tcW w:w="1276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14.2</w:t>
            </w:r>
          </w:p>
        </w:tc>
        <w:tc>
          <w:tcPr>
            <w:tcW w:w="1683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13.5-15.1</w:t>
            </w:r>
          </w:p>
        </w:tc>
      </w:tr>
      <w:tr w:rsidR="00C835B2" w:rsidRPr="000D4A8F" w:rsidTr="00592806">
        <w:trPr>
          <w:trHeight w:val="300"/>
          <w:jc w:val="center"/>
        </w:trPr>
        <w:tc>
          <w:tcPr>
            <w:tcW w:w="3281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Linoleic</w:t>
            </w:r>
          </w:p>
        </w:tc>
        <w:tc>
          <w:tcPr>
            <w:tcW w:w="1134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76.1</w:t>
            </w:r>
          </w:p>
        </w:tc>
        <w:tc>
          <w:tcPr>
            <w:tcW w:w="1417" w:type="dxa"/>
            <w:shd w:val="clear" w:color="auto" w:fill="auto"/>
            <w:noWrap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66.2-81.7</w:t>
            </w:r>
          </w:p>
        </w:tc>
        <w:tc>
          <w:tcPr>
            <w:tcW w:w="1276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77.5</w:t>
            </w:r>
          </w:p>
        </w:tc>
        <w:tc>
          <w:tcPr>
            <w:tcW w:w="1683" w:type="dxa"/>
          </w:tcPr>
          <w:p w:rsidR="00C835B2" w:rsidRPr="000D4A8F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lang w:bidi="te-IN"/>
              </w:rPr>
            </w:pPr>
            <w:r w:rsidRPr="000D4A8F">
              <w:rPr>
                <w:rFonts w:ascii="Times New Roman" w:hAnsi="Times New Roman" w:cs="Times New Roman"/>
                <w:color w:val="000000"/>
                <w:lang w:bidi="te-IN"/>
              </w:rPr>
              <w:t>76.7-78.7</w:t>
            </w:r>
          </w:p>
        </w:tc>
      </w:tr>
    </w:tbl>
    <w:p w:rsidR="00C835B2" w:rsidRPr="000D4A8F" w:rsidRDefault="00C835B2" w:rsidP="00C835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35B2" w:rsidRPr="000D4A8F" w:rsidRDefault="00C835B2" w:rsidP="00C835B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D4A8F">
        <w:rPr>
          <w:rFonts w:ascii="Times New Roman" w:hAnsi="Times New Roman" w:cs="Times New Roman"/>
        </w:rPr>
        <w:t>Twenty eight trait specific accessions</w:t>
      </w:r>
      <w:r>
        <w:rPr>
          <w:rFonts w:ascii="Times New Roman" w:hAnsi="Times New Roman" w:cs="Times New Roman"/>
        </w:rPr>
        <w:t xml:space="preserve"> for oil yield and other yield related traits </w:t>
      </w:r>
      <w:r w:rsidRPr="000D4A8F">
        <w:rPr>
          <w:rFonts w:ascii="Times New Roman" w:hAnsi="Times New Roman" w:cs="Times New Roman"/>
        </w:rPr>
        <w:t xml:space="preserve">were identified which will be evaluated in replicated trial during </w:t>
      </w:r>
      <w:proofErr w:type="spellStart"/>
      <w:proofErr w:type="gramStart"/>
      <w:r w:rsidRPr="00C0362E">
        <w:rPr>
          <w:rFonts w:ascii="Times New Roman" w:hAnsi="Times New Roman" w:cs="Times New Roman"/>
          <w:i/>
        </w:rPr>
        <w:t>rabi</w:t>
      </w:r>
      <w:proofErr w:type="spellEnd"/>
      <w:proofErr w:type="gramEnd"/>
      <w:r w:rsidRPr="000D4A8F">
        <w:rPr>
          <w:rFonts w:ascii="Times New Roman" w:hAnsi="Times New Roman" w:cs="Times New Roman"/>
        </w:rPr>
        <w:t xml:space="preserve"> 2016-17. </w:t>
      </w:r>
    </w:p>
    <w:p w:rsidR="00C835B2" w:rsidRPr="003B0E0D" w:rsidRDefault="00C835B2" w:rsidP="00C83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72"/>
        <w:gridCol w:w="1276"/>
        <w:gridCol w:w="709"/>
        <w:gridCol w:w="708"/>
        <w:gridCol w:w="709"/>
        <w:gridCol w:w="851"/>
        <w:gridCol w:w="708"/>
        <w:gridCol w:w="572"/>
        <w:gridCol w:w="709"/>
        <w:gridCol w:w="851"/>
        <w:gridCol w:w="572"/>
        <w:gridCol w:w="708"/>
        <w:gridCol w:w="572"/>
        <w:gridCol w:w="572"/>
      </w:tblGrid>
      <w:tr w:rsidR="00C835B2" w:rsidRPr="001566BD" w:rsidTr="00592806">
        <w:trPr>
          <w:trHeight w:val="23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835B2" w:rsidRPr="001566BD" w:rsidRDefault="00C835B2" w:rsidP="00592806">
            <w:pPr>
              <w:spacing w:before="60" w:after="60" w:line="240" w:lineRule="auto"/>
              <w:ind w:left="-235" w:firstLine="23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S.No</w:t>
            </w:r>
            <w:proofErr w:type="spellEnd"/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Accession  no.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Plant height  (cm)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No. of  branches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No. of effective </w:t>
            </w:r>
            <w:proofErr w:type="spellStart"/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capitula</w:t>
            </w:r>
            <w:proofErr w:type="spellEnd"/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/plant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No. of seeds/primary </w:t>
            </w:r>
            <w:proofErr w:type="spellStart"/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capitula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Diameter of </w:t>
            </w:r>
            <w:proofErr w:type="spellStart"/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pri</w:t>
            </w:r>
            <w:proofErr w:type="spellEnd"/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. </w:t>
            </w:r>
            <w:proofErr w:type="spellStart"/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capitula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100-seed weight (g)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Seed yield  (g/plant)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Oil </w:t>
            </w:r>
            <w:proofErr w:type="gramStart"/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content  (</w:t>
            </w:r>
            <w:proofErr w:type="gramEnd"/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Hull </w:t>
            </w:r>
            <w:proofErr w:type="gramStart"/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content  (</w:t>
            </w:r>
            <w:proofErr w:type="gramEnd"/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Oil yield  (g/plant)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Days to 50% flowering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Days to maturity</w:t>
            </w:r>
          </w:p>
        </w:tc>
      </w:tr>
      <w:tr w:rsidR="00C835B2" w:rsidRPr="001566BD" w:rsidTr="00592806">
        <w:trPr>
          <w:trHeight w:val="3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GMU-5229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61.6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21.3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20.81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30.7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47.6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C835B2" w:rsidRPr="001566BD" w:rsidTr="00592806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GMU-5338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56.8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56.0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14.6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18.67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36.67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30.71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49.6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11.26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125</w:t>
            </w:r>
          </w:p>
        </w:tc>
      </w:tr>
      <w:tr w:rsidR="00C835B2" w:rsidRPr="001566BD" w:rsidTr="00592806">
        <w:trPr>
          <w:trHeight w:val="28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GMU-5613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63.2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10.6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19.16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11.90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32.02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45.8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GMU-5702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59.0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11.6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19.23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9.87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29.74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47.4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GMU-5774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65.0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22.03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19.91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29.7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46.6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5.91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127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GMU-5815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68.0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15.8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21.27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22.40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25.15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56.2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5.63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125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GMU-5865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71.8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23.2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22.23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31.07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28.74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50.2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8.93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130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GMU-5867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67.8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18.8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22.09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12.92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25.93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51.8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127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B80AE1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B80AE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IN"/>
              </w:rPr>
              <w:t>GMU-1869-1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18.69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6.61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45.6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GMU-2139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67.0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17.8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21.61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13.46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29.16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GMU-7493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66.4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17.16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13.05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25.64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52.4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129</w:t>
            </w:r>
          </w:p>
        </w:tc>
      </w:tr>
      <w:tr w:rsidR="00C835B2" w:rsidRPr="001566BD" w:rsidTr="00592806">
        <w:trPr>
          <w:trHeight w:val="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EC-739480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59.2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134.4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15.8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19.13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25.75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29.25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45.8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130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GMU-472-1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68.2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28.71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11.16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23.43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53.8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67.2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24.8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23.7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18.26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29.22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5.34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66.6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10.8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23.8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4.58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30.24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48.2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1.38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115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GMU-1407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73.2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37.8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15.4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18.48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6.82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28.93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44.6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1.97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115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GMU-1756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17.6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19.67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26.75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25.27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51.4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6.76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125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GMU-1814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71.8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21.6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20.62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7.32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29.07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46.4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118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GMU-1923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83.2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42.4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26.53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10.56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25.89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51.8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93.4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39.8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31.08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16.26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27.74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44.6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129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GMU-3966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22.6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19.74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17.34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29.46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GMU-4907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68.2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18.2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22.71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32.98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42.4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118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GMU-5593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86.6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49.6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27.6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21.19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21.20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32.32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GMU-6028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77.4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21.59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11.98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23.95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58.4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2.87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119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GMU-7465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78.4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17.4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25.43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9.92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29.2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45.2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GMU-7386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75.4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23.6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23.48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4.80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29.28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44.8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GMU-7388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64.8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30.6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22.52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8.02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30.78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118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C835B2">
            <w:pPr>
              <w:numPr>
                <w:ilvl w:val="0"/>
                <w:numId w:val="2"/>
              </w:num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GMU-7465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78.4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17.4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25.43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9.92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29.2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45.2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Default="00C835B2" w:rsidP="00592806">
            <w:p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</w:p>
          <w:p w:rsidR="00C835B2" w:rsidRDefault="00C835B2" w:rsidP="00592806">
            <w:p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H</w:t>
            </w:r>
          </w:p>
          <w:p w:rsidR="00C835B2" w:rsidRDefault="00C835B2" w:rsidP="00592806">
            <w:p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E</w:t>
            </w:r>
          </w:p>
          <w:p w:rsidR="00C835B2" w:rsidRDefault="00C835B2" w:rsidP="00592806">
            <w:p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</w:p>
          <w:p w:rsidR="00C835B2" w:rsidRDefault="00C835B2" w:rsidP="00592806">
            <w:p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K</w:t>
            </w:r>
          </w:p>
          <w:p w:rsidR="00C835B2" w:rsidRPr="001566BD" w:rsidRDefault="00C835B2" w:rsidP="00592806">
            <w:p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A-1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73.0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17.4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21.74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29.87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24.32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PBNS-12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61.8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51.8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19.84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26.75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50.8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6.45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NARI-NH-1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83.8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18.4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21.36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24.31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30.24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7.35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C835B2" w:rsidRPr="001566BD" w:rsidTr="00592806">
        <w:trPr>
          <w:trHeight w:val="300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NARI-6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96.2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20.8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17.4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19.97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30.44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47.2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IN"/>
              </w:rPr>
              <w:t>3.97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835B2" w:rsidRPr="001566BD" w:rsidRDefault="00C835B2" w:rsidP="005928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</w:tbl>
    <w:p w:rsidR="00C835B2" w:rsidRDefault="00C835B2" w:rsidP="00C835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3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6E3A"/>
    <w:multiLevelType w:val="hybridMultilevel"/>
    <w:tmpl w:val="EDFEED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B0E1E"/>
    <w:multiLevelType w:val="hybridMultilevel"/>
    <w:tmpl w:val="8C401B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C4501"/>
    <w:multiLevelType w:val="hybridMultilevel"/>
    <w:tmpl w:val="FB1ADB80"/>
    <w:lvl w:ilvl="0" w:tplc="F43AF9F8">
      <w:start w:val="1"/>
      <w:numFmt w:val="bullet"/>
      <w:lvlText w:val=""/>
      <w:lvlJc w:val="left"/>
      <w:pPr>
        <w:tabs>
          <w:tab w:val="num" w:pos="1077"/>
        </w:tabs>
        <w:ind w:left="1247" w:hanging="1190"/>
      </w:pPr>
      <w:rPr>
        <w:rFonts w:ascii="Symbol" w:hAnsi="Symbol" w:hint="default"/>
        <w:sz w:val="16"/>
        <w:szCs w:val="18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6E"/>
    <w:rsid w:val="00C835B2"/>
    <w:rsid w:val="00F07E5F"/>
    <w:rsid w:val="00F2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AC1AB-C5F0-465C-8C33-C2890704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B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Dr.Mukta</dc:creator>
  <cp:keywords/>
  <dc:description/>
  <cp:lastModifiedBy>Dr.Mukta</cp:lastModifiedBy>
  <cp:revision>2</cp:revision>
  <dcterms:created xsi:type="dcterms:W3CDTF">2017-03-16T09:18:00Z</dcterms:created>
  <dcterms:modified xsi:type="dcterms:W3CDTF">2017-03-16T09:25:00Z</dcterms:modified>
</cp:coreProperties>
</file>