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3E" w:rsidRPr="006D1022" w:rsidRDefault="009B429D" w:rsidP="00DE2913">
      <w:pPr>
        <w:pStyle w:val="CommentText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Strategies for d</w:t>
      </w:r>
      <w:r w:rsidR="00DE2913">
        <w:rPr>
          <w:rFonts w:ascii="Times New Roman" w:hAnsi="Times New Roman" w:cs="Times New Roman"/>
          <w:b/>
          <w:sz w:val="28"/>
        </w:rPr>
        <w:t xml:space="preserve">iversification of </w:t>
      </w:r>
      <w:proofErr w:type="spellStart"/>
      <w:r w:rsidR="00DE2913">
        <w:rPr>
          <w:rFonts w:ascii="Times New Roman" w:hAnsi="Times New Roman" w:cs="Times New Roman"/>
          <w:b/>
          <w:sz w:val="28"/>
        </w:rPr>
        <w:t>pistillate</w:t>
      </w:r>
      <w:proofErr w:type="spellEnd"/>
      <w:r w:rsidR="00DE2913">
        <w:rPr>
          <w:rFonts w:ascii="Times New Roman" w:hAnsi="Times New Roman" w:cs="Times New Roman"/>
          <w:b/>
          <w:sz w:val="28"/>
        </w:rPr>
        <w:t xml:space="preserve"> base and development of new </w:t>
      </w:r>
      <w:proofErr w:type="spellStart"/>
      <w:r w:rsidR="00DE2913">
        <w:rPr>
          <w:rFonts w:ascii="Times New Roman" w:hAnsi="Times New Roman" w:cs="Times New Roman"/>
          <w:b/>
          <w:sz w:val="28"/>
        </w:rPr>
        <w:t>pistillate</w:t>
      </w:r>
      <w:proofErr w:type="spellEnd"/>
      <w:r w:rsidR="00DE2913">
        <w:rPr>
          <w:rFonts w:ascii="Times New Roman" w:hAnsi="Times New Roman" w:cs="Times New Roman"/>
          <w:b/>
          <w:sz w:val="28"/>
        </w:rPr>
        <w:t xml:space="preserve"> lines in </w:t>
      </w:r>
      <w:r w:rsidR="0044471C">
        <w:rPr>
          <w:rFonts w:ascii="Times New Roman" w:hAnsi="Times New Roman" w:cs="Times New Roman"/>
          <w:b/>
          <w:sz w:val="28"/>
        </w:rPr>
        <w:t>c</w:t>
      </w:r>
      <w:r w:rsidR="00C8643E" w:rsidRPr="006D1022">
        <w:rPr>
          <w:rFonts w:ascii="Times New Roman" w:hAnsi="Times New Roman" w:cs="Times New Roman"/>
          <w:b/>
          <w:sz w:val="28"/>
        </w:rPr>
        <w:t>astor</w:t>
      </w:r>
    </w:p>
    <w:p w:rsidR="00924CFB" w:rsidRPr="00266083" w:rsidRDefault="00924CFB" w:rsidP="00DE29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6083">
        <w:rPr>
          <w:rFonts w:ascii="Times New Roman" w:hAnsi="Times New Roman" w:cs="Times New Roman"/>
          <w:b/>
          <w:sz w:val="24"/>
          <w:szCs w:val="24"/>
          <w:u w:val="single"/>
        </w:rPr>
        <w:t>Lavanya</w:t>
      </w:r>
      <w:proofErr w:type="spellEnd"/>
      <w:r w:rsidRPr="00266083">
        <w:rPr>
          <w:rFonts w:ascii="Times New Roman" w:hAnsi="Times New Roman" w:cs="Times New Roman"/>
          <w:b/>
          <w:sz w:val="24"/>
          <w:szCs w:val="24"/>
          <w:u w:val="single"/>
        </w:rPr>
        <w:t xml:space="preserve"> C</w:t>
      </w:r>
      <w:r w:rsidR="00266083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Pr="00266083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2660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083">
        <w:rPr>
          <w:rFonts w:ascii="Times New Roman" w:hAnsi="Times New Roman" w:cs="Times New Roman"/>
          <w:b/>
          <w:sz w:val="24"/>
          <w:szCs w:val="24"/>
        </w:rPr>
        <w:t>Manjunatha</w:t>
      </w:r>
      <w:proofErr w:type="spellEnd"/>
      <w:r w:rsidRPr="00266083">
        <w:rPr>
          <w:rFonts w:ascii="Times New Roman" w:hAnsi="Times New Roman" w:cs="Times New Roman"/>
          <w:b/>
          <w:sz w:val="24"/>
          <w:szCs w:val="24"/>
        </w:rPr>
        <w:t xml:space="preserve"> T and Senthilvel S</w:t>
      </w:r>
    </w:p>
    <w:p w:rsidR="00924CFB" w:rsidRPr="00266083" w:rsidRDefault="00266083" w:rsidP="004433A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Crop Improvement, </w:t>
      </w:r>
      <w:r w:rsidR="00924CFB" w:rsidRPr="00266083">
        <w:rPr>
          <w:rFonts w:ascii="Times New Roman" w:hAnsi="Times New Roman" w:cs="Times New Roman"/>
          <w:szCs w:val="24"/>
        </w:rPr>
        <w:t>ICAR-Indian Institute of Oilseeds Research, Rajend</w:t>
      </w:r>
      <w:r>
        <w:rPr>
          <w:rFonts w:ascii="Times New Roman" w:hAnsi="Times New Roman" w:cs="Times New Roman"/>
          <w:szCs w:val="24"/>
        </w:rPr>
        <w:t>ranagar, Hyderabad-500030.</w:t>
      </w:r>
    </w:p>
    <w:p w:rsidR="00924CFB" w:rsidRPr="000D6725" w:rsidRDefault="00F15212" w:rsidP="004433A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24CFB" w:rsidRPr="000D6725">
          <w:rPr>
            <w:rStyle w:val="Hyperlink"/>
            <w:rFonts w:ascii="Times New Roman" w:hAnsi="Times New Roman" w:cs="Times New Roman"/>
            <w:sz w:val="24"/>
            <w:szCs w:val="24"/>
          </w:rPr>
          <w:t>c.lavanya@icar.gov.in</w:t>
        </w:r>
      </w:hyperlink>
    </w:p>
    <w:p w:rsidR="00115F0B" w:rsidRDefault="00F463BF" w:rsidP="0072181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083">
        <w:rPr>
          <w:rFonts w:ascii="Times New Roman" w:hAnsi="Times New Roman" w:cs="Times New Roman"/>
          <w:color w:val="000000" w:themeColor="text1"/>
          <w:sz w:val="24"/>
          <w:szCs w:val="24"/>
        </w:rPr>
        <w:t>Castor (</w:t>
      </w:r>
      <w:proofErr w:type="spellStart"/>
      <w:r w:rsidRPr="00266083">
        <w:rPr>
          <w:rFonts w:ascii="Times New Roman" w:hAnsi="Times New Roman" w:cs="Times New Roman"/>
          <w:color w:val="000000" w:themeColor="text1"/>
          <w:sz w:val="24"/>
          <w:szCs w:val="24"/>
        </w:rPr>
        <w:t>Ricinus</w:t>
      </w:r>
      <w:proofErr w:type="spellEnd"/>
      <w:r w:rsidRPr="00266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083">
        <w:rPr>
          <w:rFonts w:ascii="Times New Roman" w:hAnsi="Times New Roman" w:cs="Times New Roman"/>
          <w:color w:val="000000" w:themeColor="text1"/>
          <w:sz w:val="24"/>
          <w:szCs w:val="24"/>
        </w:rPr>
        <w:t>communis</w:t>
      </w:r>
      <w:proofErr w:type="spellEnd"/>
      <w:r w:rsidRPr="00266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L.,),</w:t>
      </w:r>
      <w:r w:rsidR="009B4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29D" w:rsidRPr="009B4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9B429D" w:rsidRPr="009B429D">
        <w:rPr>
          <w:rFonts w:ascii="Times New Roman" w:hAnsi="Times New Roman" w:cs="Times New Roman"/>
          <w:sz w:val="24"/>
          <w:szCs w:val="24"/>
        </w:rPr>
        <w:t>potential crop for economic security of marginal farmers in India</w:t>
      </w:r>
      <w:r w:rsidRPr="00266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022" w:rsidRPr="00266083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9B4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F20" w:rsidRPr="00266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amenable for cultivation under both </w:t>
      </w:r>
      <w:proofErr w:type="spellStart"/>
      <w:r w:rsidR="009F2F20" w:rsidRPr="00266083">
        <w:rPr>
          <w:rFonts w:ascii="Times New Roman" w:hAnsi="Times New Roman" w:cs="Times New Roman"/>
          <w:color w:val="000000" w:themeColor="text1"/>
          <w:sz w:val="24"/>
          <w:szCs w:val="24"/>
        </w:rPr>
        <w:t>rainfed</w:t>
      </w:r>
      <w:proofErr w:type="spellEnd"/>
      <w:r w:rsidR="009F2F20" w:rsidRPr="00266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(arid and semi-arid regions) and irrigated conditions in tropical and sub-tropical </w:t>
      </w:r>
      <w:r w:rsidR="00C8643E" w:rsidRPr="00266083">
        <w:rPr>
          <w:rFonts w:ascii="Times New Roman" w:hAnsi="Times New Roman" w:cs="Times New Roman"/>
          <w:color w:val="000000" w:themeColor="text1"/>
          <w:sz w:val="24"/>
          <w:szCs w:val="24"/>
        </w:rPr>
        <w:t>regions</w:t>
      </w:r>
      <w:r w:rsidR="009F2F20" w:rsidRPr="00266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719A7" w:rsidRPr="00266083">
        <w:rPr>
          <w:rFonts w:ascii="Times New Roman" w:hAnsi="Times New Roman" w:cs="Times New Roman"/>
          <w:color w:val="000000" w:themeColor="text1"/>
          <w:sz w:val="24"/>
          <w:szCs w:val="24"/>
        </w:rPr>
        <w:t>India</w:t>
      </w:r>
      <w:r w:rsidR="00C8643E" w:rsidRPr="00266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1C85" w:rsidRPr="00266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accounts for 69 % of the castor area </w:t>
      </w:r>
      <w:r w:rsidR="00C8643E" w:rsidRPr="00266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(9.7 </w:t>
      </w:r>
      <w:proofErr w:type="spellStart"/>
      <w:r w:rsidR="00C8643E" w:rsidRPr="00266083">
        <w:rPr>
          <w:rFonts w:ascii="Times New Roman" w:hAnsi="Times New Roman" w:cs="Times New Roman"/>
          <w:color w:val="000000" w:themeColor="text1"/>
          <w:sz w:val="24"/>
          <w:szCs w:val="24"/>
        </w:rPr>
        <w:t>l.ha</w:t>
      </w:r>
      <w:proofErr w:type="spellEnd"/>
      <w:r w:rsidR="00C8643E" w:rsidRPr="00266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D1C85" w:rsidRPr="00266083">
        <w:rPr>
          <w:rFonts w:ascii="Times New Roman" w:hAnsi="Times New Roman" w:cs="Times New Roman"/>
          <w:color w:val="000000" w:themeColor="text1"/>
          <w:sz w:val="24"/>
          <w:szCs w:val="24"/>
        </w:rPr>
        <w:t>and 85% of the production</w:t>
      </w:r>
      <w:r w:rsidR="00C8643E" w:rsidRPr="00266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(16.6 l.t) </w:t>
      </w:r>
      <w:r w:rsidR="00CD1C85" w:rsidRPr="00266083">
        <w:rPr>
          <w:rFonts w:ascii="Times New Roman" w:hAnsi="Times New Roman" w:cs="Times New Roman"/>
          <w:color w:val="000000" w:themeColor="text1"/>
          <w:sz w:val="24"/>
          <w:szCs w:val="24"/>
        </w:rPr>
        <w:t>in the world (2017-18).</w:t>
      </w:r>
      <w:r w:rsidR="00DE2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725C" w:rsidRPr="00E465CD">
        <w:rPr>
          <w:rFonts w:ascii="Times New Roman" w:hAnsi="Times New Roman" w:cs="Times New Roman"/>
          <w:sz w:val="24"/>
          <w:szCs w:val="24"/>
        </w:rPr>
        <w:t xml:space="preserve">Castor, a cross pollinated crop with sexual polymorphism is a good example for commercial exploitation of </w:t>
      </w:r>
      <w:proofErr w:type="spellStart"/>
      <w:r w:rsidR="00FF725C" w:rsidRPr="00E465CD">
        <w:rPr>
          <w:rFonts w:ascii="Times New Roman" w:hAnsi="Times New Roman" w:cs="Times New Roman"/>
          <w:sz w:val="24"/>
          <w:szCs w:val="24"/>
        </w:rPr>
        <w:t>heterosis</w:t>
      </w:r>
      <w:proofErr w:type="spellEnd"/>
      <w:r w:rsidR="00FF725C" w:rsidRPr="00E465CD">
        <w:rPr>
          <w:rFonts w:ascii="Times New Roman" w:hAnsi="Times New Roman" w:cs="Times New Roman"/>
          <w:sz w:val="24"/>
          <w:szCs w:val="24"/>
        </w:rPr>
        <w:t xml:space="preserve"> based on a two line breeding system. Development of stable </w:t>
      </w:r>
      <w:proofErr w:type="spellStart"/>
      <w:r w:rsidR="00FF725C" w:rsidRPr="00E465CD">
        <w:rPr>
          <w:rFonts w:ascii="Times New Roman" w:hAnsi="Times New Roman" w:cs="Times New Roman"/>
          <w:sz w:val="24"/>
          <w:szCs w:val="24"/>
        </w:rPr>
        <w:t>pistillate</w:t>
      </w:r>
      <w:proofErr w:type="spellEnd"/>
      <w:r w:rsidR="00FF725C" w:rsidRPr="00E465CD">
        <w:rPr>
          <w:rFonts w:ascii="Times New Roman" w:hAnsi="Times New Roman" w:cs="Times New Roman"/>
          <w:sz w:val="24"/>
          <w:szCs w:val="24"/>
        </w:rPr>
        <w:t xml:space="preserve"> lines and standard seed production technology led to </w:t>
      </w:r>
      <w:r w:rsidR="00FF725C">
        <w:rPr>
          <w:rFonts w:ascii="Times New Roman" w:hAnsi="Times New Roman" w:cs="Times New Roman"/>
          <w:sz w:val="24"/>
          <w:szCs w:val="24"/>
        </w:rPr>
        <w:t xml:space="preserve">the </w:t>
      </w:r>
      <w:r w:rsidR="00FF725C" w:rsidRPr="00E465CD">
        <w:rPr>
          <w:rFonts w:ascii="Times New Roman" w:hAnsi="Times New Roman" w:cs="Times New Roman"/>
          <w:sz w:val="24"/>
          <w:szCs w:val="24"/>
        </w:rPr>
        <w:t xml:space="preserve">success of castor hybrids in India. </w:t>
      </w:r>
      <w:r w:rsidR="00AA75F7">
        <w:rPr>
          <w:rFonts w:ascii="Times New Roman" w:hAnsi="Times New Roman" w:cs="Times New Roman"/>
          <w:sz w:val="24"/>
          <w:szCs w:val="24"/>
        </w:rPr>
        <w:t xml:space="preserve">Being a monotypic genus, diversification of </w:t>
      </w:r>
      <w:proofErr w:type="spellStart"/>
      <w:r w:rsidR="00AA75F7">
        <w:rPr>
          <w:rFonts w:ascii="Times New Roman" w:hAnsi="Times New Roman" w:cs="Times New Roman"/>
          <w:sz w:val="24"/>
          <w:szCs w:val="24"/>
        </w:rPr>
        <w:t>pistillate</w:t>
      </w:r>
      <w:proofErr w:type="spellEnd"/>
      <w:r w:rsidR="00AA75F7">
        <w:rPr>
          <w:rFonts w:ascii="Times New Roman" w:hAnsi="Times New Roman" w:cs="Times New Roman"/>
          <w:sz w:val="24"/>
          <w:szCs w:val="24"/>
        </w:rPr>
        <w:t xml:space="preserve"> source is mainly through intra-specific, inter varietal hybridization </w:t>
      </w:r>
      <w:r w:rsidR="0044471C">
        <w:rPr>
          <w:rFonts w:ascii="Times New Roman" w:hAnsi="Times New Roman" w:cs="Times New Roman"/>
          <w:sz w:val="24"/>
          <w:szCs w:val="24"/>
        </w:rPr>
        <w:t xml:space="preserve">and </w:t>
      </w:r>
      <w:r w:rsidR="00AA75F7">
        <w:rPr>
          <w:rFonts w:ascii="Times New Roman" w:hAnsi="Times New Roman" w:cs="Times New Roman"/>
          <w:sz w:val="24"/>
          <w:szCs w:val="24"/>
        </w:rPr>
        <w:t xml:space="preserve">mutation breeding </w:t>
      </w:r>
      <w:r w:rsidR="00FF725C">
        <w:rPr>
          <w:rFonts w:ascii="Times New Roman" w:hAnsi="Times New Roman" w:cs="Times New Roman"/>
          <w:sz w:val="24"/>
          <w:szCs w:val="24"/>
        </w:rPr>
        <w:t>followed by stringent selection pressure through pedigree method of selection</w:t>
      </w:r>
      <w:r w:rsidR="00AA75F7">
        <w:rPr>
          <w:rFonts w:ascii="Times New Roman" w:hAnsi="Times New Roman" w:cs="Times New Roman"/>
          <w:sz w:val="24"/>
          <w:szCs w:val="24"/>
        </w:rPr>
        <w:t xml:space="preserve">. </w:t>
      </w:r>
      <w:r w:rsidR="00AB2BA3">
        <w:rPr>
          <w:rFonts w:ascii="Times New Roman" w:hAnsi="Times New Roman" w:cs="Times New Roman"/>
          <w:sz w:val="24"/>
          <w:szCs w:val="24"/>
        </w:rPr>
        <w:t xml:space="preserve">Among the forty </w:t>
      </w:r>
      <w:proofErr w:type="spellStart"/>
      <w:r w:rsidR="00AA75F7">
        <w:rPr>
          <w:rFonts w:ascii="Times New Roman" w:hAnsi="Times New Roman" w:cs="Times New Roman"/>
          <w:sz w:val="24"/>
          <w:szCs w:val="24"/>
        </w:rPr>
        <w:t>pistillate</w:t>
      </w:r>
      <w:proofErr w:type="spellEnd"/>
      <w:r w:rsidR="00AA75F7">
        <w:rPr>
          <w:rFonts w:ascii="Times New Roman" w:hAnsi="Times New Roman" w:cs="Times New Roman"/>
          <w:sz w:val="24"/>
          <w:szCs w:val="24"/>
        </w:rPr>
        <w:t xml:space="preserve"> lines developed using conventional breeding techniques</w:t>
      </w:r>
      <w:r w:rsidR="00AB2BA3">
        <w:rPr>
          <w:rFonts w:ascii="Times New Roman" w:hAnsi="Times New Roman" w:cs="Times New Roman"/>
          <w:sz w:val="24"/>
          <w:szCs w:val="24"/>
        </w:rPr>
        <w:t xml:space="preserve">, </w:t>
      </w:r>
      <w:r w:rsidR="000F3EA6">
        <w:rPr>
          <w:rFonts w:ascii="Times New Roman" w:hAnsi="Times New Roman" w:cs="Times New Roman"/>
          <w:sz w:val="24"/>
          <w:szCs w:val="24"/>
        </w:rPr>
        <w:t xml:space="preserve">five </w:t>
      </w:r>
      <w:proofErr w:type="spellStart"/>
      <w:r w:rsidR="000F3EA6">
        <w:rPr>
          <w:rFonts w:ascii="Times New Roman" w:hAnsi="Times New Roman" w:cs="Times New Roman"/>
          <w:sz w:val="24"/>
          <w:szCs w:val="24"/>
        </w:rPr>
        <w:t>pistllate</w:t>
      </w:r>
      <w:proofErr w:type="spellEnd"/>
      <w:r w:rsidR="000F3EA6">
        <w:rPr>
          <w:rFonts w:ascii="Times New Roman" w:hAnsi="Times New Roman" w:cs="Times New Roman"/>
          <w:sz w:val="24"/>
          <w:szCs w:val="24"/>
        </w:rPr>
        <w:t xml:space="preserve"> lines </w:t>
      </w:r>
      <w:r w:rsidR="00AB2BA3">
        <w:rPr>
          <w:rFonts w:ascii="Times New Roman" w:hAnsi="Times New Roman" w:cs="Times New Roman"/>
          <w:sz w:val="24"/>
          <w:szCs w:val="24"/>
        </w:rPr>
        <w:t xml:space="preserve">were </w:t>
      </w:r>
      <w:r w:rsidR="009B429D">
        <w:rPr>
          <w:rFonts w:ascii="Times New Roman" w:hAnsi="Times New Roman" w:cs="Times New Roman"/>
          <w:sz w:val="24"/>
          <w:szCs w:val="24"/>
        </w:rPr>
        <w:t xml:space="preserve">registered with ICAR-NBPGR for their unique </w:t>
      </w:r>
      <w:r w:rsidR="00115F0B">
        <w:rPr>
          <w:rFonts w:ascii="Times New Roman" w:hAnsi="Times New Roman" w:cs="Times New Roman"/>
          <w:sz w:val="24"/>
          <w:szCs w:val="24"/>
        </w:rPr>
        <w:t xml:space="preserve">morphological </w:t>
      </w:r>
      <w:r w:rsidR="009B429D">
        <w:rPr>
          <w:rFonts w:ascii="Times New Roman" w:hAnsi="Times New Roman" w:cs="Times New Roman"/>
          <w:sz w:val="24"/>
          <w:szCs w:val="24"/>
        </w:rPr>
        <w:t xml:space="preserve">characters and </w:t>
      </w:r>
      <w:proofErr w:type="spellStart"/>
      <w:r w:rsidR="00115F0B">
        <w:rPr>
          <w:rFonts w:ascii="Times New Roman" w:hAnsi="Times New Roman" w:cs="Times New Roman"/>
          <w:sz w:val="24"/>
          <w:szCs w:val="24"/>
        </w:rPr>
        <w:t>pistillate</w:t>
      </w:r>
      <w:proofErr w:type="spellEnd"/>
      <w:r w:rsidR="00115F0B">
        <w:rPr>
          <w:rFonts w:ascii="Times New Roman" w:hAnsi="Times New Roman" w:cs="Times New Roman"/>
          <w:sz w:val="24"/>
          <w:szCs w:val="24"/>
        </w:rPr>
        <w:t xml:space="preserve"> trait. </w:t>
      </w:r>
      <w:r w:rsidR="000F3EA6">
        <w:rPr>
          <w:rFonts w:ascii="Times New Roman" w:hAnsi="Times New Roman" w:cs="Times New Roman"/>
          <w:sz w:val="24"/>
          <w:szCs w:val="24"/>
        </w:rPr>
        <w:t>IPC-15, an early flowering (</w:t>
      </w:r>
      <w:r w:rsidR="00D93507">
        <w:rPr>
          <w:rFonts w:ascii="Times New Roman" w:hAnsi="Times New Roman" w:cs="Times New Roman"/>
          <w:sz w:val="24"/>
          <w:szCs w:val="24"/>
        </w:rPr>
        <w:t xml:space="preserve">28-30 DAS), early maturing (85-90 DAS), </w:t>
      </w:r>
      <w:r w:rsidR="00AB2BA3">
        <w:rPr>
          <w:rFonts w:ascii="Times New Roman" w:hAnsi="Times New Roman" w:cs="Times New Roman"/>
          <w:sz w:val="24"/>
          <w:szCs w:val="24"/>
        </w:rPr>
        <w:t>short (16-18 cm</w:t>
      </w:r>
      <w:r w:rsidR="0044471C">
        <w:rPr>
          <w:rFonts w:ascii="Times New Roman" w:hAnsi="Times New Roman" w:cs="Times New Roman"/>
          <w:sz w:val="24"/>
          <w:szCs w:val="24"/>
        </w:rPr>
        <w:t xml:space="preserve"> to primary spike</w:t>
      </w:r>
      <w:r w:rsidR="00AB2BA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93507">
        <w:rPr>
          <w:rFonts w:ascii="Times New Roman" w:hAnsi="Times New Roman" w:cs="Times New Roman"/>
          <w:sz w:val="24"/>
          <w:szCs w:val="24"/>
        </w:rPr>
        <w:t>pistillate</w:t>
      </w:r>
      <w:proofErr w:type="spellEnd"/>
      <w:r w:rsidR="00D93507">
        <w:rPr>
          <w:rFonts w:ascii="Times New Roman" w:hAnsi="Times New Roman" w:cs="Times New Roman"/>
          <w:sz w:val="24"/>
          <w:szCs w:val="24"/>
        </w:rPr>
        <w:t xml:space="preserve"> line with papaya leaf type and non-spiny capsules is a good source </w:t>
      </w:r>
      <w:r w:rsidR="00AB2BA3">
        <w:rPr>
          <w:rFonts w:ascii="Times New Roman" w:hAnsi="Times New Roman" w:cs="Times New Roman"/>
          <w:sz w:val="24"/>
          <w:szCs w:val="24"/>
        </w:rPr>
        <w:t>of novel plant type</w:t>
      </w:r>
      <w:r w:rsidR="00115F0B">
        <w:rPr>
          <w:rFonts w:ascii="Times New Roman" w:hAnsi="Times New Roman" w:cs="Times New Roman"/>
          <w:sz w:val="24"/>
          <w:szCs w:val="24"/>
        </w:rPr>
        <w:t xml:space="preserve">. </w:t>
      </w:r>
      <w:r w:rsidR="00ED23D6">
        <w:rPr>
          <w:rFonts w:ascii="Times New Roman" w:hAnsi="Times New Roman" w:cs="Times New Roman"/>
          <w:sz w:val="24"/>
          <w:szCs w:val="24"/>
        </w:rPr>
        <w:t xml:space="preserve">Other </w:t>
      </w:r>
      <w:proofErr w:type="spellStart"/>
      <w:r w:rsidR="00ED23D6">
        <w:rPr>
          <w:rFonts w:ascii="Times New Roman" w:hAnsi="Times New Roman" w:cs="Times New Roman"/>
          <w:sz w:val="24"/>
          <w:szCs w:val="24"/>
        </w:rPr>
        <w:t>pistillate</w:t>
      </w:r>
      <w:proofErr w:type="spellEnd"/>
      <w:r w:rsidR="00ED23D6">
        <w:rPr>
          <w:rFonts w:ascii="Times New Roman" w:hAnsi="Times New Roman" w:cs="Times New Roman"/>
          <w:sz w:val="24"/>
          <w:szCs w:val="24"/>
        </w:rPr>
        <w:t xml:space="preserve"> lines like DPC-25, M-571, </w:t>
      </w:r>
      <w:proofErr w:type="gramStart"/>
      <w:r w:rsidR="00ED23D6">
        <w:rPr>
          <w:rFonts w:ascii="Times New Roman" w:hAnsi="Times New Roman" w:cs="Times New Roman"/>
          <w:sz w:val="24"/>
          <w:szCs w:val="24"/>
        </w:rPr>
        <w:t>DPC</w:t>
      </w:r>
      <w:proofErr w:type="gramEnd"/>
      <w:r w:rsidR="00ED23D6">
        <w:rPr>
          <w:rFonts w:ascii="Times New Roman" w:hAnsi="Times New Roman" w:cs="Times New Roman"/>
          <w:sz w:val="24"/>
          <w:szCs w:val="24"/>
        </w:rPr>
        <w:t xml:space="preserve">-22 were utilized to develop early to medium </w:t>
      </w:r>
      <w:r w:rsidR="0044471C">
        <w:rPr>
          <w:rFonts w:ascii="Times New Roman" w:hAnsi="Times New Roman" w:cs="Times New Roman"/>
          <w:sz w:val="24"/>
          <w:szCs w:val="24"/>
        </w:rPr>
        <w:t xml:space="preserve">(100-110 DAS) </w:t>
      </w:r>
      <w:r w:rsidR="00ED23D6">
        <w:rPr>
          <w:rFonts w:ascii="Times New Roman" w:hAnsi="Times New Roman" w:cs="Times New Roman"/>
          <w:sz w:val="24"/>
          <w:szCs w:val="24"/>
        </w:rPr>
        <w:t>maturing hybrids like ICH-278, ICH-588, ICH-2</w:t>
      </w:r>
      <w:r w:rsidR="0044471C">
        <w:rPr>
          <w:rFonts w:ascii="Times New Roman" w:hAnsi="Times New Roman" w:cs="Times New Roman"/>
          <w:sz w:val="24"/>
          <w:szCs w:val="24"/>
        </w:rPr>
        <w:t>66</w:t>
      </w:r>
      <w:r w:rsidR="00ED23D6">
        <w:rPr>
          <w:rFonts w:ascii="Times New Roman" w:hAnsi="Times New Roman" w:cs="Times New Roman"/>
          <w:sz w:val="24"/>
          <w:szCs w:val="24"/>
        </w:rPr>
        <w:t xml:space="preserve"> which are in multi-location trials. In addition, a </w:t>
      </w:r>
      <w:proofErr w:type="spellStart"/>
      <w:r w:rsidR="00ED23D6">
        <w:rPr>
          <w:rFonts w:ascii="Times New Roman" w:hAnsi="Times New Roman" w:cs="Times New Roman"/>
          <w:sz w:val="24"/>
          <w:szCs w:val="24"/>
        </w:rPr>
        <w:t>pistillate</w:t>
      </w:r>
      <w:proofErr w:type="spellEnd"/>
      <w:r w:rsidR="00ED23D6">
        <w:rPr>
          <w:rFonts w:ascii="Times New Roman" w:hAnsi="Times New Roman" w:cs="Times New Roman"/>
          <w:sz w:val="24"/>
          <w:szCs w:val="24"/>
        </w:rPr>
        <w:t xml:space="preserve"> gene pool </w:t>
      </w:r>
      <w:r w:rsidR="00D24127">
        <w:rPr>
          <w:rFonts w:ascii="Times New Roman" w:hAnsi="Times New Roman" w:cs="Times New Roman"/>
          <w:sz w:val="24"/>
          <w:szCs w:val="24"/>
        </w:rPr>
        <w:t xml:space="preserve">involving four diverse </w:t>
      </w:r>
      <w:proofErr w:type="spellStart"/>
      <w:r w:rsidR="00D24127">
        <w:rPr>
          <w:rFonts w:ascii="Times New Roman" w:hAnsi="Times New Roman" w:cs="Times New Roman"/>
          <w:sz w:val="24"/>
          <w:szCs w:val="24"/>
        </w:rPr>
        <w:t>pistillate</w:t>
      </w:r>
      <w:proofErr w:type="spellEnd"/>
      <w:r w:rsidR="00D24127">
        <w:rPr>
          <w:rFonts w:ascii="Times New Roman" w:hAnsi="Times New Roman" w:cs="Times New Roman"/>
          <w:sz w:val="24"/>
          <w:szCs w:val="24"/>
        </w:rPr>
        <w:t xml:space="preserve"> lines, </w:t>
      </w:r>
      <w:r w:rsidR="00E52922">
        <w:rPr>
          <w:rFonts w:ascii="Times New Roman" w:hAnsi="Times New Roman" w:cs="Times New Roman"/>
          <w:sz w:val="24"/>
          <w:szCs w:val="24"/>
        </w:rPr>
        <w:t xml:space="preserve">is </w:t>
      </w:r>
      <w:r w:rsidR="00D24127">
        <w:rPr>
          <w:rFonts w:ascii="Times New Roman" w:hAnsi="Times New Roman" w:cs="Times New Roman"/>
          <w:sz w:val="24"/>
          <w:szCs w:val="24"/>
        </w:rPr>
        <w:t>in second cycle of random mating</w:t>
      </w:r>
      <w:r w:rsidR="00AE3FCD">
        <w:rPr>
          <w:rFonts w:ascii="Times New Roman" w:hAnsi="Times New Roman" w:cs="Times New Roman"/>
          <w:sz w:val="24"/>
          <w:szCs w:val="24"/>
        </w:rPr>
        <w:t xml:space="preserve"> </w:t>
      </w:r>
      <w:r w:rsidR="00E52922">
        <w:rPr>
          <w:rFonts w:ascii="Times New Roman" w:hAnsi="Times New Roman" w:cs="Times New Roman"/>
          <w:sz w:val="24"/>
          <w:szCs w:val="24"/>
        </w:rPr>
        <w:t>for further development of n</w:t>
      </w:r>
      <w:r w:rsidR="00D24127">
        <w:rPr>
          <w:rFonts w:ascii="Times New Roman" w:hAnsi="Times New Roman" w:cs="Times New Roman"/>
          <w:sz w:val="24"/>
          <w:szCs w:val="24"/>
        </w:rPr>
        <w:t xml:space="preserve">ew </w:t>
      </w:r>
      <w:proofErr w:type="spellStart"/>
      <w:r w:rsidR="00D24127">
        <w:rPr>
          <w:rFonts w:ascii="Times New Roman" w:hAnsi="Times New Roman" w:cs="Times New Roman"/>
          <w:sz w:val="24"/>
          <w:szCs w:val="24"/>
        </w:rPr>
        <w:t>pistillate</w:t>
      </w:r>
      <w:proofErr w:type="spellEnd"/>
      <w:r w:rsidR="00D24127">
        <w:rPr>
          <w:rFonts w:ascii="Times New Roman" w:hAnsi="Times New Roman" w:cs="Times New Roman"/>
          <w:sz w:val="24"/>
          <w:szCs w:val="24"/>
        </w:rPr>
        <w:t xml:space="preserve"> lines. </w:t>
      </w:r>
    </w:p>
    <w:p w:rsidR="00115F0B" w:rsidRDefault="00115F0B" w:rsidP="00115F0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6DCC" w:rsidRDefault="00EB6DCC" w:rsidP="00EB6DC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B6DCC" w:rsidRPr="00EB6DCC" w:rsidRDefault="00EB6DCC" w:rsidP="00EB6D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DCC">
        <w:rPr>
          <w:rFonts w:ascii="Times New Roman" w:eastAsia="Calibri" w:hAnsi="Times New Roman" w:cs="Times New Roman"/>
          <w:bCs/>
          <w:sz w:val="24"/>
          <w:szCs w:val="24"/>
        </w:rPr>
        <w:t>Lavanya</w:t>
      </w:r>
      <w:proofErr w:type="spellEnd"/>
      <w:r w:rsidRPr="00EB6DCC">
        <w:rPr>
          <w:rFonts w:ascii="Times New Roman" w:eastAsia="Calibri" w:hAnsi="Times New Roman" w:cs="Times New Roman"/>
          <w:bCs/>
          <w:sz w:val="24"/>
          <w:szCs w:val="24"/>
        </w:rPr>
        <w:t xml:space="preserve"> C, </w:t>
      </w:r>
      <w:proofErr w:type="spellStart"/>
      <w:r w:rsidRPr="00EB6DCC">
        <w:rPr>
          <w:rFonts w:ascii="Times New Roman" w:eastAsia="Calibri" w:hAnsi="Times New Roman" w:cs="Times New Roman"/>
          <w:bCs/>
          <w:sz w:val="24"/>
          <w:szCs w:val="24"/>
        </w:rPr>
        <w:t>Manjunatha</w:t>
      </w:r>
      <w:proofErr w:type="spellEnd"/>
      <w:r w:rsidRPr="00EB6DCC">
        <w:rPr>
          <w:rFonts w:ascii="Times New Roman" w:eastAsia="Calibri" w:hAnsi="Times New Roman" w:cs="Times New Roman"/>
          <w:bCs/>
          <w:sz w:val="24"/>
          <w:szCs w:val="24"/>
        </w:rPr>
        <w:t xml:space="preserve"> T and </w:t>
      </w:r>
      <w:proofErr w:type="spellStart"/>
      <w:r w:rsidRPr="00EB6DCC">
        <w:rPr>
          <w:rFonts w:ascii="Times New Roman" w:eastAsia="Calibri" w:hAnsi="Times New Roman" w:cs="Times New Roman"/>
          <w:bCs/>
          <w:sz w:val="24"/>
          <w:szCs w:val="24"/>
        </w:rPr>
        <w:t>Senthilvel</w:t>
      </w:r>
      <w:proofErr w:type="spellEnd"/>
      <w:r w:rsidRPr="00EB6DCC">
        <w:rPr>
          <w:rFonts w:ascii="Times New Roman" w:eastAsia="Calibri" w:hAnsi="Times New Roman" w:cs="Times New Roman"/>
          <w:bCs/>
          <w:sz w:val="24"/>
          <w:szCs w:val="24"/>
        </w:rPr>
        <w:t xml:space="preserve"> S. 2019. Strategies for diversification of </w:t>
      </w:r>
      <w:proofErr w:type="spellStart"/>
      <w:r w:rsidRPr="00EB6DCC">
        <w:rPr>
          <w:rFonts w:ascii="Times New Roman" w:eastAsia="Calibri" w:hAnsi="Times New Roman" w:cs="Times New Roman"/>
          <w:bCs/>
          <w:sz w:val="24"/>
          <w:szCs w:val="24"/>
        </w:rPr>
        <w:t>pistillate</w:t>
      </w:r>
      <w:proofErr w:type="spellEnd"/>
      <w:r w:rsidRPr="00EB6DCC">
        <w:rPr>
          <w:rFonts w:ascii="Times New Roman" w:eastAsia="Calibri" w:hAnsi="Times New Roman" w:cs="Times New Roman"/>
          <w:bCs/>
          <w:sz w:val="24"/>
          <w:szCs w:val="24"/>
        </w:rPr>
        <w:t xml:space="preserve"> base and development of new </w:t>
      </w:r>
      <w:proofErr w:type="spellStart"/>
      <w:r w:rsidRPr="00EB6DCC">
        <w:rPr>
          <w:rFonts w:ascii="Times New Roman" w:eastAsia="Calibri" w:hAnsi="Times New Roman" w:cs="Times New Roman"/>
          <w:bCs/>
          <w:sz w:val="24"/>
          <w:szCs w:val="24"/>
        </w:rPr>
        <w:t>pistillate</w:t>
      </w:r>
      <w:proofErr w:type="spellEnd"/>
      <w:r w:rsidRPr="00EB6DCC">
        <w:rPr>
          <w:rFonts w:ascii="Times New Roman" w:eastAsia="Calibri" w:hAnsi="Times New Roman" w:cs="Times New Roman"/>
          <w:bCs/>
          <w:sz w:val="24"/>
          <w:szCs w:val="24"/>
        </w:rPr>
        <w:t xml:space="preserve"> lines in castor. National Symposium on Potential crops for food and nutritional security, December 14-15, 2019. Coimbatore. India pp 216. </w:t>
      </w:r>
      <w:proofErr w:type="spellStart"/>
      <w:r w:rsidRPr="00EB6DCC">
        <w:rPr>
          <w:rFonts w:ascii="Times New Roman" w:eastAsia="Calibri" w:hAnsi="Times New Roman" w:cs="Times New Roman"/>
          <w:bCs/>
          <w:sz w:val="24"/>
          <w:szCs w:val="24"/>
        </w:rPr>
        <w:t>Organised</w:t>
      </w:r>
      <w:proofErr w:type="spellEnd"/>
      <w:r w:rsidRPr="00EB6DCC">
        <w:rPr>
          <w:rFonts w:ascii="Times New Roman" w:eastAsia="Calibri" w:hAnsi="Times New Roman" w:cs="Times New Roman"/>
          <w:bCs/>
          <w:sz w:val="24"/>
          <w:szCs w:val="24"/>
        </w:rPr>
        <w:t xml:space="preserve"> by ISGPB and </w:t>
      </w:r>
      <w:proofErr w:type="spellStart"/>
      <w:r w:rsidRPr="00EB6DCC">
        <w:rPr>
          <w:rFonts w:ascii="Times New Roman" w:eastAsia="Calibri" w:hAnsi="Times New Roman" w:cs="Times New Roman"/>
          <w:bCs/>
          <w:sz w:val="24"/>
          <w:szCs w:val="24"/>
        </w:rPr>
        <w:t>TNAU</w:t>
      </w:r>
      <w:proofErr w:type="gramStart"/>
      <w:r w:rsidRPr="00EB6DCC">
        <w:rPr>
          <w:rFonts w:ascii="Times New Roman" w:eastAsia="Calibri" w:hAnsi="Times New Roman" w:cs="Times New Roman"/>
          <w:bCs/>
          <w:sz w:val="24"/>
          <w:szCs w:val="24"/>
        </w:rPr>
        <w:t>,Coimbatore</w:t>
      </w:r>
      <w:proofErr w:type="spellEnd"/>
      <w:proofErr w:type="gramEnd"/>
    </w:p>
    <w:p w:rsidR="009304CB" w:rsidRDefault="009304CB" w:rsidP="00FF725C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725C" w:rsidRDefault="00FF725C" w:rsidP="00DE2913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25C" w:rsidRDefault="00FF725C" w:rsidP="00DE2913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25C" w:rsidRDefault="00FF725C" w:rsidP="00DE2913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25C" w:rsidRDefault="00FF725C" w:rsidP="00DE2913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913" w:rsidRDefault="00DE2913" w:rsidP="00DE2913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F20" w:rsidRPr="00266083" w:rsidRDefault="009F2F20" w:rsidP="004433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3A9" w:rsidRPr="000D6725" w:rsidRDefault="009A217C" w:rsidP="004433A9">
      <w:pPr>
        <w:jc w:val="both"/>
        <w:rPr>
          <w:rFonts w:ascii="Times New Roman" w:hAnsi="Times New Roman" w:cs="Times New Roman"/>
          <w:sz w:val="24"/>
          <w:szCs w:val="24"/>
        </w:rPr>
      </w:pPr>
      <w:r w:rsidRPr="000D6725">
        <w:rPr>
          <w:rFonts w:ascii="Times New Roman" w:hAnsi="Times New Roman" w:cs="Times New Roman"/>
          <w:sz w:val="24"/>
          <w:szCs w:val="24"/>
        </w:rPr>
        <w:tab/>
      </w:r>
    </w:p>
    <w:sectPr w:rsidR="004433A9" w:rsidRPr="000D6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5634A"/>
    <w:multiLevelType w:val="hybridMultilevel"/>
    <w:tmpl w:val="AFDAC9C0"/>
    <w:lvl w:ilvl="0" w:tplc="416EA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E493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2A9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C9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024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45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06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EEC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AE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0E0C85"/>
    <w:multiLevelType w:val="hybridMultilevel"/>
    <w:tmpl w:val="0EA07FBE"/>
    <w:lvl w:ilvl="0" w:tplc="3F0899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28693F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22AF7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95C20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D96DC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B64D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57E31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87ED3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76EAE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5A0244C3"/>
    <w:multiLevelType w:val="hybridMultilevel"/>
    <w:tmpl w:val="4B6E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822E5"/>
    <w:multiLevelType w:val="hybridMultilevel"/>
    <w:tmpl w:val="D1E85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025285"/>
    <w:multiLevelType w:val="hybridMultilevel"/>
    <w:tmpl w:val="0EA8B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FB"/>
    <w:rsid w:val="000D6725"/>
    <w:rsid w:val="000F3EA6"/>
    <w:rsid w:val="000F745B"/>
    <w:rsid w:val="00115F0B"/>
    <w:rsid w:val="00157E95"/>
    <w:rsid w:val="00232039"/>
    <w:rsid w:val="0026062A"/>
    <w:rsid w:val="00266083"/>
    <w:rsid w:val="003A251C"/>
    <w:rsid w:val="003B0663"/>
    <w:rsid w:val="004433A9"/>
    <w:rsid w:val="0044471C"/>
    <w:rsid w:val="00471E5B"/>
    <w:rsid w:val="00494E1A"/>
    <w:rsid w:val="00497B3B"/>
    <w:rsid w:val="00577AFF"/>
    <w:rsid w:val="00685397"/>
    <w:rsid w:val="006D1022"/>
    <w:rsid w:val="00721819"/>
    <w:rsid w:val="00781092"/>
    <w:rsid w:val="007D6A7A"/>
    <w:rsid w:val="007E107E"/>
    <w:rsid w:val="00924CFB"/>
    <w:rsid w:val="009304CB"/>
    <w:rsid w:val="0096242F"/>
    <w:rsid w:val="00972EA4"/>
    <w:rsid w:val="009809B1"/>
    <w:rsid w:val="009A1A79"/>
    <w:rsid w:val="009A217C"/>
    <w:rsid w:val="009B429D"/>
    <w:rsid w:val="009F2F20"/>
    <w:rsid w:val="00A92530"/>
    <w:rsid w:val="00AA75F7"/>
    <w:rsid w:val="00AB2BA3"/>
    <w:rsid w:val="00AC04DD"/>
    <w:rsid w:val="00AC7DBC"/>
    <w:rsid w:val="00AE3FCD"/>
    <w:rsid w:val="00B05CF8"/>
    <w:rsid w:val="00BD73E8"/>
    <w:rsid w:val="00C00ABB"/>
    <w:rsid w:val="00C76EE5"/>
    <w:rsid w:val="00C8643E"/>
    <w:rsid w:val="00CD1C85"/>
    <w:rsid w:val="00D24127"/>
    <w:rsid w:val="00D93507"/>
    <w:rsid w:val="00DA665E"/>
    <w:rsid w:val="00DE2913"/>
    <w:rsid w:val="00E05C42"/>
    <w:rsid w:val="00E52922"/>
    <w:rsid w:val="00E719A7"/>
    <w:rsid w:val="00EB6DCC"/>
    <w:rsid w:val="00ED23D6"/>
    <w:rsid w:val="00EF2068"/>
    <w:rsid w:val="00F15212"/>
    <w:rsid w:val="00F463BF"/>
    <w:rsid w:val="00FF0D53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FBAFF-372A-4B14-A8A6-181B50EC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CFB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672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D6725"/>
  </w:style>
  <w:style w:type="paragraph" w:styleId="CommentText">
    <w:name w:val="annotation text"/>
    <w:basedOn w:val="Normal"/>
    <w:link w:val="CommentTextChar"/>
    <w:uiPriority w:val="99"/>
    <w:semiHidden/>
    <w:unhideWhenUsed/>
    <w:rsid w:val="00C864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43E"/>
    <w:rPr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4433A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.lavanya@icar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IIOR</dc:creator>
  <cp:keywords/>
  <dc:description/>
  <cp:lastModifiedBy>IIOR</cp:lastModifiedBy>
  <cp:revision>2</cp:revision>
  <cp:lastPrinted>2019-11-13T08:48:00Z</cp:lastPrinted>
  <dcterms:created xsi:type="dcterms:W3CDTF">2020-12-26T06:09:00Z</dcterms:created>
  <dcterms:modified xsi:type="dcterms:W3CDTF">2020-12-26T06:09:00Z</dcterms:modified>
</cp:coreProperties>
</file>