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1E" w:rsidRPr="00E772EC" w:rsidRDefault="000E611E" w:rsidP="000E611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772EC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Integrated disease management of SND</w:t>
      </w:r>
    </w:p>
    <w:p w:rsidR="000E611E" w:rsidRPr="00E772EC" w:rsidRDefault="000E611E" w:rsidP="000E611E">
      <w:pPr>
        <w:pStyle w:val="Heading2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772E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Several experiments were conducted and the integrated strategies developed </w:t>
      </w:r>
      <w:proofErr w:type="spellStart"/>
      <w:r w:rsidRPr="00E772E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are </w:t>
      </w:r>
      <w:proofErr w:type="gramStart"/>
      <w:r w:rsidRPr="00E772E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as</w:t>
      </w:r>
      <w:proofErr w:type="spellEnd"/>
      <w:r w:rsidRPr="00E772E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:</w:t>
      </w:r>
      <w:proofErr w:type="gramEnd"/>
      <w:r w:rsidRPr="00E772E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</w:t>
      </w:r>
    </w:p>
    <w:p w:rsidR="000E611E" w:rsidRPr="00E772EC" w:rsidRDefault="000E611E" w:rsidP="000E611E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772EC">
        <w:rPr>
          <w:rFonts w:ascii="Times New Roman" w:hAnsi="Times New Roman" w:cs="Times New Roman"/>
          <w:sz w:val="24"/>
          <w:szCs w:val="24"/>
          <w:lang w:val="en-GB"/>
        </w:rPr>
        <w:t xml:space="preserve">As the disease is of viral nature, presently emphasis has been given more on controlling of insect vector through chemicals.  Among the various insecticides tested </w:t>
      </w:r>
      <w:proofErr w:type="spellStart"/>
      <w:r w:rsidRPr="00E772EC">
        <w:rPr>
          <w:rFonts w:ascii="Times New Roman" w:hAnsi="Times New Roman" w:cs="Times New Roman"/>
          <w:sz w:val="24"/>
          <w:szCs w:val="24"/>
          <w:lang w:val="en-GB"/>
        </w:rPr>
        <w:t>Imidacloprid</w:t>
      </w:r>
      <w:proofErr w:type="spellEnd"/>
      <w:r w:rsidRPr="00E772E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E772EC">
        <w:rPr>
          <w:rFonts w:ascii="Times New Roman" w:hAnsi="Times New Roman" w:cs="Times New Roman"/>
          <w:sz w:val="24"/>
          <w:szCs w:val="24"/>
        </w:rPr>
        <w:t>Gaucho</w:t>
      </w:r>
      <w:r w:rsidRPr="00E772EC">
        <w:rPr>
          <w:rFonts w:ascii="Times New Roman" w:hAnsi="Times New Roman" w:cs="Times New Roman"/>
          <w:sz w:val="24"/>
          <w:szCs w:val="24"/>
          <w:lang w:val="en-GB"/>
        </w:rPr>
        <w:t xml:space="preserve"> 70 WS) @ 5 g/kg as seed dressing found to be effective against </w:t>
      </w:r>
      <w:proofErr w:type="spellStart"/>
      <w:r w:rsidRPr="00E772EC">
        <w:rPr>
          <w:rFonts w:ascii="Times New Roman" w:hAnsi="Times New Roman" w:cs="Times New Roman"/>
          <w:sz w:val="24"/>
          <w:szCs w:val="24"/>
          <w:lang w:val="en-GB"/>
        </w:rPr>
        <w:t>thrips</w:t>
      </w:r>
      <w:proofErr w:type="spellEnd"/>
      <w:r w:rsidRPr="00E772EC">
        <w:rPr>
          <w:rFonts w:ascii="Times New Roman" w:hAnsi="Times New Roman" w:cs="Times New Roman"/>
          <w:sz w:val="24"/>
          <w:szCs w:val="24"/>
          <w:lang w:val="en-GB"/>
        </w:rPr>
        <w:t xml:space="preserve"> during the early stages of crop growth. Prophylactic sprays with </w:t>
      </w:r>
      <w:proofErr w:type="spellStart"/>
      <w:r w:rsidRPr="00E772EC">
        <w:rPr>
          <w:rFonts w:ascii="Times New Roman" w:hAnsi="Times New Roman" w:cs="Times New Roman"/>
          <w:sz w:val="24"/>
          <w:szCs w:val="24"/>
          <w:lang w:val="en-GB"/>
        </w:rPr>
        <w:t>Imidacloprid</w:t>
      </w:r>
      <w:proofErr w:type="spellEnd"/>
      <w:r w:rsidRPr="00E772E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E772EC">
        <w:rPr>
          <w:rFonts w:ascii="Times New Roman" w:hAnsi="Times New Roman" w:cs="Times New Roman"/>
          <w:sz w:val="24"/>
          <w:szCs w:val="24"/>
        </w:rPr>
        <w:t>Confidor</w:t>
      </w:r>
      <w:proofErr w:type="spellEnd"/>
      <w:r w:rsidRPr="00E772EC">
        <w:rPr>
          <w:rFonts w:ascii="Times New Roman" w:hAnsi="Times New Roman" w:cs="Times New Roman"/>
          <w:sz w:val="24"/>
          <w:szCs w:val="24"/>
        </w:rPr>
        <w:t xml:space="preserve"> </w:t>
      </w:r>
      <w:r w:rsidRPr="00E772EC">
        <w:rPr>
          <w:rFonts w:ascii="Times New Roman" w:hAnsi="Times New Roman" w:cs="Times New Roman"/>
          <w:sz w:val="24"/>
          <w:szCs w:val="24"/>
          <w:lang w:val="en-GB"/>
        </w:rPr>
        <w:t xml:space="preserve">200 SL) </w:t>
      </w:r>
      <w:r w:rsidRPr="00E772EC">
        <w:rPr>
          <w:rFonts w:ascii="Times New Roman" w:hAnsi="Times New Roman" w:cs="Times New Roman"/>
          <w:sz w:val="24"/>
          <w:szCs w:val="24"/>
        </w:rPr>
        <w:t>0.05%</w:t>
      </w:r>
      <w:r w:rsidRPr="00E772EC">
        <w:rPr>
          <w:rFonts w:ascii="Times New Roman" w:hAnsi="Times New Roman" w:cs="Times New Roman"/>
          <w:sz w:val="24"/>
          <w:szCs w:val="24"/>
          <w:lang w:val="en-GB"/>
        </w:rPr>
        <w:t xml:space="preserve"> at 15 days interval reduced the incidence during the vegetative/flowering stages of the crop. Under high disease severity levels the chemical protection had a limited scope</w:t>
      </w:r>
      <w:r w:rsidRPr="00E772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 </w:t>
      </w:r>
    </w:p>
    <w:p w:rsidR="000E611E" w:rsidRPr="00E772EC" w:rsidRDefault="000E611E" w:rsidP="000E61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772EC">
        <w:rPr>
          <w:rFonts w:ascii="Times New Roman" w:hAnsi="Times New Roman" w:cs="Times New Roman"/>
          <w:sz w:val="24"/>
          <w:szCs w:val="24"/>
          <w:lang w:val="en-GB"/>
        </w:rPr>
        <w:t>The following management practices were evolved for control of the disease.</w:t>
      </w:r>
    </w:p>
    <w:p w:rsidR="000E611E" w:rsidRPr="004E05ED" w:rsidRDefault="000E611E" w:rsidP="000E611E">
      <w:pPr>
        <w:pStyle w:val="ListParagraph"/>
        <w:numPr>
          <w:ilvl w:val="0"/>
          <w:numId w:val="1"/>
        </w:numPr>
        <w:spacing w:line="360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4E05ED">
        <w:rPr>
          <w:rFonts w:ascii="Times New Roman" w:hAnsi="Times New Roman" w:cs="Times New Roman"/>
          <w:sz w:val="24"/>
          <w:szCs w:val="24"/>
          <w:lang w:val="en-GB"/>
        </w:rPr>
        <w:t xml:space="preserve">Remove weeds particularly </w:t>
      </w:r>
      <w:proofErr w:type="spellStart"/>
      <w:r w:rsidRPr="004E05ED">
        <w:rPr>
          <w:rFonts w:ascii="Times New Roman" w:hAnsi="Times New Roman" w:cs="Times New Roman"/>
          <w:sz w:val="24"/>
          <w:szCs w:val="24"/>
          <w:lang w:val="en-GB"/>
        </w:rPr>
        <w:t>parthenium</w:t>
      </w:r>
      <w:proofErr w:type="spellEnd"/>
      <w:r w:rsidRPr="004E05ED">
        <w:rPr>
          <w:rFonts w:ascii="Times New Roman" w:hAnsi="Times New Roman" w:cs="Times New Roman"/>
          <w:sz w:val="24"/>
          <w:szCs w:val="24"/>
          <w:lang w:val="en-GB"/>
        </w:rPr>
        <w:t xml:space="preserve"> from the field and adjoining areas of crop. </w:t>
      </w:r>
    </w:p>
    <w:p w:rsidR="000E611E" w:rsidRPr="004E05ED" w:rsidRDefault="000E611E" w:rsidP="000E611E">
      <w:pPr>
        <w:pStyle w:val="ListParagraph"/>
        <w:numPr>
          <w:ilvl w:val="0"/>
          <w:numId w:val="1"/>
        </w:numPr>
        <w:spacing w:line="360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4E05ED">
        <w:rPr>
          <w:rFonts w:ascii="Times New Roman" w:hAnsi="Times New Roman" w:cs="Times New Roman"/>
          <w:sz w:val="24"/>
          <w:szCs w:val="24"/>
          <w:lang w:val="en-GB"/>
        </w:rPr>
        <w:t>Avoid growing of chrysanthemum  and marigold close to sunflower</w:t>
      </w:r>
    </w:p>
    <w:p w:rsidR="000E611E" w:rsidRPr="004E05ED" w:rsidRDefault="000E611E" w:rsidP="000E611E">
      <w:pPr>
        <w:pStyle w:val="ListParagraph"/>
        <w:numPr>
          <w:ilvl w:val="0"/>
          <w:numId w:val="1"/>
        </w:numPr>
        <w:spacing w:line="360" w:lineRule="auto"/>
        <w:ind w:left="31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E05ED">
        <w:rPr>
          <w:rFonts w:ascii="Times New Roman" w:hAnsi="Times New Roman" w:cs="Times New Roman"/>
          <w:sz w:val="24"/>
          <w:szCs w:val="24"/>
          <w:lang w:val="en-GB"/>
        </w:rPr>
        <w:t xml:space="preserve">Avoid </w:t>
      </w:r>
      <w:proofErr w:type="spellStart"/>
      <w:r w:rsidRPr="004E05ED">
        <w:rPr>
          <w:rFonts w:ascii="Times New Roman" w:hAnsi="Times New Roman" w:cs="Times New Roman"/>
          <w:sz w:val="24"/>
          <w:szCs w:val="24"/>
          <w:lang w:val="en-GB"/>
        </w:rPr>
        <w:t>monocropping</w:t>
      </w:r>
      <w:proofErr w:type="spellEnd"/>
      <w:r w:rsidRPr="004E05ED">
        <w:rPr>
          <w:rFonts w:ascii="Times New Roman" w:hAnsi="Times New Roman" w:cs="Times New Roman"/>
          <w:sz w:val="24"/>
          <w:szCs w:val="24"/>
          <w:lang w:val="en-GB"/>
        </w:rPr>
        <w:t xml:space="preserve"> of sunflower year after year in the same field. Avoid cultivation of highly susceptible cultivars </w:t>
      </w:r>
    </w:p>
    <w:p w:rsidR="000E611E" w:rsidRPr="004E05ED" w:rsidRDefault="000E611E" w:rsidP="000E611E">
      <w:pPr>
        <w:pStyle w:val="ListParagraph"/>
        <w:numPr>
          <w:ilvl w:val="0"/>
          <w:numId w:val="1"/>
        </w:numPr>
        <w:spacing w:line="360" w:lineRule="auto"/>
        <w:ind w:left="31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E05ED">
        <w:rPr>
          <w:rFonts w:ascii="Times New Roman" w:hAnsi="Times New Roman" w:cs="Times New Roman"/>
          <w:sz w:val="24"/>
          <w:szCs w:val="24"/>
          <w:lang w:val="en-GB"/>
        </w:rPr>
        <w:t xml:space="preserve">Seed treatment with </w:t>
      </w:r>
      <w:proofErr w:type="spellStart"/>
      <w:r w:rsidRPr="004E05ED">
        <w:rPr>
          <w:rFonts w:ascii="Times New Roman" w:hAnsi="Times New Roman" w:cs="Times New Roman"/>
          <w:sz w:val="24"/>
          <w:szCs w:val="24"/>
          <w:lang w:val="en-GB"/>
        </w:rPr>
        <w:t>Imidacloprid</w:t>
      </w:r>
      <w:proofErr w:type="spellEnd"/>
      <w:r w:rsidRPr="004E05ED">
        <w:rPr>
          <w:rFonts w:ascii="Times New Roman" w:hAnsi="Times New Roman" w:cs="Times New Roman"/>
          <w:sz w:val="24"/>
          <w:szCs w:val="24"/>
          <w:lang w:val="en-GB"/>
        </w:rPr>
        <w:t xml:space="preserve"> (Gaucho 70 WS) @ 5 g/kg of seed followed by spray with </w:t>
      </w:r>
      <w:proofErr w:type="spellStart"/>
      <w:r w:rsidRPr="004E05ED">
        <w:rPr>
          <w:rFonts w:ascii="Times New Roman" w:hAnsi="Times New Roman" w:cs="Times New Roman"/>
          <w:sz w:val="24"/>
          <w:szCs w:val="24"/>
          <w:lang w:val="en-GB"/>
        </w:rPr>
        <w:t>Imidacloprid</w:t>
      </w:r>
      <w:proofErr w:type="spellEnd"/>
      <w:r w:rsidRPr="004E05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05ED">
        <w:rPr>
          <w:rFonts w:ascii="Times New Roman" w:hAnsi="Times New Roman" w:cs="Times New Roman"/>
          <w:sz w:val="24"/>
          <w:szCs w:val="24"/>
        </w:rPr>
        <w:t>Confidor</w:t>
      </w:r>
      <w:proofErr w:type="spellEnd"/>
      <w:r w:rsidRPr="004E05ED">
        <w:rPr>
          <w:rFonts w:ascii="Times New Roman" w:hAnsi="Times New Roman" w:cs="Times New Roman"/>
          <w:sz w:val="24"/>
          <w:szCs w:val="24"/>
        </w:rPr>
        <w:t xml:space="preserve">) </w:t>
      </w:r>
      <w:r w:rsidRPr="004E05ED">
        <w:rPr>
          <w:rFonts w:ascii="Times New Roman" w:hAnsi="Times New Roman" w:cs="Times New Roman"/>
          <w:sz w:val="24"/>
          <w:szCs w:val="24"/>
          <w:lang w:val="en-GB"/>
        </w:rPr>
        <w:t xml:space="preserve">200 SL </w:t>
      </w:r>
      <w:r w:rsidRPr="004E05ED">
        <w:rPr>
          <w:rFonts w:ascii="Times New Roman" w:hAnsi="Times New Roman" w:cs="Times New Roman"/>
          <w:sz w:val="24"/>
          <w:szCs w:val="24"/>
        </w:rPr>
        <w:t>0.05%</w:t>
      </w:r>
      <w:r w:rsidRPr="004E05ED">
        <w:rPr>
          <w:rFonts w:ascii="Times New Roman" w:hAnsi="Times New Roman" w:cs="Times New Roman"/>
          <w:sz w:val="24"/>
          <w:szCs w:val="24"/>
          <w:lang w:val="en-GB"/>
        </w:rPr>
        <w:t xml:space="preserve"> 15 days intervals for 2-3 times. </w:t>
      </w:r>
    </w:p>
    <w:p w:rsidR="000E611E" w:rsidRPr="004E05ED" w:rsidRDefault="000E611E" w:rsidP="000E611E">
      <w:pPr>
        <w:pStyle w:val="ListParagraph"/>
        <w:numPr>
          <w:ilvl w:val="0"/>
          <w:numId w:val="1"/>
        </w:numPr>
        <w:spacing w:line="360" w:lineRule="auto"/>
        <w:ind w:left="31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E05ED">
        <w:rPr>
          <w:rFonts w:ascii="Times New Roman" w:hAnsi="Times New Roman" w:cs="Times New Roman"/>
          <w:sz w:val="24"/>
          <w:szCs w:val="24"/>
          <w:lang w:val="en-GB"/>
        </w:rPr>
        <w:t>Uproot and destroy the disease-affected plants as and when observed.</w:t>
      </w:r>
    </w:p>
    <w:p w:rsidR="000E611E" w:rsidRDefault="000E611E" w:rsidP="000E611E">
      <w:r>
        <w:rPr>
          <w:noProof/>
          <w:lang w:val="en-US" w:bidi="te-IN"/>
        </w:rPr>
        <w:drawing>
          <wp:inline distT="0" distB="0" distL="0" distR="0">
            <wp:extent cx="2955262" cy="1603151"/>
            <wp:effectExtent l="19050" t="0" r="0" b="0"/>
            <wp:docPr id="2" name="Picture 25" descr="ma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n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1" cy="160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n-US" w:bidi="te-IN"/>
        </w:rPr>
        <w:drawing>
          <wp:inline distT="0" distB="0" distL="0" distR="0">
            <wp:extent cx="2734198" cy="1660772"/>
            <wp:effectExtent l="19050" t="0" r="9002" b="0"/>
            <wp:docPr id="1" name="Picture 24" descr="~AUT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~AUT00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135" r="4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81" cy="1661855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inline>
        </w:drawing>
      </w:r>
    </w:p>
    <w:p w:rsidR="003813A4" w:rsidRDefault="000E611E" w:rsidP="000E611E">
      <w:r w:rsidRPr="00E772EC">
        <w:rPr>
          <w:rFonts w:ascii="Times New Roman" w:hAnsi="Times New Roman" w:cs="Times New Roman"/>
          <w:sz w:val="24"/>
          <w:szCs w:val="24"/>
        </w:rPr>
        <w:lastRenderedPageBreak/>
        <w:t xml:space="preserve">Grow 5-7 border </w:t>
      </w:r>
      <w:proofErr w:type="gramStart"/>
      <w:r w:rsidRPr="00E772EC">
        <w:rPr>
          <w:rFonts w:ascii="Times New Roman" w:hAnsi="Times New Roman" w:cs="Times New Roman"/>
          <w:sz w:val="24"/>
          <w:szCs w:val="24"/>
        </w:rPr>
        <w:t>crop</w:t>
      </w:r>
      <w:proofErr w:type="gramEnd"/>
      <w:r w:rsidRPr="00E772EC">
        <w:rPr>
          <w:rFonts w:ascii="Times New Roman" w:hAnsi="Times New Roman" w:cs="Times New Roman"/>
          <w:sz w:val="24"/>
          <w:szCs w:val="24"/>
        </w:rPr>
        <w:t xml:space="preserve"> all around Sunflower fields with sorghum or</w:t>
      </w:r>
      <w:r w:rsidRPr="00E772EC">
        <w:rPr>
          <w:rFonts w:ascii="Times New Roman" w:hAnsi="Times New Roman" w:cs="Times New Roman"/>
          <w:sz w:val="24"/>
          <w:szCs w:val="24"/>
          <w:lang w:val="en-GB"/>
        </w:rPr>
        <w:t xml:space="preserve"> pearl millet.</w:t>
      </w:r>
    </w:p>
    <w:sectPr w:rsidR="003813A4" w:rsidSect="0038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4898"/>
    <w:multiLevelType w:val="hybridMultilevel"/>
    <w:tmpl w:val="8B98ACAE"/>
    <w:lvl w:ilvl="0" w:tplc="BD0029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1E"/>
    <w:rsid w:val="000E611E"/>
    <w:rsid w:val="0038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1E"/>
    <w:rPr>
      <w:lang w:val="en-IN" w:bidi="ta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1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E6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bidi="ta-IN"/>
    </w:rPr>
  </w:style>
  <w:style w:type="paragraph" w:styleId="ListParagraph">
    <w:name w:val="List Paragraph"/>
    <w:basedOn w:val="Normal"/>
    <w:uiPriority w:val="99"/>
    <w:qFormat/>
    <w:rsid w:val="000E6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1E"/>
    <w:rPr>
      <w:rFonts w:ascii="Tahoma" w:hAnsi="Tahoma" w:cs="Tahoma"/>
      <w:sz w:val="16"/>
      <w:szCs w:val="16"/>
      <w:lang w:val="en-IN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2017-06-02T06:07:00Z</dcterms:created>
  <dcterms:modified xsi:type="dcterms:W3CDTF">2017-06-02T06:07:00Z</dcterms:modified>
</cp:coreProperties>
</file>