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39" w:rsidRPr="00F50353" w:rsidRDefault="005A0E39" w:rsidP="00F87D9C">
      <w:pPr>
        <w:spacing w:line="360" w:lineRule="auto"/>
        <w:jc w:val="both"/>
        <w:rPr>
          <w:rFonts w:ascii="Times New Roman" w:eastAsiaTheme="minorHAnsi" w:hAnsi="Times New Roman"/>
          <w:b/>
          <w:bCs/>
          <w:sz w:val="24"/>
          <w:szCs w:val="24"/>
          <w:lang w:val="en-IN" w:bidi="hi-IN"/>
        </w:rPr>
      </w:pPr>
      <w:bookmarkStart w:id="0" w:name="_GoBack"/>
      <w:bookmarkEnd w:id="0"/>
      <w:r w:rsidRPr="00F50353">
        <w:rPr>
          <w:rFonts w:ascii="Times New Roman" w:eastAsiaTheme="minorHAnsi" w:hAnsi="Times New Roman"/>
          <w:b/>
          <w:bCs/>
          <w:sz w:val="24"/>
          <w:szCs w:val="24"/>
          <w:lang w:val="en-IN" w:bidi="hi-IN"/>
        </w:rPr>
        <w:t>Identification of promising sunflower (</w:t>
      </w:r>
      <w:r w:rsidRPr="00F50353">
        <w:rPr>
          <w:rFonts w:ascii="Times New Roman" w:eastAsiaTheme="minorHAnsi" w:hAnsi="Times New Roman"/>
          <w:b/>
          <w:bCs/>
          <w:i/>
          <w:iCs/>
          <w:sz w:val="24"/>
          <w:szCs w:val="24"/>
          <w:lang w:val="en-IN" w:bidi="hi-IN"/>
        </w:rPr>
        <w:t xml:space="preserve">Helianthus </w:t>
      </w:r>
      <w:proofErr w:type="spellStart"/>
      <w:r w:rsidRPr="00F50353">
        <w:rPr>
          <w:rFonts w:ascii="Times New Roman" w:eastAsiaTheme="minorHAnsi" w:hAnsi="Times New Roman"/>
          <w:b/>
          <w:bCs/>
          <w:i/>
          <w:iCs/>
          <w:sz w:val="24"/>
          <w:szCs w:val="24"/>
          <w:lang w:val="en-IN" w:bidi="hi-IN"/>
        </w:rPr>
        <w:t>annuus</w:t>
      </w:r>
      <w:proofErr w:type="spellEnd"/>
      <w:r w:rsidRPr="00F50353">
        <w:rPr>
          <w:rFonts w:ascii="Times New Roman" w:eastAsiaTheme="minorHAnsi" w:hAnsi="Times New Roman"/>
          <w:b/>
          <w:bCs/>
          <w:sz w:val="24"/>
          <w:szCs w:val="24"/>
          <w:lang w:val="en-IN" w:bidi="hi-IN"/>
        </w:rPr>
        <w:t xml:space="preserve"> L.) inbred lines for oil and quality parameters </w:t>
      </w:r>
    </w:p>
    <w:p w:rsidR="005A0E39" w:rsidRPr="00F50353" w:rsidRDefault="005A0E39" w:rsidP="00F87D9C">
      <w:pPr>
        <w:spacing w:line="360" w:lineRule="auto"/>
        <w:rPr>
          <w:rFonts w:ascii="Times New Roman" w:hAnsi="Times New Roman"/>
          <w:sz w:val="24"/>
          <w:szCs w:val="24"/>
        </w:rPr>
      </w:pPr>
      <w:proofErr w:type="spellStart"/>
      <w:r w:rsidRPr="00F50353">
        <w:rPr>
          <w:rFonts w:ascii="Times New Roman" w:hAnsi="Times New Roman"/>
          <w:b/>
          <w:sz w:val="24"/>
          <w:szCs w:val="24"/>
          <w:u w:val="single"/>
        </w:rPr>
        <w:t>Praduman</w:t>
      </w:r>
      <w:proofErr w:type="spellEnd"/>
      <w:r w:rsidRPr="00F50353">
        <w:rPr>
          <w:rFonts w:ascii="Times New Roman" w:hAnsi="Times New Roman"/>
          <w:b/>
          <w:sz w:val="24"/>
          <w:szCs w:val="24"/>
          <w:u w:val="single"/>
        </w:rPr>
        <w:t xml:space="preserve"> Yadav*</w:t>
      </w:r>
      <w:r w:rsidRPr="00F50353">
        <w:rPr>
          <w:rFonts w:ascii="Times New Roman" w:hAnsi="Times New Roman"/>
          <w:b/>
          <w:sz w:val="24"/>
          <w:szCs w:val="24"/>
        </w:rPr>
        <w:t xml:space="preserve">, </w:t>
      </w:r>
      <w:r w:rsidR="00662B0A">
        <w:rPr>
          <w:rFonts w:ascii="Times New Roman" w:hAnsi="Times New Roman"/>
          <w:sz w:val="24"/>
          <w:szCs w:val="24"/>
        </w:rPr>
        <w:t xml:space="preserve">HP </w:t>
      </w:r>
      <w:proofErr w:type="spellStart"/>
      <w:r w:rsidR="00662B0A">
        <w:rPr>
          <w:rFonts w:ascii="Times New Roman" w:hAnsi="Times New Roman"/>
          <w:sz w:val="24"/>
          <w:szCs w:val="24"/>
        </w:rPr>
        <w:t>Meena</w:t>
      </w:r>
      <w:proofErr w:type="spellEnd"/>
      <w:r w:rsidR="00662B0A">
        <w:rPr>
          <w:rFonts w:ascii="Times New Roman" w:hAnsi="Times New Roman"/>
          <w:sz w:val="24"/>
          <w:szCs w:val="24"/>
        </w:rPr>
        <w:t xml:space="preserve">, KSVP </w:t>
      </w:r>
      <w:proofErr w:type="spellStart"/>
      <w:r w:rsidR="00662B0A">
        <w:rPr>
          <w:rFonts w:ascii="Times New Roman" w:hAnsi="Times New Roman"/>
          <w:sz w:val="24"/>
          <w:szCs w:val="24"/>
        </w:rPr>
        <w:t>Chandrika</w:t>
      </w:r>
      <w:proofErr w:type="spellEnd"/>
      <w:r w:rsidR="00662B0A">
        <w:rPr>
          <w:rFonts w:ascii="Times New Roman" w:hAnsi="Times New Roman"/>
          <w:sz w:val="24"/>
          <w:szCs w:val="24"/>
        </w:rPr>
        <w:t xml:space="preserve"> and A</w:t>
      </w:r>
      <w:r w:rsidRPr="00F50353">
        <w:rPr>
          <w:rFonts w:ascii="Times New Roman" w:hAnsi="Times New Roman"/>
          <w:sz w:val="24"/>
          <w:szCs w:val="24"/>
        </w:rPr>
        <w:t xml:space="preserve"> Vishnuvardhan Reddy</w:t>
      </w:r>
    </w:p>
    <w:p w:rsidR="005A0E39" w:rsidRPr="00F50353" w:rsidRDefault="005A0E39" w:rsidP="00F87D9C">
      <w:pPr>
        <w:spacing w:line="360" w:lineRule="auto"/>
        <w:rPr>
          <w:rFonts w:ascii="Times New Roman" w:hAnsi="Times New Roman"/>
          <w:sz w:val="24"/>
          <w:szCs w:val="24"/>
        </w:rPr>
      </w:pPr>
      <w:r w:rsidRPr="00F50353">
        <w:rPr>
          <w:rFonts w:ascii="Times New Roman" w:hAnsi="Times New Roman"/>
          <w:sz w:val="24"/>
          <w:szCs w:val="24"/>
        </w:rPr>
        <w:t>ICAR-Indian Institute of Oilseeds Research,</w:t>
      </w:r>
      <w:r w:rsidR="00662B0A">
        <w:rPr>
          <w:rFonts w:ascii="Times New Roman" w:hAnsi="Times New Roman"/>
          <w:sz w:val="24"/>
          <w:szCs w:val="24"/>
        </w:rPr>
        <w:t xml:space="preserve"> </w:t>
      </w:r>
      <w:r w:rsidR="0084169D">
        <w:rPr>
          <w:rFonts w:ascii="Times New Roman" w:hAnsi="Times New Roman"/>
          <w:sz w:val="24"/>
          <w:szCs w:val="24"/>
        </w:rPr>
        <w:t>R</w:t>
      </w:r>
      <w:r w:rsidR="00662B0A">
        <w:rPr>
          <w:rFonts w:ascii="Times New Roman" w:hAnsi="Times New Roman"/>
          <w:sz w:val="24"/>
          <w:szCs w:val="24"/>
        </w:rPr>
        <w:t>ajendranagar,</w:t>
      </w:r>
      <w:r w:rsidRPr="00F50353">
        <w:rPr>
          <w:rFonts w:ascii="Times New Roman" w:hAnsi="Times New Roman"/>
          <w:sz w:val="24"/>
          <w:szCs w:val="24"/>
        </w:rPr>
        <w:t xml:space="preserve"> Hyderabad-500030, India</w:t>
      </w:r>
    </w:p>
    <w:p w:rsidR="005A0E39" w:rsidRPr="00F50353" w:rsidRDefault="005A0E39" w:rsidP="00F87D9C">
      <w:pPr>
        <w:spacing w:line="360" w:lineRule="auto"/>
        <w:rPr>
          <w:rFonts w:ascii="Times New Roman" w:hAnsi="Times New Roman"/>
          <w:sz w:val="24"/>
          <w:szCs w:val="24"/>
        </w:rPr>
      </w:pPr>
      <w:r w:rsidRPr="00F50353">
        <w:rPr>
          <w:rFonts w:ascii="Times New Roman" w:hAnsi="Times New Roman"/>
          <w:sz w:val="24"/>
          <w:szCs w:val="24"/>
        </w:rPr>
        <w:t xml:space="preserve">*Author for correspondence: </w:t>
      </w:r>
      <w:hyperlink r:id="rId4" w:history="1">
        <w:r w:rsidRPr="00F50353">
          <w:rPr>
            <w:rStyle w:val="Hyperlink"/>
            <w:rFonts w:ascii="Times New Roman" w:hAnsi="Times New Roman"/>
            <w:sz w:val="24"/>
            <w:szCs w:val="24"/>
          </w:rPr>
          <w:t>praduman.yadav@icar.gov.in</w:t>
        </w:r>
      </w:hyperlink>
      <w:r w:rsidRPr="00F50353">
        <w:rPr>
          <w:rFonts w:ascii="Times New Roman" w:hAnsi="Times New Roman"/>
          <w:sz w:val="24"/>
          <w:szCs w:val="24"/>
        </w:rPr>
        <w:t xml:space="preserve">  </w:t>
      </w:r>
    </w:p>
    <w:p w:rsidR="005A0E39" w:rsidRPr="0084169D" w:rsidRDefault="00B67584" w:rsidP="00F87D9C">
      <w:pPr>
        <w:spacing w:line="360" w:lineRule="auto"/>
        <w:jc w:val="both"/>
        <w:rPr>
          <w:rFonts w:ascii="Times New Roman" w:hAnsi="Times New Roman"/>
          <w:b/>
          <w:bCs/>
          <w:sz w:val="24"/>
          <w:szCs w:val="24"/>
        </w:rPr>
      </w:pPr>
      <w:r w:rsidRPr="0084169D">
        <w:rPr>
          <w:rFonts w:ascii="Times New Roman" w:hAnsi="Times New Roman"/>
          <w:b/>
          <w:bCs/>
          <w:sz w:val="24"/>
          <w:szCs w:val="24"/>
        </w:rPr>
        <w:t>ABSTRACT</w:t>
      </w:r>
    </w:p>
    <w:p w:rsidR="000E7DB8" w:rsidRPr="00F50353" w:rsidRDefault="00525192" w:rsidP="00F87D9C">
      <w:pPr>
        <w:spacing w:line="360" w:lineRule="auto"/>
        <w:jc w:val="both"/>
        <w:rPr>
          <w:rFonts w:ascii="Times New Roman" w:hAnsi="Times New Roman"/>
          <w:sz w:val="24"/>
          <w:szCs w:val="24"/>
        </w:rPr>
      </w:pPr>
      <w:r w:rsidRPr="00F50353">
        <w:rPr>
          <w:rFonts w:ascii="Times New Roman" w:hAnsi="Times New Roman"/>
          <w:sz w:val="24"/>
          <w:szCs w:val="24"/>
        </w:rPr>
        <w:t xml:space="preserve">Improvement of oil content and </w:t>
      </w:r>
      <w:r w:rsidR="0084169D">
        <w:rPr>
          <w:rFonts w:ascii="Times New Roman" w:hAnsi="Times New Roman"/>
          <w:sz w:val="24"/>
          <w:szCs w:val="24"/>
        </w:rPr>
        <w:t xml:space="preserve">oil </w:t>
      </w:r>
      <w:r w:rsidRPr="00F50353">
        <w:rPr>
          <w:rFonts w:ascii="Times New Roman" w:hAnsi="Times New Roman"/>
          <w:sz w:val="24"/>
          <w:szCs w:val="24"/>
        </w:rPr>
        <w:t>quality are the major goals in the sunflower research. In the present study</w:t>
      </w:r>
      <w:r w:rsidR="00F87D9C">
        <w:rPr>
          <w:rFonts w:ascii="Times New Roman" w:hAnsi="Times New Roman"/>
          <w:sz w:val="24"/>
          <w:szCs w:val="24"/>
        </w:rPr>
        <w:t>,</w:t>
      </w:r>
      <w:r w:rsidRPr="00F50353">
        <w:rPr>
          <w:rFonts w:ascii="Times New Roman" w:hAnsi="Times New Roman"/>
          <w:sz w:val="24"/>
          <w:szCs w:val="24"/>
        </w:rPr>
        <w:t xml:space="preserve"> a </w:t>
      </w:r>
      <w:r w:rsidR="00455B5B" w:rsidRPr="00F50353">
        <w:rPr>
          <w:rFonts w:ascii="Times New Roman" w:hAnsi="Times New Roman"/>
          <w:sz w:val="24"/>
          <w:szCs w:val="24"/>
        </w:rPr>
        <w:t>set of 60 sunflower inbred line</w:t>
      </w:r>
      <w:r w:rsidR="00F87D9C">
        <w:rPr>
          <w:rFonts w:ascii="Times New Roman" w:hAnsi="Times New Roman"/>
          <w:sz w:val="24"/>
          <w:szCs w:val="24"/>
        </w:rPr>
        <w:t>s</w:t>
      </w:r>
      <w:r w:rsidR="00455B5B" w:rsidRPr="00F50353">
        <w:rPr>
          <w:rFonts w:ascii="Times New Roman" w:hAnsi="Times New Roman"/>
          <w:sz w:val="24"/>
          <w:szCs w:val="24"/>
        </w:rPr>
        <w:t xml:space="preserve"> were evaluated for oil content and fatty acid profile</w:t>
      </w:r>
      <w:r w:rsidRPr="00F50353">
        <w:rPr>
          <w:rFonts w:ascii="Times New Roman" w:hAnsi="Times New Roman"/>
          <w:sz w:val="24"/>
          <w:szCs w:val="24"/>
        </w:rPr>
        <w:t>. Oil content</w:t>
      </w:r>
      <w:r w:rsidR="00455B5B" w:rsidRPr="00F50353">
        <w:rPr>
          <w:rFonts w:ascii="Times New Roman" w:hAnsi="Times New Roman"/>
          <w:sz w:val="24"/>
          <w:szCs w:val="24"/>
        </w:rPr>
        <w:t xml:space="preserve"> in the </w:t>
      </w:r>
      <w:proofErr w:type="spellStart"/>
      <w:r w:rsidR="00455B5B" w:rsidRPr="00F50353">
        <w:rPr>
          <w:rFonts w:ascii="Times New Roman" w:hAnsi="Times New Roman"/>
          <w:sz w:val="24"/>
          <w:szCs w:val="24"/>
        </w:rPr>
        <w:t>inbred</w:t>
      </w:r>
      <w:r w:rsidR="0084169D">
        <w:rPr>
          <w:rFonts w:ascii="Times New Roman" w:hAnsi="Times New Roman"/>
          <w:sz w:val="24"/>
          <w:szCs w:val="24"/>
        </w:rPr>
        <w:t>s</w:t>
      </w:r>
      <w:proofErr w:type="spellEnd"/>
      <w:r w:rsidR="0084169D">
        <w:rPr>
          <w:rFonts w:ascii="Times New Roman" w:hAnsi="Times New Roman"/>
          <w:sz w:val="24"/>
          <w:szCs w:val="24"/>
        </w:rPr>
        <w:t>,</w:t>
      </w:r>
      <w:r w:rsidRPr="00F50353">
        <w:rPr>
          <w:rFonts w:ascii="Times New Roman" w:hAnsi="Times New Roman"/>
          <w:sz w:val="24"/>
          <w:szCs w:val="24"/>
        </w:rPr>
        <w:t xml:space="preserve"> ranged from </w:t>
      </w:r>
      <w:r w:rsidR="00455B5B" w:rsidRPr="00F50353">
        <w:rPr>
          <w:rFonts w:ascii="Times New Roman" w:hAnsi="Times New Roman"/>
          <w:sz w:val="24"/>
          <w:szCs w:val="24"/>
        </w:rPr>
        <w:t>28.13 (GPR-58)</w:t>
      </w:r>
      <w:r w:rsidRPr="00F50353">
        <w:rPr>
          <w:rFonts w:ascii="Times New Roman" w:hAnsi="Times New Roman"/>
          <w:sz w:val="24"/>
          <w:szCs w:val="24"/>
        </w:rPr>
        <w:t xml:space="preserve"> </w:t>
      </w:r>
      <w:r w:rsidR="00455B5B" w:rsidRPr="00F50353">
        <w:rPr>
          <w:rFonts w:ascii="Times New Roman" w:hAnsi="Times New Roman"/>
          <w:sz w:val="24"/>
          <w:szCs w:val="24"/>
        </w:rPr>
        <w:t>to 41.03</w:t>
      </w:r>
      <w:r w:rsidR="00F87D9C">
        <w:rPr>
          <w:rFonts w:ascii="Times New Roman" w:hAnsi="Times New Roman"/>
          <w:sz w:val="24"/>
          <w:szCs w:val="24"/>
        </w:rPr>
        <w:t>%</w:t>
      </w:r>
      <w:r w:rsidR="00455B5B" w:rsidRPr="00F50353">
        <w:rPr>
          <w:rFonts w:ascii="Times New Roman" w:hAnsi="Times New Roman"/>
          <w:sz w:val="24"/>
          <w:szCs w:val="24"/>
        </w:rPr>
        <w:t xml:space="preserve"> (RHA</w:t>
      </w:r>
      <w:r w:rsidR="00D8460B">
        <w:rPr>
          <w:rFonts w:ascii="Times New Roman" w:hAnsi="Times New Roman"/>
          <w:sz w:val="24"/>
          <w:szCs w:val="24"/>
        </w:rPr>
        <w:t xml:space="preserve"> </w:t>
      </w:r>
      <w:r w:rsidR="0084169D">
        <w:rPr>
          <w:rFonts w:ascii="Times New Roman" w:hAnsi="Times New Roman"/>
          <w:sz w:val="24"/>
          <w:szCs w:val="24"/>
        </w:rPr>
        <w:t>6D</w:t>
      </w:r>
      <w:r w:rsidR="00455B5B" w:rsidRPr="00F50353">
        <w:rPr>
          <w:rFonts w:ascii="Times New Roman" w:hAnsi="Times New Roman"/>
          <w:sz w:val="24"/>
          <w:szCs w:val="24"/>
        </w:rPr>
        <w:t>-1 and AKSFI-42-1)</w:t>
      </w:r>
      <w:r w:rsidRPr="00F50353">
        <w:rPr>
          <w:rFonts w:ascii="Times New Roman" w:hAnsi="Times New Roman"/>
          <w:sz w:val="24"/>
          <w:szCs w:val="24"/>
        </w:rPr>
        <w:t xml:space="preserve">. </w:t>
      </w:r>
      <w:r w:rsidR="00694165" w:rsidRPr="00F50353">
        <w:rPr>
          <w:rFonts w:ascii="Times New Roman" w:hAnsi="Times New Roman"/>
          <w:sz w:val="24"/>
          <w:szCs w:val="24"/>
        </w:rPr>
        <w:t>Nine</w:t>
      </w:r>
      <w:r w:rsidR="00455B5B" w:rsidRPr="00F50353">
        <w:rPr>
          <w:rFonts w:ascii="Times New Roman" w:hAnsi="Times New Roman"/>
          <w:sz w:val="24"/>
          <w:szCs w:val="24"/>
        </w:rPr>
        <w:t xml:space="preserve"> inbred lines showed mo</w:t>
      </w:r>
      <w:r w:rsidR="00694165" w:rsidRPr="00F50353">
        <w:rPr>
          <w:rFonts w:ascii="Times New Roman" w:hAnsi="Times New Roman"/>
          <w:sz w:val="24"/>
          <w:szCs w:val="24"/>
        </w:rPr>
        <w:t xml:space="preserve">re than 38 percent oil content and one </w:t>
      </w:r>
      <w:r w:rsidR="00F87D9C">
        <w:rPr>
          <w:rFonts w:ascii="Times New Roman" w:hAnsi="Times New Roman"/>
          <w:sz w:val="24"/>
          <w:szCs w:val="24"/>
        </w:rPr>
        <w:t>line</w:t>
      </w:r>
      <w:r w:rsidR="00694165" w:rsidRPr="00F50353">
        <w:rPr>
          <w:rFonts w:ascii="Times New Roman" w:hAnsi="Times New Roman"/>
          <w:sz w:val="24"/>
          <w:szCs w:val="24"/>
        </w:rPr>
        <w:t xml:space="preserve"> showed </w:t>
      </w:r>
      <w:r w:rsidR="00F87D9C">
        <w:rPr>
          <w:rFonts w:ascii="Times New Roman" w:hAnsi="Times New Roman"/>
          <w:sz w:val="24"/>
          <w:szCs w:val="24"/>
        </w:rPr>
        <w:t xml:space="preserve">high </w:t>
      </w:r>
      <w:r w:rsidR="00AE06C7" w:rsidRPr="00F50353">
        <w:rPr>
          <w:rFonts w:ascii="Times New Roman" w:hAnsi="Times New Roman"/>
          <w:sz w:val="24"/>
          <w:szCs w:val="24"/>
        </w:rPr>
        <w:t>lin</w:t>
      </w:r>
      <w:r w:rsidR="00694165" w:rsidRPr="00F50353">
        <w:rPr>
          <w:rFonts w:ascii="Times New Roman" w:hAnsi="Times New Roman"/>
          <w:sz w:val="24"/>
          <w:szCs w:val="24"/>
        </w:rPr>
        <w:t>oleic acid content</w:t>
      </w:r>
      <w:r w:rsidR="00F87D9C">
        <w:rPr>
          <w:rFonts w:ascii="Times New Roman" w:hAnsi="Times New Roman"/>
          <w:sz w:val="24"/>
          <w:szCs w:val="24"/>
        </w:rPr>
        <w:t xml:space="preserve"> of</w:t>
      </w:r>
      <w:r w:rsidR="00694165" w:rsidRPr="00F50353">
        <w:rPr>
          <w:rFonts w:ascii="Times New Roman" w:hAnsi="Times New Roman"/>
          <w:sz w:val="24"/>
          <w:szCs w:val="24"/>
        </w:rPr>
        <w:t xml:space="preserve"> 70.2</w:t>
      </w:r>
      <w:r w:rsidR="00F87D9C">
        <w:rPr>
          <w:rFonts w:ascii="Times New Roman" w:hAnsi="Times New Roman"/>
          <w:sz w:val="24"/>
          <w:szCs w:val="24"/>
        </w:rPr>
        <w:t>%</w:t>
      </w:r>
      <w:r w:rsidR="00694165" w:rsidRPr="00F50353">
        <w:rPr>
          <w:rFonts w:ascii="Times New Roman" w:hAnsi="Times New Roman"/>
          <w:sz w:val="24"/>
          <w:szCs w:val="24"/>
        </w:rPr>
        <w:t xml:space="preserve"> (RHA-272). </w:t>
      </w:r>
      <w:r w:rsidR="00F87D9C">
        <w:rPr>
          <w:rFonts w:ascii="Times New Roman" w:hAnsi="Times New Roman"/>
          <w:sz w:val="24"/>
          <w:szCs w:val="24"/>
        </w:rPr>
        <w:t xml:space="preserve">Two other inbred lines </w:t>
      </w:r>
      <w:proofErr w:type="spellStart"/>
      <w:r w:rsidR="00F87D9C" w:rsidRPr="00F87D9C">
        <w:rPr>
          <w:rFonts w:ascii="Times New Roman" w:hAnsi="Times New Roman"/>
          <w:i/>
          <w:iCs/>
          <w:sz w:val="24"/>
          <w:szCs w:val="24"/>
        </w:rPr>
        <w:t>viz</w:t>
      </w:r>
      <w:proofErr w:type="spellEnd"/>
      <w:proofErr w:type="gramStart"/>
      <w:r w:rsidR="0084169D">
        <w:rPr>
          <w:rFonts w:ascii="Times New Roman" w:hAnsi="Times New Roman"/>
          <w:i/>
          <w:iCs/>
          <w:sz w:val="24"/>
          <w:szCs w:val="24"/>
        </w:rPr>
        <w:t>,</w:t>
      </w:r>
      <w:r w:rsidR="00F87D9C" w:rsidRPr="00F87D9C">
        <w:rPr>
          <w:rFonts w:ascii="Times New Roman" w:hAnsi="Times New Roman"/>
          <w:i/>
          <w:iCs/>
          <w:sz w:val="24"/>
          <w:szCs w:val="24"/>
        </w:rPr>
        <w:t>.</w:t>
      </w:r>
      <w:proofErr w:type="gramEnd"/>
      <w:r w:rsidR="00694165" w:rsidRPr="00F50353">
        <w:rPr>
          <w:rFonts w:ascii="Times New Roman" w:hAnsi="Times New Roman"/>
          <w:sz w:val="24"/>
          <w:szCs w:val="24"/>
        </w:rPr>
        <w:t xml:space="preserve"> AKSFI-52-2</w:t>
      </w:r>
      <w:r w:rsidR="000E7DB8" w:rsidRPr="00F50353">
        <w:rPr>
          <w:rFonts w:ascii="Times New Roman" w:hAnsi="Times New Roman"/>
          <w:sz w:val="24"/>
          <w:szCs w:val="24"/>
        </w:rPr>
        <w:t xml:space="preserve"> (10.47%)</w:t>
      </w:r>
      <w:r w:rsidR="00694165" w:rsidRPr="00F50353">
        <w:rPr>
          <w:rFonts w:ascii="Times New Roman" w:hAnsi="Times New Roman"/>
          <w:sz w:val="24"/>
          <w:szCs w:val="24"/>
        </w:rPr>
        <w:t xml:space="preserve"> and </w:t>
      </w:r>
      <w:r w:rsidR="000E7DB8" w:rsidRPr="00F50353">
        <w:rPr>
          <w:rFonts w:ascii="Times New Roman" w:hAnsi="Times New Roman"/>
          <w:sz w:val="24"/>
          <w:szCs w:val="24"/>
        </w:rPr>
        <w:t xml:space="preserve">CSFI-5033 (10.27%) </w:t>
      </w:r>
      <w:r w:rsidR="00F87D9C">
        <w:rPr>
          <w:rFonts w:ascii="Times New Roman" w:hAnsi="Times New Roman"/>
          <w:sz w:val="24"/>
          <w:szCs w:val="24"/>
        </w:rPr>
        <w:t xml:space="preserve">have </w:t>
      </w:r>
      <w:r w:rsidR="00694165" w:rsidRPr="00F50353">
        <w:rPr>
          <w:rFonts w:ascii="Times New Roman" w:hAnsi="Times New Roman"/>
          <w:sz w:val="24"/>
          <w:szCs w:val="24"/>
        </w:rPr>
        <w:t>recorded high stearic acid content</w:t>
      </w:r>
      <w:r w:rsidR="000E7DB8" w:rsidRPr="00F50353">
        <w:rPr>
          <w:rFonts w:ascii="Times New Roman" w:hAnsi="Times New Roman"/>
          <w:sz w:val="24"/>
          <w:szCs w:val="24"/>
        </w:rPr>
        <w:t>.</w:t>
      </w:r>
      <w:r w:rsidR="00694165" w:rsidRPr="00F50353">
        <w:rPr>
          <w:rFonts w:ascii="Times New Roman" w:hAnsi="Times New Roman"/>
          <w:sz w:val="24"/>
          <w:szCs w:val="24"/>
        </w:rPr>
        <w:t xml:space="preserve"> </w:t>
      </w:r>
    </w:p>
    <w:p w:rsidR="005A0E39" w:rsidRPr="0084169D" w:rsidRDefault="000E7DB8" w:rsidP="00F87D9C">
      <w:pPr>
        <w:spacing w:line="360" w:lineRule="auto"/>
        <w:jc w:val="both"/>
        <w:rPr>
          <w:rFonts w:ascii="Times New Roman" w:hAnsi="Times New Roman"/>
          <w:b/>
          <w:bCs/>
          <w:sz w:val="24"/>
          <w:szCs w:val="24"/>
        </w:rPr>
      </w:pPr>
      <w:r w:rsidRPr="0084169D">
        <w:rPr>
          <w:rFonts w:ascii="Times New Roman" w:hAnsi="Times New Roman"/>
          <w:b/>
          <w:bCs/>
          <w:sz w:val="24"/>
          <w:szCs w:val="24"/>
        </w:rPr>
        <w:t>INTRODUCTION</w:t>
      </w:r>
    </w:p>
    <w:p w:rsidR="005A0E39" w:rsidRPr="00F50353" w:rsidRDefault="005A0E39" w:rsidP="00F87D9C">
      <w:pPr>
        <w:spacing w:line="360" w:lineRule="auto"/>
        <w:jc w:val="both"/>
        <w:rPr>
          <w:rFonts w:ascii="Times New Roman" w:hAnsi="Times New Roman"/>
          <w:bCs/>
          <w:sz w:val="24"/>
          <w:szCs w:val="24"/>
        </w:rPr>
      </w:pPr>
      <w:r w:rsidRPr="00F50353">
        <w:rPr>
          <w:rFonts w:ascii="Times New Roman" w:hAnsi="Times New Roman"/>
          <w:bCs/>
          <w:sz w:val="24"/>
          <w:szCs w:val="24"/>
        </w:rPr>
        <w:t>The cultivated sunflower (</w:t>
      </w:r>
      <w:r w:rsidRPr="00F50353">
        <w:rPr>
          <w:rFonts w:ascii="Times New Roman" w:hAnsi="Times New Roman"/>
          <w:bCs/>
          <w:i/>
          <w:iCs/>
          <w:sz w:val="24"/>
          <w:szCs w:val="24"/>
        </w:rPr>
        <w:t xml:space="preserve">Helianthus </w:t>
      </w:r>
      <w:proofErr w:type="spellStart"/>
      <w:r w:rsidRPr="00F50353">
        <w:rPr>
          <w:rFonts w:ascii="Times New Roman" w:hAnsi="Times New Roman"/>
          <w:bCs/>
          <w:i/>
          <w:iCs/>
          <w:sz w:val="24"/>
          <w:szCs w:val="24"/>
        </w:rPr>
        <w:t>annuus</w:t>
      </w:r>
      <w:proofErr w:type="spellEnd"/>
      <w:r w:rsidRPr="00F50353">
        <w:rPr>
          <w:rFonts w:ascii="Times New Roman" w:hAnsi="Times New Roman"/>
          <w:bCs/>
          <w:sz w:val="24"/>
          <w:szCs w:val="24"/>
        </w:rPr>
        <w:t xml:space="preserve"> L.) is an important oilseed crop mainly grown for the production of high quality edible oil.</w:t>
      </w:r>
      <w:r w:rsidR="00455B5B" w:rsidRPr="00F50353">
        <w:rPr>
          <w:rFonts w:ascii="Times New Roman" w:hAnsi="Times New Roman"/>
          <w:bCs/>
          <w:sz w:val="24"/>
          <w:szCs w:val="24"/>
        </w:rPr>
        <w:t xml:space="preserve"> Its oil containing high</w:t>
      </w:r>
      <w:r w:rsidR="00FB577E" w:rsidRPr="00F50353">
        <w:rPr>
          <w:rFonts w:ascii="Times New Roman" w:hAnsi="Times New Roman"/>
          <w:bCs/>
          <w:sz w:val="24"/>
          <w:szCs w:val="24"/>
        </w:rPr>
        <w:t xml:space="preserve"> </w:t>
      </w:r>
      <w:r w:rsidR="00455B5B" w:rsidRPr="00F50353">
        <w:rPr>
          <w:rFonts w:ascii="Times New Roman" w:hAnsi="Times New Roman"/>
          <w:bCs/>
          <w:sz w:val="24"/>
          <w:szCs w:val="24"/>
        </w:rPr>
        <w:t>amount of unsaturated fatty acids.</w:t>
      </w:r>
      <w:r w:rsidRPr="00F50353">
        <w:rPr>
          <w:rFonts w:ascii="Times New Roman" w:hAnsi="Times New Roman"/>
          <w:bCs/>
          <w:sz w:val="24"/>
          <w:szCs w:val="24"/>
        </w:rPr>
        <w:t xml:space="preserve"> Quality of vegetable oils is mostly associated with their fatty acid profile. The objective of the present study was to determine the oil content and fatty acid profiling of the 60 sunflower inbred lines.</w:t>
      </w:r>
    </w:p>
    <w:p w:rsidR="0086019C" w:rsidRPr="0084169D" w:rsidRDefault="0086019C" w:rsidP="00F87D9C">
      <w:pPr>
        <w:spacing w:after="0" w:line="360" w:lineRule="auto"/>
        <w:jc w:val="both"/>
        <w:rPr>
          <w:rFonts w:ascii="Times New Roman" w:eastAsia="Times New Roman" w:hAnsi="Times New Roman"/>
          <w:b/>
          <w:bCs/>
          <w:sz w:val="24"/>
          <w:szCs w:val="24"/>
          <w:lang w:eastAsia="en-IN" w:bidi="hi-IN"/>
        </w:rPr>
      </w:pPr>
      <w:r w:rsidRPr="0084169D">
        <w:rPr>
          <w:rFonts w:ascii="Times New Roman" w:eastAsia="Times New Roman" w:hAnsi="Times New Roman"/>
          <w:b/>
          <w:bCs/>
          <w:sz w:val="24"/>
          <w:szCs w:val="24"/>
          <w:lang w:eastAsia="en-IN" w:bidi="hi-IN"/>
        </w:rPr>
        <w:t>MATERIALS AND METHODS</w:t>
      </w:r>
    </w:p>
    <w:p w:rsidR="00AA2AE5" w:rsidRPr="00F50353" w:rsidRDefault="005A0E39" w:rsidP="00F87D9C">
      <w:pPr>
        <w:spacing w:line="360" w:lineRule="auto"/>
        <w:jc w:val="both"/>
        <w:rPr>
          <w:rFonts w:ascii="Times New Roman" w:hAnsi="Times New Roman"/>
          <w:bCs/>
          <w:sz w:val="24"/>
          <w:szCs w:val="24"/>
        </w:rPr>
      </w:pPr>
      <w:r w:rsidRPr="00F50353">
        <w:rPr>
          <w:rFonts w:ascii="Times New Roman" w:hAnsi="Times New Roman"/>
          <w:bCs/>
          <w:sz w:val="24"/>
          <w:szCs w:val="24"/>
        </w:rPr>
        <w:t>The oil content (%) was measured by Nuclear Magnetic Resonance (NMR) spectroscopy</w:t>
      </w:r>
      <w:r w:rsidR="0086019C" w:rsidRPr="00F50353">
        <w:rPr>
          <w:rFonts w:ascii="Times New Roman" w:hAnsi="Times New Roman"/>
          <w:bCs/>
          <w:sz w:val="24"/>
          <w:szCs w:val="24"/>
        </w:rPr>
        <w:t xml:space="preserve"> using 30 g samples as described by Yadav and Murthy (2006)</w:t>
      </w:r>
      <w:r w:rsidRPr="00F50353">
        <w:rPr>
          <w:rFonts w:ascii="Times New Roman" w:hAnsi="Times New Roman"/>
          <w:bCs/>
          <w:sz w:val="24"/>
          <w:szCs w:val="24"/>
        </w:rPr>
        <w:t>.</w:t>
      </w:r>
      <w:r w:rsidR="0084169D">
        <w:rPr>
          <w:rFonts w:ascii="Times New Roman" w:hAnsi="Times New Roman"/>
          <w:bCs/>
          <w:sz w:val="24"/>
          <w:szCs w:val="24"/>
        </w:rPr>
        <w:t xml:space="preserve"> </w:t>
      </w:r>
      <w:r w:rsidR="0086019C" w:rsidRPr="00F50353">
        <w:rPr>
          <w:rFonts w:ascii="Times New Roman" w:hAnsi="Times New Roman"/>
          <w:bCs/>
          <w:sz w:val="24"/>
          <w:szCs w:val="24"/>
        </w:rPr>
        <w:t xml:space="preserve">Oil was extracted in hexane using a </w:t>
      </w:r>
      <w:proofErr w:type="spellStart"/>
      <w:r w:rsidR="0086019C" w:rsidRPr="00F50353">
        <w:rPr>
          <w:rFonts w:ascii="Times New Roman" w:hAnsi="Times New Roman"/>
          <w:bCs/>
          <w:sz w:val="24"/>
          <w:szCs w:val="24"/>
        </w:rPr>
        <w:t>soxhlet</w:t>
      </w:r>
      <w:proofErr w:type="spellEnd"/>
      <w:r w:rsidR="0086019C" w:rsidRPr="00F50353">
        <w:rPr>
          <w:rFonts w:ascii="Times New Roman" w:hAnsi="Times New Roman"/>
          <w:bCs/>
          <w:sz w:val="24"/>
          <w:szCs w:val="24"/>
        </w:rPr>
        <w:t xml:space="preserve"> apparatus and </w:t>
      </w:r>
      <w:proofErr w:type="spellStart"/>
      <w:r w:rsidR="0086019C" w:rsidRPr="00F50353">
        <w:rPr>
          <w:rFonts w:ascii="Times New Roman" w:hAnsi="Times New Roman"/>
          <w:bCs/>
          <w:sz w:val="24"/>
          <w:szCs w:val="24"/>
        </w:rPr>
        <w:t>methyle</w:t>
      </w:r>
      <w:proofErr w:type="spellEnd"/>
      <w:r w:rsidR="0086019C" w:rsidRPr="00F50353">
        <w:rPr>
          <w:rFonts w:ascii="Times New Roman" w:hAnsi="Times New Roman"/>
          <w:bCs/>
          <w:sz w:val="24"/>
          <w:szCs w:val="24"/>
        </w:rPr>
        <w:t xml:space="preserve"> esters were obtained by </w:t>
      </w:r>
      <w:r w:rsidR="005D3CC1" w:rsidRPr="00F50353">
        <w:rPr>
          <w:rFonts w:ascii="Times New Roman" w:hAnsi="Times New Roman"/>
          <w:bCs/>
          <w:sz w:val="24"/>
          <w:szCs w:val="24"/>
        </w:rPr>
        <w:t>two step catalytic process.</w:t>
      </w:r>
      <w:r w:rsidR="00C518C4" w:rsidRPr="00F50353">
        <w:rPr>
          <w:rFonts w:ascii="Times New Roman" w:hAnsi="Times New Roman"/>
          <w:bCs/>
          <w:sz w:val="24"/>
          <w:szCs w:val="24"/>
        </w:rPr>
        <w:t xml:space="preserve"> </w:t>
      </w:r>
      <w:r w:rsidR="004940A4" w:rsidRPr="00F50353">
        <w:rPr>
          <w:rFonts w:ascii="Times New Roman" w:hAnsi="Times New Roman"/>
          <w:bCs/>
          <w:sz w:val="24"/>
          <w:szCs w:val="24"/>
        </w:rPr>
        <w:t>Fatty acid composition was determined using an Agilent 7860A gas chromatograph (GC) equipped with a flame ionization detector (FID) and an auto sampler</w:t>
      </w:r>
      <w:r w:rsidR="0084169D">
        <w:rPr>
          <w:rFonts w:ascii="Times New Roman" w:hAnsi="Times New Roman"/>
          <w:bCs/>
          <w:sz w:val="24"/>
          <w:szCs w:val="24"/>
        </w:rPr>
        <w:t xml:space="preserve"> </w:t>
      </w:r>
      <w:r w:rsidR="004940A4" w:rsidRPr="00F50353">
        <w:rPr>
          <w:rFonts w:ascii="Times New Roman" w:hAnsi="Times New Roman"/>
          <w:bCs/>
          <w:sz w:val="24"/>
          <w:szCs w:val="24"/>
        </w:rPr>
        <w:t>(</w:t>
      </w:r>
      <w:proofErr w:type="spellStart"/>
      <w:r w:rsidR="004940A4" w:rsidRPr="00F50353">
        <w:rPr>
          <w:rFonts w:ascii="Times New Roman" w:hAnsi="Times New Roman"/>
          <w:bCs/>
          <w:sz w:val="24"/>
          <w:szCs w:val="24"/>
        </w:rPr>
        <w:t>Anjani</w:t>
      </w:r>
      <w:proofErr w:type="spellEnd"/>
      <w:r w:rsidR="004940A4" w:rsidRPr="00F50353">
        <w:rPr>
          <w:rFonts w:ascii="Times New Roman" w:hAnsi="Times New Roman"/>
          <w:bCs/>
          <w:sz w:val="24"/>
          <w:szCs w:val="24"/>
        </w:rPr>
        <w:t xml:space="preserve"> and Yadav, 2017).</w:t>
      </w:r>
    </w:p>
    <w:p w:rsidR="0033630C" w:rsidRPr="0084169D" w:rsidRDefault="0033630C" w:rsidP="00F87D9C">
      <w:pPr>
        <w:spacing w:after="0" w:line="360" w:lineRule="auto"/>
        <w:rPr>
          <w:rFonts w:ascii="Times New Roman" w:eastAsia="Times New Roman" w:hAnsi="Times New Roman"/>
          <w:b/>
          <w:bCs/>
          <w:sz w:val="24"/>
          <w:szCs w:val="24"/>
          <w:lang w:eastAsia="en-IN" w:bidi="hi-IN"/>
        </w:rPr>
      </w:pPr>
      <w:r w:rsidRPr="0084169D">
        <w:rPr>
          <w:rFonts w:ascii="Times New Roman" w:eastAsia="Times New Roman" w:hAnsi="Times New Roman"/>
          <w:b/>
          <w:bCs/>
          <w:sz w:val="24"/>
          <w:szCs w:val="24"/>
          <w:lang w:eastAsia="en-IN" w:bidi="hi-IN"/>
        </w:rPr>
        <w:t>RESULTS AND DISCUSSION</w:t>
      </w:r>
    </w:p>
    <w:p w:rsidR="0033630C" w:rsidRPr="00F50353" w:rsidRDefault="0084169D" w:rsidP="00F87D9C">
      <w:pPr>
        <w:spacing w:line="360" w:lineRule="auto"/>
        <w:jc w:val="both"/>
        <w:rPr>
          <w:rFonts w:ascii="Times New Roman" w:hAnsi="Times New Roman"/>
          <w:sz w:val="24"/>
          <w:szCs w:val="24"/>
        </w:rPr>
      </w:pPr>
      <w:r>
        <w:rPr>
          <w:rFonts w:ascii="Times New Roman" w:hAnsi="Times New Roman"/>
          <w:sz w:val="24"/>
          <w:szCs w:val="24"/>
        </w:rPr>
        <w:t xml:space="preserve">A Total of 60 inbred lines were </w:t>
      </w:r>
      <w:proofErr w:type="spellStart"/>
      <w:r>
        <w:rPr>
          <w:rFonts w:ascii="Times New Roman" w:hAnsi="Times New Roman"/>
          <w:sz w:val="24"/>
          <w:szCs w:val="24"/>
        </w:rPr>
        <w:t>analysed</w:t>
      </w:r>
      <w:proofErr w:type="spellEnd"/>
      <w:r>
        <w:rPr>
          <w:rFonts w:ascii="Times New Roman" w:hAnsi="Times New Roman"/>
          <w:sz w:val="24"/>
          <w:szCs w:val="24"/>
        </w:rPr>
        <w:t xml:space="preserve"> for oil content and fatty acid profile. </w:t>
      </w:r>
      <w:r w:rsidR="0033630C" w:rsidRPr="00F50353">
        <w:rPr>
          <w:rFonts w:ascii="Times New Roman" w:hAnsi="Times New Roman"/>
          <w:sz w:val="24"/>
          <w:szCs w:val="24"/>
        </w:rPr>
        <w:t xml:space="preserve">Oil content in the inbred lines ranged </w:t>
      </w:r>
      <w:r w:rsidR="00F87D9C">
        <w:rPr>
          <w:rFonts w:ascii="Times New Roman" w:hAnsi="Times New Roman"/>
          <w:sz w:val="24"/>
          <w:szCs w:val="24"/>
        </w:rPr>
        <w:t>between</w:t>
      </w:r>
      <w:r w:rsidR="0033630C" w:rsidRPr="00F50353">
        <w:rPr>
          <w:rFonts w:ascii="Times New Roman" w:hAnsi="Times New Roman"/>
          <w:sz w:val="24"/>
          <w:szCs w:val="24"/>
        </w:rPr>
        <w:t xml:space="preserve"> 28.13 (GPR-58) </w:t>
      </w:r>
      <w:r w:rsidR="00F87D9C">
        <w:rPr>
          <w:rFonts w:ascii="Times New Roman" w:hAnsi="Times New Roman"/>
          <w:sz w:val="24"/>
          <w:szCs w:val="24"/>
        </w:rPr>
        <w:t>and</w:t>
      </w:r>
      <w:r w:rsidR="0033630C" w:rsidRPr="00F50353">
        <w:rPr>
          <w:rFonts w:ascii="Times New Roman" w:hAnsi="Times New Roman"/>
          <w:sz w:val="24"/>
          <w:szCs w:val="24"/>
        </w:rPr>
        <w:t xml:space="preserve"> 41.03 (RHA</w:t>
      </w:r>
      <w:r>
        <w:rPr>
          <w:rFonts w:ascii="Times New Roman" w:hAnsi="Times New Roman"/>
          <w:sz w:val="24"/>
          <w:szCs w:val="24"/>
        </w:rPr>
        <w:t xml:space="preserve"> </w:t>
      </w:r>
      <w:r w:rsidR="0033630C" w:rsidRPr="00F50353">
        <w:rPr>
          <w:rFonts w:ascii="Times New Roman" w:hAnsi="Times New Roman"/>
          <w:sz w:val="24"/>
          <w:szCs w:val="24"/>
        </w:rPr>
        <w:t>6</w:t>
      </w:r>
      <w:r>
        <w:rPr>
          <w:rFonts w:ascii="Times New Roman" w:hAnsi="Times New Roman"/>
          <w:sz w:val="24"/>
          <w:szCs w:val="24"/>
        </w:rPr>
        <w:t>D</w:t>
      </w:r>
      <w:r w:rsidR="0033630C" w:rsidRPr="00F50353">
        <w:rPr>
          <w:rFonts w:ascii="Times New Roman" w:hAnsi="Times New Roman"/>
          <w:sz w:val="24"/>
          <w:szCs w:val="24"/>
        </w:rPr>
        <w:t>-1 and AKSFI-42-1)</w:t>
      </w:r>
      <w:r w:rsidR="00C76F9B" w:rsidRPr="00F50353">
        <w:rPr>
          <w:rFonts w:ascii="Times New Roman" w:hAnsi="Times New Roman"/>
          <w:sz w:val="24"/>
          <w:szCs w:val="24"/>
        </w:rPr>
        <w:t xml:space="preserve"> with an average of 33.72 %</w:t>
      </w:r>
      <w:r w:rsidR="0033630C" w:rsidRPr="00F50353">
        <w:rPr>
          <w:rFonts w:ascii="Times New Roman" w:hAnsi="Times New Roman"/>
          <w:sz w:val="24"/>
          <w:szCs w:val="24"/>
        </w:rPr>
        <w:t xml:space="preserve">. </w:t>
      </w:r>
      <w:r w:rsidR="00937789">
        <w:rPr>
          <w:rFonts w:ascii="Times New Roman" w:hAnsi="Times New Roman"/>
          <w:sz w:val="24"/>
          <w:szCs w:val="24"/>
        </w:rPr>
        <w:t>Nine</w:t>
      </w:r>
      <w:r w:rsidR="0033630C" w:rsidRPr="00F50353">
        <w:rPr>
          <w:rFonts w:ascii="Times New Roman" w:hAnsi="Times New Roman"/>
          <w:sz w:val="24"/>
          <w:szCs w:val="24"/>
        </w:rPr>
        <w:t xml:space="preserve"> inbred lines </w:t>
      </w:r>
      <w:r w:rsidR="0033630C" w:rsidRPr="00F50353">
        <w:rPr>
          <w:rFonts w:ascii="Times New Roman" w:hAnsi="Times New Roman"/>
          <w:i/>
          <w:iCs/>
          <w:sz w:val="24"/>
          <w:szCs w:val="24"/>
        </w:rPr>
        <w:t>viz.</w:t>
      </w:r>
      <w:r>
        <w:rPr>
          <w:rFonts w:ascii="Times New Roman" w:hAnsi="Times New Roman"/>
          <w:i/>
          <w:iCs/>
          <w:sz w:val="24"/>
          <w:szCs w:val="24"/>
        </w:rPr>
        <w:t>,</w:t>
      </w:r>
      <w:r w:rsidR="0033630C" w:rsidRPr="00F50353">
        <w:rPr>
          <w:rFonts w:ascii="Times New Roman" w:hAnsi="Times New Roman"/>
          <w:sz w:val="24"/>
          <w:szCs w:val="24"/>
        </w:rPr>
        <w:t xml:space="preserve"> </w:t>
      </w:r>
      <w:r w:rsidR="00C76F9B" w:rsidRPr="00F50353">
        <w:rPr>
          <w:rFonts w:ascii="Times New Roman" w:hAnsi="Times New Roman"/>
          <w:sz w:val="24"/>
          <w:szCs w:val="24"/>
        </w:rPr>
        <w:t xml:space="preserve">AKSFI-42-1 </w:t>
      </w:r>
      <w:r w:rsidR="00AE06C7" w:rsidRPr="00F50353">
        <w:rPr>
          <w:rFonts w:ascii="Times New Roman" w:hAnsi="Times New Roman"/>
          <w:sz w:val="24"/>
          <w:szCs w:val="24"/>
        </w:rPr>
        <w:t xml:space="preserve">(41.03), </w:t>
      </w:r>
      <w:r w:rsidR="0033630C" w:rsidRPr="00F50353">
        <w:rPr>
          <w:rFonts w:ascii="Times New Roman" w:hAnsi="Times New Roman"/>
          <w:sz w:val="24"/>
          <w:szCs w:val="24"/>
        </w:rPr>
        <w:t>RHA-6 D1</w:t>
      </w:r>
      <w:r w:rsidR="009A079F" w:rsidRPr="00F50353">
        <w:rPr>
          <w:rFonts w:ascii="Times New Roman" w:hAnsi="Times New Roman"/>
          <w:sz w:val="24"/>
          <w:szCs w:val="24"/>
        </w:rPr>
        <w:t xml:space="preserve"> (41.03)</w:t>
      </w:r>
      <w:r w:rsidR="0033630C" w:rsidRPr="00F50353">
        <w:rPr>
          <w:rFonts w:ascii="Times New Roman" w:hAnsi="Times New Roman"/>
          <w:sz w:val="24"/>
          <w:szCs w:val="24"/>
        </w:rPr>
        <w:t>, RHA-288</w:t>
      </w:r>
      <w:r w:rsidR="009A079F" w:rsidRPr="00F50353">
        <w:rPr>
          <w:rFonts w:ascii="Times New Roman" w:hAnsi="Times New Roman"/>
          <w:sz w:val="24"/>
          <w:szCs w:val="24"/>
        </w:rPr>
        <w:t xml:space="preserve"> (40.34)</w:t>
      </w:r>
      <w:r w:rsidR="0033630C" w:rsidRPr="00F50353">
        <w:rPr>
          <w:rFonts w:ascii="Times New Roman" w:hAnsi="Times New Roman"/>
          <w:sz w:val="24"/>
          <w:szCs w:val="24"/>
        </w:rPr>
        <w:t>,</w:t>
      </w:r>
      <w:r w:rsidR="00AE06C7" w:rsidRPr="00F50353">
        <w:rPr>
          <w:rFonts w:ascii="Times New Roman" w:hAnsi="Times New Roman"/>
          <w:sz w:val="24"/>
          <w:szCs w:val="24"/>
        </w:rPr>
        <w:t xml:space="preserve"> CSFI-5133 (39.9</w:t>
      </w:r>
      <w:r>
        <w:rPr>
          <w:rFonts w:ascii="Times New Roman" w:hAnsi="Times New Roman"/>
          <w:sz w:val="24"/>
          <w:szCs w:val="24"/>
        </w:rPr>
        <w:t>0</w:t>
      </w:r>
      <w:r w:rsidR="00AE06C7" w:rsidRPr="00F50353">
        <w:rPr>
          <w:rFonts w:ascii="Times New Roman" w:hAnsi="Times New Roman"/>
          <w:sz w:val="24"/>
          <w:szCs w:val="24"/>
        </w:rPr>
        <w:t>), AKSFI-52-2 (39.51)</w:t>
      </w:r>
      <w:r>
        <w:rPr>
          <w:rFonts w:ascii="Times New Roman" w:hAnsi="Times New Roman"/>
          <w:sz w:val="24"/>
          <w:szCs w:val="24"/>
        </w:rPr>
        <w:t xml:space="preserve">, </w:t>
      </w:r>
      <w:r w:rsidRPr="00F50353">
        <w:rPr>
          <w:rFonts w:ascii="Times New Roman" w:hAnsi="Times New Roman"/>
          <w:sz w:val="24"/>
          <w:szCs w:val="24"/>
        </w:rPr>
        <w:t>R</w:t>
      </w:r>
      <w:r w:rsidR="009A079F" w:rsidRPr="00F50353">
        <w:rPr>
          <w:rFonts w:ascii="Times New Roman" w:hAnsi="Times New Roman"/>
          <w:sz w:val="24"/>
          <w:szCs w:val="24"/>
        </w:rPr>
        <w:t>-630</w:t>
      </w:r>
      <w:r w:rsidR="00AE06C7" w:rsidRPr="00F50353">
        <w:rPr>
          <w:rFonts w:ascii="Times New Roman" w:hAnsi="Times New Roman"/>
          <w:sz w:val="24"/>
          <w:szCs w:val="24"/>
        </w:rPr>
        <w:t xml:space="preserve"> (39.43)</w:t>
      </w:r>
      <w:r w:rsidR="009A079F" w:rsidRPr="00F50353">
        <w:rPr>
          <w:rFonts w:ascii="Times New Roman" w:hAnsi="Times New Roman"/>
          <w:sz w:val="24"/>
          <w:szCs w:val="24"/>
        </w:rPr>
        <w:t xml:space="preserve">, </w:t>
      </w:r>
      <w:r w:rsidR="00AE06C7" w:rsidRPr="00F50353">
        <w:rPr>
          <w:rFonts w:ascii="Times New Roman" w:hAnsi="Times New Roman"/>
          <w:sz w:val="24"/>
          <w:szCs w:val="24"/>
        </w:rPr>
        <w:t>GKVK1 (39.4</w:t>
      </w:r>
      <w:r>
        <w:rPr>
          <w:rFonts w:ascii="Times New Roman" w:hAnsi="Times New Roman"/>
          <w:sz w:val="24"/>
          <w:szCs w:val="24"/>
        </w:rPr>
        <w:t>0</w:t>
      </w:r>
      <w:r w:rsidR="00AE06C7" w:rsidRPr="00F50353">
        <w:rPr>
          <w:rFonts w:ascii="Times New Roman" w:hAnsi="Times New Roman"/>
          <w:sz w:val="24"/>
          <w:szCs w:val="24"/>
        </w:rPr>
        <w:t xml:space="preserve">), </w:t>
      </w:r>
      <w:r w:rsidR="009A079F" w:rsidRPr="00F50353">
        <w:rPr>
          <w:rFonts w:ascii="Times New Roman" w:hAnsi="Times New Roman"/>
          <w:sz w:val="24"/>
          <w:szCs w:val="24"/>
        </w:rPr>
        <w:t>GPR-102</w:t>
      </w:r>
      <w:r w:rsidR="00AE06C7" w:rsidRPr="00F50353">
        <w:rPr>
          <w:rFonts w:ascii="Times New Roman" w:hAnsi="Times New Roman"/>
          <w:sz w:val="24"/>
          <w:szCs w:val="24"/>
        </w:rPr>
        <w:t xml:space="preserve"> (38.87)</w:t>
      </w:r>
      <w:r w:rsidR="00F87D9C">
        <w:rPr>
          <w:rFonts w:ascii="Times New Roman" w:hAnsi="Times New Roman"/>
          <w:sz w:val="24"/>
          <w:szCs w:val="24"/>
        </w:rPr>
        <w:t xml:space="preserve"> and</w:t>
      </w:r>
      <w:r w:rsidR="009A079F" w:rsidRPr="00F50353">
        <w:rPr>
          <w:rFonts w:ascii="Times New Roman" w:hAnsi="Times New Roman"/>
          <w:sz w:val="24"/>
          <w:szCs w:val="24"/>
        </w:rPr>
        <w:t xml:space="preserve"> </w:t>
      </w:r>
      <w:r w:rsidR="00AE06C7" w:rsidRPr="00F50353">
        <w:rPr>
          <w:rFonts w:ascii="Times New Roman" w:hAnsi="Times New Roman"/>
          <w:sz w:val="24"/>
          <w:szCs w:val="24"/>
        </w:rPr>
        <w:t xml:space="preserve">HOHAL-23 (38.22) </w:t>
      </w:r>
      <w:r w:rsidR="0033630C" w:rsidRPr="00F50353">
        <w:rPr>
          <w:rFonts w:ascii="Times New Roman" w:hAnsi="Times New Roman"/>
          <w:sz w:val="24"/>
          <w:szCs w:val="24"/>
        </w:rPr>
        <w:t>showed more than 38 percent oil content</w:t>
      </w:r>
      <w:r w:rsidR="00AE06C7" w:rsidRPr="00F50353">
        <w:rPr>
          <w:rFonts w:ascii="Times New Roman" w:hAnsi="Times New Roman"/>
          <w:sz w:val="24"/>
          <w:szCs w:val="24"/>
        </w:rPr>
        <w:t xml:space="preserve">. Maximum oleic </w:t>
      </w:r>
      <w:r w:rsidR="00AE06C7" w:rsidRPr="00F50353">
        <w:rPr>
          <w:rFonts w:ascii="Times New Roman" w:hAnsi="Times New Roman"/>
          <w:sz w:val="24"/>
          <w:szCs w:val="24"/>
        </w:rPr>
        <w:lastRenderedPageBreak/>
        <w:t>and linoleic acid content</w:t>
      </w:r>
      <w:r w:rsidR="00F87D9C">
        <w:rPr>
          <w:rFonts w:ascii="Times New Roman" w:hAnsi="Times New Roman"/>
          <w:sz w:val="24"/>
          <w:szCs w:val="24"/>
        </w:rPr>
        <w:t>s</w:t>
      </w:r>
      <w:r w:rsidR="00AE06C7" w:rsidRPr="00F50353">
        <w:rPr>
          <w:rFonts w:ascii="Times New Roman" w:hAnsi="Times New Roman"/>
          <w:sz w:val="24"/>
          <w:szCs w:val="24"/>
        </w:rPr>
        <w:t xml:space="preserve"> w</w:t>
      </w:r>
      <w:r w:rsidR="00C76F9B" w:rsidRPr="00F50353">
        <w:rPr>
          <w:rFonts w:ascii="Times New Roman" w:hAnsi="Times New Roman"/>
          <w:sz w:val="24"/>
          <w:szCs w:val="24"/>
        </w:rPr>
        <w:t>ere</w:t>
      </w:r>
      <w:r w:rsidR="00AE06C7" w:rsidRPr="00F50353">
        <w:rPr>
          <w:rFonts w:ascii="Times New Roman" w:hAnsi="Times New Roman"/>
          <w:sz w:val="24"/>
          <w:szCs w:val="24"/>
        </w:rPr>
        <w:t xml:space="preserve"> recorded in RHA-272 (70.2%) and HOHAL-23 (48.30%), respectively. Stearic acid</w:t>
      </w:r>
      <w:r w:rsidR="00F87D9C">
        <w:rPr>
          <w:rFonts w:ascii="Times New Roman" w:hAnsi="Times New Roman"/>
          <w:sz w:val="24"/>
          <w:szCs w:val="24"/>
        </w:rPr>
        <w:t>,</w:t>
      </w:r>
      <w:r w:rsidR="00AE06C7" w:rsidRPr="00F50353">
        <w:rPr>
          <w:rFonts w:ascii="Times New Roman" w:hAnsi="Times New Roman"/>
          <w:sz w:val="24"/>
          <w:szCs w:val="24"/>
        </w:rPr>
        <w:t xml:space="preserve"> ranged from</w:t>
      </w:r>
      <w:r w:rsidR="001358E7" w:rsidRPr="00F50353">
        <w:rPr>
          <w:rFonts w:ascii="Times New Roman" w:hAnsi="Times New Roman"/>
          <w:sz w:val="24"/>
          <w:szCs w:val="24"/>
        </w:rPr>
        <w:t xml:space="preserve"> </w:t>
      </w:r>
      <w:r w:rsidR="00C76F9B" w:rsidRPr="00F50353">
        <w:rPr>
          <w:rFonts w:ascii="Times New Roman" w:hAnsi="Times New Roman"/>
          <w:sz w:val="24"/>
          <w:szCs w:val="24"/>
        </w:rPr>
        <w:t>2.67% (CSFI-5075)</w:t>
      </w:r>
      <w:r w:rsidR="00AE06C7" w:rsidRPr="00F50353">
        <w:rPr>
          <w:rFonts w:ascii="Times New Roman" w:hAnsi="Times New Roman"/>
          <w:sz w:val="24"/>
          <w:szCs w:val="24"/>
        </w:rPr>
        <w:t xml:space="preserve"> </w:t>
      </w:r>
      <w:r w:rsidR="00C76F9B" w:rsidRPr="00F50353">
        <w:rPr>
          <w:rFonts w:ascii="Times New Roman" w:hAnsi="Times New Roman"/>
          <w:sz w:val="24"/>
          <w:szCs w:val="24"/>
        </w:rPr>
        <w:t xml:space="preserve">to </w:t>
      </w:r>
      <w:r w:rsidR="0033630C" w:rsidRPr="00F50353">
        <w:rPr>
          <w:rFonts w:ascii="Times New Roman" w:hAnsi="Times New Roman"/>
          <w:sz w:val="24"/>
          <w:szCs w:val="24"/>
        </w:rPr>
        <w:t xml:space="preserve">AKSFI-52-2 (10.47%) </w:t>
      </w:r>
      <w:r w:rsidR="00C76F9B" w:rsidRPr="00F50353">
        <w:rPr>
          <w:rFonts w:ascii="Times New Roman" w:hAnsi="Times New Roman"/>
          <w:sz w:val="24"/>
          <w:szCs w:val="24"/>
        </w:rPr>
        <w:t>with an average of 5.53%.</w:t>
      </w:r>
      <w:r w:rsidR="001358E7" w:rsidRPr="00F50353">
        <w:rPr>
          <w:rFonts w:ascii="Times New Roman" w:hAnsi="Times New Roman"/>
          <w:sz w:val="24"/>
          <w:szCs w:val="24"/>
        </w:rPr>
        <w:t xml:space="preserve"> </w:t>
      </w:r>
      <w:r w:rsidR="00F50353" w:rsidRPr="00F50353">
        <w:rPr>
          <w:rFonts w:ascii="Times New Roman" w:hAnsi="Times New Roman"/>
          <w:sz w:val="24"/>
          <w:szCs w:val="24"/>
        </w:rPr>
        <w:t>High s</w:t>
      </w:r>
      <w:r w:rsidR="001358E7" w:rsidRPr="00F50353">
        <w:rPr>
          <w:rFonts w:ascii="Times New Roman" w:hAnsi="Times New Roman"/>
          <w:sz w:val="24"/>
          <w:szCs w:val="24"/>
        </w:rPr>
        <w:t xml:space="preserve">tearic acid </w:t>
      </w:r>
      <w:r w:rsidR="00F50353" w:rsidRPr="00F50353">
        <w:rPr>
          <w:rFonts w:ascii="Times New Roman" w:hAnsi="Times New Roman"/>
          <w:sz w:val="24"/>
          <w:szCs w:val="24"/>
        </w:rPr>
        <w:t xml:space="preserve">increases the stability of oil and </w:t>
      </w:r>
      <w:r w:rsidR="001358E7" w:rsidRPr="00F50353">
        <w:rPr>
          <w:rFonts w:ascii="Times New Roman" w:hAnsi="Times New Roman"/>
          <w:sz w:val="24"/>
          <w:szCs w:val="24"/>
        </w:rPr>
        <w:t>has great importance in chocolate industry</w:t>
      </w:r>
      <w:r w:rsidR="00F50353" w:rsidRPr="00F50353">
        <w:rPr>
          <w:rFonts w:ascii="Times New Roman" w:hAnsi="Times New Roman"/>
          <w:sz w:val="24"/>
          <w:szCs w:val="24"/>
        </w:rPr>
        <w:t xml:space="preserve">. High oil content inbred lines </w:t>
      </w:r>
      <w:r w:rsidR="00F87D9C">
        <w:rPr>
          <w:rFonts w:ascii="Times New Roman" w:hAnsi="Times New Roman"/>
          <w:sz w:val="24"/>
          <w:szCs w:val="24"/>
        </w:rPr>
        <w:t>may</w:t>
      </w:r>
      <w:r w:rsidR="00F50353" w:rsidRPr="00F50353">
        <w:rPr>
          <w:rFonts w:ascii="Times New Roman" w:hAnsi="Times New Roman"/>
          <w:sz w:val="24"/>
          <w:szCs w:val="24"/>
        </w:rPr>
        <w:t xml:space="preserve"> be used in the variety/hybrid development </w:t>
      </w:r>
      <w:r>
        <w:rPr>
          <w:rFonts w:ascii="Times New Roman" w:hAnsi="Times New Roman"/>
          <w:sz w:val="24"/>
          <w:szCs w:val="24"/>
        </w:rPr>
        <w:t xml:space="preserve">as well as for population improvement </w:t>
      </w:r>
      <w:r w:rsidR="00F50353" w:rsidRPr="00F50353">
        <w:rPr>
          <w:rFonts w:ascii="Times New Roman" w:hAnsi="Times New Roman"/>
          <w:sz w:val="24"/>
          <w:szCs w:val="24"/>
        </w:rPr>
        <w:t>program in sunflower.</w:t>
      </w:r>
    </w:p>
    <w:p w:rsidR="00F50353" w:rsidRPr="0084169D" w:rsidRDefault="00F50353" w:rsidP="00F87D9C">
      <w:pPr>
        <w:spacing w:line="360" w:lineRule="auto"/>
        <w:jc w:val="both"/>
        <w:rPr>
          <w:rFonts w:ascii="Times New Roman" w:eastAsia="ArialMT" w:hAnsi="Times New Roman"/>
          <w:b/>
          <w:bCs/>
          <w:sz w:val="24"/>
          <w:szCs w:val="24"/>
          <w:lang w:bidi="hi-IN"/>
        </w:rPr>
      </w:pPr>
      <w:r w:rsidRPr="0084169D">
        <w:rPr>
          <w:rFonts w:ascii="Times New Roman" w:eastAsia="ArialMT" w:hAnsi="Times New Roman"/>
          <w:b/>
          <w:bCs/>
          <w:sz w:val="24"/>
          <w:szCs w:val="24"/>
          <w:lang w:bidi="hi-IN"/>
        </w:rPr>
        <w:t>REFERENCES</w:t>
      </w:r>
    </w:p>
    <w:p w:rsidR="00F50353" w:rsidRPr="00F50353" w:rsidRDefault="00F50353" w:rsidP="00F87D9C">
      <w:pPr>
        <w:spacing w:line="360" w:lineRule="auto"/>
        <w:jc w:val="both"/>
        <w:rPr>
          <w:rFonts w:ascii="Times New Roman" w:hAnsi="Times New Roman"/>
          <w:sz w:val="24"/>
          <w:szCs w:val="24"/>
        </w:rPr>
      </w:pPr>
      <w:r w:rsidRPr="00F50353">
        <w:rPr>
          <w:rFonts w:ascii="Times New Roman" w:hAnsi="Times New Roman"/>
          <w:sz w:val="24"/>
          <w:szCs w:val="24"/>
        </w:rPr>
        <w:t xml:space="preserve">Yadav P and Murthy I Y L N 2016. Calibration of NMR spectroscopy for accurate estimation of oil content in sunflower, safflower and castor seeds. </w:t>
      </w:r>
      <w:r w:rsidRPr="00F50353">
        <w:rPr>
          <w:rFonts w:ascii="Times New Roman" w:hAnsi="Times New Roman"/>
          <w:i/>
          <w:iCs/>
          <w:sz w:val="24"/>
          <w:szCs w:val="24"/>
        </w:rPr>
        <w:t>Current Science</w:t>
      </w:r>
      <w:r w:rsidRPr="00F50353">
        <w:rPr>
          <w:rFonts w:ascii="Times New Roman" w:hAnsi="Times New Roman"/>
          <w:sz w:val="24"/>
          <w:szCs w:val="24"/>
        </w:rPr>
        <w:t xml:space="preserve">, </w:t>
      </w:r>
      <w:r w:rsidRPr="00F50353">
        <w:rPr>
          <w:rFonts w:ascii="Times New Roman" w:hAnsi="Times New Roman"/>
          <w:b/>
          <w:bCs/>
          <w:sz w:val="24"/>
          <w:szCs w:val="24"/>
        </w:rPr>
        <w:t>110</w:t>
      </w:r>
      <w:r w:rsidRPr="00F50353">
        <w:rPr>
          <w:rFonts w:ascii="Times New Roman" w:hAnsi="Times New Roman"/>
          <w:sz w:val="24"/>
          <w:szCs w:val="24"/>
        </w:rPr>
        <w:t>(1): 73-76.</w:t>
      </w:r>
    </w:p>
    <w:p w:rsidR="00F50353" w:rsidRDefault="00F50353" w:rsidP="00F87D9C">
      <w:pPr>
        <w:spacing w:line="360" w:lineRule="auto"/>
        <w:jc w:val="both"/>
        <w:rPr>
          <w:rFonts w:ascii="Times New Roman" w:hAnsi="Times New Roman"/>
          <w:sz w:val="24"/>
          <w:szCs w:val="24"/>
        </w:rPr>
      </w:pPr>
      <w:proofErr w:type="spellStart"/>
      <w:r w:rsidRPr="00F50353">
        <w:rPr>
          <w:rFonts w:ascii="Times New Roman" w:hAnsi="Times New Roman"/>
          <w:sz w:val="24"/>
          <w:szCs w:val="24"/>
        </w:rPr>
        <w:t>Anjani</w:t>
      </w:r>
      <w:proofErr w:type="spellEnd"/>
      <w:r w:rsidRPr="00F50353">
        <w:rPr>
          <w:rFonts w:ascii="Times New Roman" w:hAnsi="Times New Roman"/>
          <w:sz w:val="24"/>
          <w:szCs w:val="24"/>
        </w:rPr>
        <w:t xml:space="preserve"> K and Yadav P 2017. High yielding-high oleic non-genetically modified Indian safflower cultivars. </w:t>
      </w:r>
      <w:r w:rsidRPr="00F50353">
        <w:rPr>
          <w:rFonts w:ascii="Times New Roman" w:hAnsi="Times New Roman"/>
          <w:i/>
          <w:iCs/>
          <w:sz w:val="24"/>
          <w:szCs w:val="24"/>
        </w:rPr>
        <w:t>Industrial Crops and Products</w:t>
      </w:r>
      <w:r w:rsidRPr="00F50353">
        <w:rPr>
          <w:rFonts w:ascii="Times New Roman" w:hAnsi="Times New Roman"/>
          <w:sz w:val="24"/>
          <w:szCs w:val="24"/>
        </w:rPr>
        <w:t xml:space="preserve">, </w:t>
      </w:r>
      <w:r w:rsidRPr="00F50353">
        <w:rPr>
          <w:rFonts w:ascii="Times New Roman" w:hAnsi="Times New Roman"/>
          <w:b/>
          <w:bCs/>
          <w:sz w:val="24"/>
          <w:szCs w:val="24"/>
        </w:rPr>
        <w:t>104</w:t>
      </w:r>
      <w:r w:rsidRPr="00F50353">
        <w:rPr>
          <w:rFonts w:ascii="Times New Roman" w:hAnsi="Times New Roman"/>
          <w:sz w:val="24"/>
          <w:szCs w:val="24"/>
        </w:rPr>
        <w:t xml:space="preserve"> (1): 7–12.</w:t>
      </w: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937789" w:rsidP="00C518C4">
      <w:pPr>
        <w:spacing w:line="360" w:lineRule="auto"/>
        <w:jc w:val="both"/>
        <w:rPr>
          <w:rFonts w:ascii="Times New Roman" w:hAnsi="Times New Roman"/>
          <w:sz w:val="24"/>
          <w:szCs w:val="24"/>
        </w:rPr>
      </w:pPr>
      <w:r>
        <w:rPr>
          <w:rFonts w:ascii="Times New Roman" w:hAnsi="Times New Roman"/>
          <w:sz w:val="24"/>
          <w:szCs w:val="24"/>
        </w:rPr>
        <w:t>-</w:t>
      </w: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Default="00F87D9C" w:rsidP="00C518C4">
      <w:pPr>
        <w:spacing w:line="360" w:lineRule="auto"/>
        <w:jc w:val="both"/>
        <w:rPr>
          <w:rFonts w:ascii="Times New Roman" w:hAnsi="Times New Roman"/>
          <w:sz w:val="24"/>
          <w:szCs w:val="24"/>
        </w:rPr>
      </w:pPr>
    </w:p>
    <w:p w:rsidR="00F87D9C" w:rsidRPr="00F50353" w:rsidRDefault="00F87D9C" w:rsidP="00C518C4">
      <w:pPr>
        <w:spacing w:line="360" w:lineRule="auto"/>
        <w:jc w:val="both"/>
        <w:rPr>
          <w:rFonts w:ascii="Times New Roman" w:hAnsi="Times New Roman"/>
          <w:sz w:val="24"/>
          <w:szCs w:val="24"/>
        </w:rPr>
      </w:pPr>
    </w:p>
    <w:sectPr w:rsidR="00F87D9C" w:rsidRPr="00F50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85"/>
    <w:rsid w:val="000E7DB8"/>
    <w:rsid w:val="001358E7"/>
    <w:rsid w:val="0033630C"/>
    <w:rsid w:val="00455B5B"/>
    <w:rsid w:val="004940A4"/>
    <w:rsid w:val="00517BC8"/>
    <w:rsid w:val="00525192"/>
    <w:rsid w:val="005A0E39"/>
    <w:rsid w:val="005D3CC1"/>
    <w:rsid w:val="00662B0A"/>
    <w:rsid w:val="00694165"/>
    <w:rsid w:val="0084169D"/>
    <w:rsid w:val="008558D5"/>
    <w:rsid w:val="0086019C"/>
    <w:rsid w:val="00937789"/>
    <w:rsid w:val="009A079F"/>
    <w:rsid w:val="00AA2AE5"/>
    <w:rsid w:val="00AE06C7"/>
    <w:rsid w:val="00AE4F96"/>
    <w:rsid w:val="00B67584"/>
    <w:rsid w:val="00C518C4"/>
    <w:rsid w:val="00C76F9B"/>
    <w:rsid w:val="00D8460B"/>
    <w:rsid w:val="00E03E4B"/>
    <w:rsid w:val="00F50353"/>
    <w:rsid w:val="00F87D9C"/>
    <w:rsid w:val="00FB577E"/>
    <w:rsid w:val="00FE18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8E54-C3BD-42BE-9CCF-C2530A72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3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0E39"/>
    <w:rPr>
      <w:color w:val="0563C1"/>
      <w:u w:val="single"/>
    </w:rPr>
  </w:style>
  <w:style w:type="paragraph" w:styleId="BalloonText">
    <w:name w:val="Balloon Text"/>
    <w:basedOn w:val="Normal"/>
    <w:link w:val="BalloonTextChar"/>
    <w:uiPriority w:val="99"/>
    <w:semiHidden/>
    <w:unhideWhenUsed/>
    <w:rsid w:val="00F87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9C"/>
    <w:rPr>
      <w:rFonts w:ascii="Segoe UI" w:eastAsia="Calibri" w:hAnsi="Segoe UI" w:cs="Segoe UI"/>
      <w:sz w:val="18"/>
      <w:szCs w:val="18"/>
      <w:lang w:val="en-US"/>
    </w:rPr>
  </w:style>
  <w:style w:type="table" w:styleId="TableGrid">
    <w:name w:val="Table Grid"/>
    <w:basedOn w:val="TableNormal"/>
    <w:uiPriority w:val="39"/>
    <w:rsid w:val="00F87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820">
      <w:bodyDiv w:val="1"/>
      <w:marLeft w:val="0"/>
      <w:marRight w:val="0"/>
      <w:marTop w:val="0"/>
      <w:marBottom w:val="0"/>
      <w:divBdr>
        <w:top w:val="none" w:sz="0" w:space="0" w:color="auto"/>
        <w:left w:val="none" w:sz="0" w:space="0" w:color="auto"/>
        <w:bottom w:val="none" w:sz="0" w:space="0" w:color="auto"/>
        <w:right w:val="none" w:sz="0" w:space="0" w:color="auto"/>
      </w:divBdr>
    </w:div>
    <w:div w:id="214319398">
      <w:bodyDiv w:val="1"/>
      <w:marLeft w:val="0"/>
      <w:marRight w:val="0"/>
      <w:marTop w:val="0"/>
      <w:marBottom w:val="0"/>
      <w:divBdr>
        <w:top w:val="none" w:sz="0" w:space="0" w:color="auto"/>
        <w:left w:val="none" w:sz="0" w:space="0" w:color="auto"/>
        <w:bottom w:val="none" w:sz="0" w:space="0" w:color="auto"/>
        <w:right w:val="none" w:sz="0" w:space="0" w:color="auto"/>
      </w:divBdr>
    </w:div>
    <w:div w:id="302735256">
      <w:bodyDiv w:val="1"/>
      <w:marLeft w:val="0"/>
      <w:marRight w:val="0"/>
      <w:marTop w:val="0"/>
      <w:marBottom w:val="0"/>
      <w:divBdr>
        <w:top w:val="none" w:sz="0" w:space="0" w:color="auto"/>
        <w:left w:val="none" w:sz="0" w:space="0" w:color="auto"/>
        <w:bottom w:val="none" w:sz="0" w:space="0" w:color="auto"/>
        <w:right w:val="none" w:sz="0" w:space="0" w:color="auto"/>
      </w:divBdr>
    </w:div>
    <w:div w:id="468212867">
      <w:bodyDiv w:val="1"/>
      <w:marLeft w:val="0"/>
      <w:marRight w:val="0"/>
      <w:marTop w:val="0"/>
      <w:marBottom w:val="0"/>
      <w:divBdr>
        <w:top w:val="none" w:sz="0" w:space="0" w:color="auto"/>
        <w:left w:val="none" w:sz="0" w:space="0" w:color="auto"/>
        <w:bottom w:val="none" w:sz="0" w:space="0" w:color="auto"/>
        <w:right w:val="none" w:sz="0" w:space="0" w:color="auto"/>
      </w:divBdr>
    </w:div>
    <w:div w:id="550576950">
      <w:bodyDiv w:val="1"/>
      <w:marLeft w:val="0"/>
      <w:marRight w:val="0"/>
      <w:marTop w:val="0"/>
      <w:marBottom w:val="0"/>
      <w:divBdr>
        <w:top w:val="none" w:sz="0" w:space="0" w:color="auto"/>
        <w:left w:val="none" w:sz="0" w:space="0" w:color="auto"/>
        <w:bottom w:val="none" w:sz="0" w:space="0" w:color="auto"/>
        <w:right w:val="none" w:sz="0" w:space="0" w:color="auto"/>
      </w:divBdr>
    </w:div>
    <w:div w:id="570962832">
      <w:bodyDiv w:val="1"/>
      <w:marLeft w:val="0"/>
      <w:marRight w:val="0"/>
      <w:marTop w:val="0"/>
      <w:marBottom w:val="0"/>
      <w:divBdr>
        <w:top w:val="none" w:sz="0" w:space="0" w:color="auto"/>
        <w:left w:val="none" w:sz="0" w:space="0" w:color="auto"/>
        <w:bottom w:val="none" w:sz="0" w:space="0" w:color="auto"/>
        <w:right w:val="none" w:sz="0" w:space="0" w:color="auto"/>
      </w:divBdr>
    </w:div>
    <w:div w:id="773481570">
      <w:bodyDiv w:val="1"/>
      <w:marLeft w:val="0"/>
      <w:marRight w:val="0"/>
      <w:marTop w:val="0"/>
      <w:marBottom w:val="0"/>
      <w:divBdr>
        <w:top w:val="none" w:sz="0" w:space="0" w:color="auto"/>
        <w:left w:val="none" w:sz="0" w:space="0" w:color="auto"/>
        <w:bottom w:val="none" w:sz="0" w:space="0" w:color="auto"/>
        <w:right w:val="none" w:sz="0" w:space="0" w:color="auto"/>
      </w:divBdr>
    </w:div>
    <w:div w:id="952323796">
      <w:bodyDiv w:val="1"/>
      <w:marLeft w:val="0"/>
      <w:marRight w:val="0"/>
      <w:marTop w:val="0"/>
      <w:marBottom w:val="0"/>
      <w:divBdr>
        <w:top w:val="none" w:sz="0" w:space="0" w:color="auto"/>
        <w:left w:val="none" w:sz="0" w:space="0" w:color="auto"/>
        <w:bottom w:val="none" w:sz="0" w:space="0" w:color="auto"/>
        <w:right w:val="none" w:sz="0" w:space="0" w:color="auto"/>
      </w:divBdr>
    </w:div>
    <w:div w:id="1047024903">
      <w:bodyDiv w:val="1"/>
      <w:marLeft w:val="0"/>
      <w:marRight w:val="0"/>
      <w:marTop w:val="0"/>
      <w:marBottom w:val="0"/>
      <w:divBdr>
        <w:top w:val="none" w:sz="0" w:space="0" w:color="auto"/>
        <w:left w:val="none" w:sz="0" w:space="0" w:color="auto"/>
        <w:bottom w:val="none" w:sz="0" w:space="0" w:color="auto"/>
        <w:right w:val="none" w:sz="0" w:space="0" w:color="auto"/>
      </w:divBdr>
    </w:div>
    <w:div w:id="1062025650">
      <w:bodyDiv w:val="1"/>
      <w:marLeft w:val="0"/>
      <w:marRight w:val="0"/>
      <w:marTop w:val="0"/>
      <w:marBottom w:val="0"/>
      <w:divBdr>
        <w:top w:val="none" w:sz="0" w:space="0" w:color="auto"/>
        <w:left w:val="none" w:sz="0" w:space="0" w:color="auto"/>
        <w:bottom w:val="none" w:sz="0" w:space="0" w:color="auto"/>
        <w:right w:val="none" w:sz="0" w:space="0" w:color="auto"/>
      </w:divBdr>
    </w:div>
    <w:div w:id="1321153787">
      <w:bodyDiv w:val="1"/>
      <w:marLeft w:val="0"/>
      <w:marRight w:val="0"/>
      <w:marTop w:val="0"/>
      <w:marBottom w:val="0"/>
      <w:divBdr>
        <w:top w:val="none" w:sz="0" w:space="0" w:color="auto"/>
        <w:left w:val="none" w:sz="0" w:space="0" w:color="auto"/>
        <w:bottom w:val="none" w:sz="0" w:space="0" w:color="auto"/>
        <w:right w:val="none" w:sz="0" w:space="0" w:color="auto"/>
      </w:divBdr>
    </w:div>
    <w:div w:id="1369913617">
      <w:bodyDiv w:val="1"/>
      <w:marLeft w:val="0"/>
      <w:marRight w:val="0"/>
      <w:marTop w:val="0"/>
      <w:marBottom w:val="0"/>
      <w:divBdr>
        <w:top w:val="none" w:sz="0" w:space="0" w:color="auto"/>
        <w:left w:val="none" w:sz="0" w:space="0" w:color="auto"/>
        <w:bottom w:val="none" w:sz="0" w:space="0" w:color="auto"/>
        <w:right w:val="none" w:sz="0" w:space="0" w:color="auto"/>
      </w:divBdr>
    </w:div>
    <w:div w:id="1572694973">
      <w:bodyDiv w:val="1"/>
      <w:marLeft w:val="0"/>
      <w:marRight w:val="0"/>
      <w:marTop w:val="0"/>
      <w:marBottom w:val="0"/>
      <w:divBdr>
        <w:top w:val="none" w:sz="0" w:space="0" w:color="auto"/>
        <w:left w:val="none" w:sz="0" w:space="0" w:color="auto"/>
        <w:bottom w:val="none" w:sz="0" w:space="0" w:color="auto"/>
        <w:right w:val="none" w:sz="0" w:space="0" w:color="auto"/>
      </w:divBdr>
    </w:div>
    <w:div w:id="17015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duman.yadav@icar.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Praduman Yadav</dc:creator>
  <cp:keywords/>
  <dc:description/>
  <cp:lastModifiedBy>ACER</cp:lastModifiedBy>
  <cp:revision>2</cp:revision>
  <cp:lastPrinted>2020-01-02T05:49:00Z</cp:lastPrinted>
  <dcterms:created xsi:type="dcterms:W3CDTF">2021-01-08T06:34:00Z</dcterms:created>
  <dcterms:modified xsi:type="dcterms:W3CDTF">2021-01-08T06:34:00Z</dcterms:modified>
</cp:coreProperties>
</file>