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0D" w:rsidRDefault="0085250D" w:rsidP="0085250D">
      <w:pPr>
        <w:jc w:val="center"/>
        <w:rPr>
          <w:rFonts w:ascii="Times New Roman" w:hAnsi="Times New Roman" w:cs="Times New Roman"/>
          <w:sz w:val="28"/>
          <w:szCs w:val="28"/>
        </w:rPr>
      </w:pPr>
      <w:r>
        <w:rPr>
          <w:rFonts w:ascii="Times New Roman" w:hAnsi="Times New Roman" w:cs="Times New Roman"/>
          <w:sz w:val="28"/>
          <w:szCs w:val="28"/>
        </w:rPr>
        <w:t>Safflower Yield F</w:t>
      </w:r>
      <w:r w:rsidRPr="00B27F9A">
        <w:rPr>
          <w:rFonts w:ascii="Times New Roman" w:hAnsi="Times New Roman" w:cs="Times New Roman"/>
          <w:sz w:val="28"/>
          <w:szCs w:val="28"/>
        </w:rPr>
        <w:t xml:space="preserve">orecasting </w:t>
      </w:r>
      <w:r>
        <w:rPr>
          <w:rFonts w:ascii="Times New Roman" w:hAnsi="Times New Roman" w:cs="Times New Roman"/>
          <w:sz w:val="28"/>
          <w:szCs w:val="28"/>
        </w:rPr>
        <w:t xml:space="preserve">in </w:t>
      </w:r>
      <w:r w:rsidRPr="00B27F9A">
        <w:rPr>
          <w:rFonts w:ascii="Times New Roman" w:hAnsi="Times New Roman" w:cs="Times New Roman"/>
          <w:sz w:val="28"/>
          <w:szCs w:val="28"/>
        </w:rPr>
        <w:t xml:space="preserve">India </w:t>
      </w:r>
      <w:r>
        <w:rPr>
          <w:rFonts w:ascii="Times New Roman" w:hAnsi="Times New Roman" w:cs="Times New Roman"/>
          <w:sz w:val="28"/>
          <w:szCs w:val="28"/>
        </w:rPr>
        <w:t xml:space="preserve">– An application of </w:t>
      </w:r>
      <w:r w:rsidR="00AD5BF6">
        <w:rPr>
          <w:rFonts w:ascii="Times New Roman" w:hAnsi="Times New Roman" w:cs="Times New Roman"/>
          <w:sz w:val="28"/>
          <w:szCs w:val="28"/>
        </w:rPr>
        <w:t>Auto R</w:t>
      </w:r>
      <w:r w:rsidRPr="00B27F9A">
        <w:rPr>
          <w:rFonts w:ascii="Times New Roman" w:hAnsi="Times New Roman" w:cs="Times New Roman"/>
          <w:sz w:val="28"/>
          <w:szCs w:val="28"/>
        </w:rPr>
        <w:t xml:space="preserve">egressive Integrated Moving Average </w:t>
      </w:r>
      <w:r>
        <w:rPr>
          <w:rFonts w:ascii="Times New Roman" w:hAnsi="Times New Roman" w:cs="Times New Roman"/>
          <w:sz w:val="28"/>
          <w:szCs w:val="28"/>
        </w:rPr>
        <w:t>(ARIMA) Model</w:t>
      </w:r>
    </w:p>
    <w:p w:rsidR="0085250D" w:rsidRPr="00074734" w:rsidRDefault="0085250D" w:rsidP="00074734">
      <w:pPr>
        <w:spacing w:after="0" w:line="480" w:lineRule="auto"/>
        <w:jc w:val="center"/>
        <w:rPr>
          <w:rFonts w:ascii="Times New Roman" w:hAnsi="Times New Roman" w:cs="Times New Roman"/>
          <w:sz w:val="24"/>
          <w:szCs w:val="24"/>
        </w:rPr>
      </w:pPr>
      <w:proofErr w:type="spellStart"/>
      <w:r w:rsidRPr="00074734">
        <w:rPr>
          <w:rFonts w:ascii="Times New Roman" w:hAnsi="Times New Roman" w:cs="Times New Roman"/>
          <w:sz w:val="24"/>
          <w:szCs w:val="24"/>
        </w:rPr>
        <w:t>K.</w:t>
      </w:r>
      <w:r w:rsidR="00F10891" w:rsidRPr="00074734">
        <w:rPr>
          <w:rFonts w:ascii="Times New Roman" w:hAnsi="Times New Roman" w:cs="Times New Roman"/>
          <w:sz w:val="24"/>
          <w:szCs w:val="24"/>
        </w:rPr>
        <w:t>Alivelu</w:t>
      </w:r>
      <w:proofErr w:type="spellEnd"/>
      <w:r w:rsidR="00F10891" w:rsidRPr="00074734">
        <w:rPr>
          <w:rFonts w:ascii="Times New Roman" w:hAnsi="Times New Roman" w:cs="Times New Roman"/>
          <w:sz w:val="24"/>
          <w:szCs w:val="24"/>
        </w:rPr>
        <w:t xml:space="preserve">, </w:t>
      </w:r>
      <w:proofErr w:type="spellStart"/>
      <w:r w:rsidR="00F10891" w:rsidRPr="00074734">
        <w:rPr>
          <w:rFonts w:ascii="Times New Roman" w:hAnsi="Times New Roman" w:cs="Times New Roman"/>
          <w:sz w:val="24"/>
          <w:szCs w:val="24"/>
        </w:rPr>
        <w:t>P.Padmavathi</w:t>
      </w:r>
      <w:proofErr w:type="spellEnd"/>
      <w:r w:rsidR="00F10891" w:rsidRPr="00074734">
        <w:rPr>
          <w:rFonts w:ascii="Times New Roman" w:hAnsi="Times New Roman" w:cs="Times New Roman"/>
          <w:sz w:val="24"/>
          <w:szCs w:val="24"/>
        </w:rPr>
        <w:t xml:space="preserve">, </w:t>
      </w:r>
      <w:proofErr w:type="spellStart"/>
      <w:r w:rsidR="00F10891" w:rsidRPr="00074734">
        <w:rPr>
          <w:rFonts w:ascii="Times New Roman" w:hAnsi="Times New Roman" w:cs="Times New Roman"/>
          <w:sz w:val="24"/>
          <w:szCs w:val="24"/>
        </w:rPr>
        <w:t>C.Sarada</w:t>
      </w:r>
      <w:proofErr w:type="spellEnd"/>
      <w:r w:rsidR="00F10891" w:rsidRPr="00074734">
        <w:rPr>
          <w:rFonts w:ascii="Times New Roman" w:hAnsi="Times New Roman" w:cs="Times New Roman"/>
          <w:sz w:val="24"/>
          <w:szCs w:val="24"/>
        </w:rPr>
        <w:t xml:space="preserve">, </w:t>
      </w:r>
      <w:proofErr w:type="spellStart"/>
      <w:r w:rsidRPr="00074734">
        <w:rPr>
          <w:rFonts w:ascii="Times New Roman" w:hAnsi="Times New Roman" w:cs="Times New Roman"/>
          <w:sz w:val="24"/>
          <w:szCs w:val="24"/>
        </w:rPr>
        <w:t>P.Lakshmamma</w:t>
      </w:r>
      <w:proofErr w:type="spellEnd"/>
      <w:r w:rsidR="00F10891" w:rsidRPr="00074734">
        <w:rPr>
          <w:rFonts w:ascii="Times New Roman" w:hAnsi="Times New Roman" w:cs="Times New Roman"/>
          <w:sz w:val="24"/>
          <w:szCs w:val="24"/>
        </w:rPr>
        <w:t xml:space="preserve"> and M. </w:t>
      </w:r>
      <w:proofErr w:type="spellStart"/>
      <w:r w:rsidR="00F10891" w:rsidRPr="00074734">
        <w:rPr>
          <w:rFonts w:ascii="Times New Roman" w:hAnsi="Times New Roman" w:cs="Times New Roman"/>
          <w:sz w:val="24"/>
          <w:szCs w:val="24"/>
        </w:rPr>
        <w:t>Santha</w:t>
      </w:r>
      <w:proofErr w:type="spellEnd"/>
      <w:r w:rsidR="00F10891" w:rsidRPr="00074734">
        <w:rPr>
          <w:rFonts w:ascii="Times New Roman" w:hAnsi="Times New Roman" w:cs="Times New Roman"/>
          <w:sz w:val="24"/>
          <w:szCs w:val="24"/>
        </w:rPr>
        <w:t xml:space="preserve"> Lakshmi</w:t>
      </w:r>
    </w:p>
    <w:p w:rsidR="002C3DE3" w:rsidRPr="00074734" w:rsidRDefault="006A1A1B" w:rsidP="00074734">
      <w:pPr>
        <w:spacing w:after="0" w:line="480" w:lineRule="auto"/>
        <w:jc w:val="center"/>
        <w:rPr>
          <w:rFonts w:ascii="Times New Roman" w:hAnsi="Times New Roman" w:cs="Times New Roman"/>
          <w:sz w:val="24"/>
          <w:szCs w:val="24"/>
        </w:rPr>
      </w:pPr>
      <w:r w:rsidRPr="00074734">
        <w:rPr>
          <w:rFonts w:ascii="Times New Roman" w:hAnsi="Times New Roman" w:cs="Times New Roman"/>
          <w:sz w:val="24"/>
          <w:szCs w:val="24"/>
        </w:rPr>
        <w:t>ICAR-II</w:t>
      </w:r>
      <w:r w:rsidR="002C3DE3" w:rsidRPr="00074734">
        <w:rPr>
          <w:rFonts w:ascii="Times New Roman" w:hAnsi="Times New Roman" w:cs="Times New Roman"/>
          <w:sz w:val="24"/>
          <w:szCs w:val="24"/>
        </w:rPr>
        <w:t xml:space="preserve">OR, </w:t>
      </w:r>
      <w:proofErr w:type="spellStart"/>
      <w:r w:rsidR="002C3DE3" w:rsidRPr="00074734">
        <w:rPr>
          <w:rFonts w:ascii="Times New Roman" w:hAnsi="Times New Roman" w:cs="Times New Roman"/>
          <w:sz w:val="24"/>
          <w:szCs w:val="24"/>
        </w:rPr>
        <w:t>Rajendranagar</w:t>
      </w:r>
      <w:proofErr w:type="spellEnd"/>
      <w:r w:rsidR="002C3DE3" w:rsidRPr="00074734">
        <w:rPr>
          <w:rFonts w:ascii="Times New Roman" w:hAnsi="Times New Roman" w:cs="Times New Roman"/>
          <w:sz w:val="24"/>
          <w:szCs w:val="24"/>
        </w:rPr>
        <w:t>, Hyderabad, Telangana, India</w:t>
      </w:r>
    </w:p>
    <w:p w:rsidR="00A813E0" w:rsidRPr="00074734" w:rsidRDefault="00A813E0" w:rsidP="00074734">
      <w:pPr>
        <w:autoSpaceDE w:val="0"/>
        <w:autoSpaceDN w:val="0"/>
        <w:adjustRightInd w:val="0"/>
        <w:spacing w:after="0" w:line="480" w:lineRule="auto"/>
        <w:rPr>
          <w:rFonts w:ascii="Times New Roman" w:hAnsi="Times New Roman" w:cs="Times New Roman"/>
          <w:b/>
          <w:bCs/>
          <w:sz w:val="24"/>
          <w:szCs w:val="24"/>
          <w:lang w:val="en-IN" w:bidi="te-IN"/>
        </w:rPr>
      </w:pPr>
      <w:r w:rsidRPr="00074734">
        <w:rPr>
          <w:rFonts w:ascii="Times New Roman" w:hAnsi="Times New Roman" w:cs="Times New Roman"/>
          <w:b/>
          <w:bCs/>
          <w:sz w:val="24"/>
          <w:szCs w:val="24"/>
          <w:lang w:val="en-IN" w:bidi="te-IN"/>
        </w:rPr>
        <w:t xml:space="preserve">Abstract </w:t>
      </w:r>
    </w:p>
    <w:p w:rsidR="002D2CC0" w:rsidRPr="00074734" w:rsidRDefault="00A813E0" w:rsidP="00074734">
      <w:pPr>
        <w:autoSpaceDE w:val="0"/>
        <w:autoSpaceDN w:val="0"/>
        <w:adjustRightInd w:val="0"/>
        <w:spacing w:after="0" w:line="480" w:lineRule="auto"/>
        <w:jc w:val="both"/>
        <w:rPr>
          <w:rFonts w:ascii="Times New Roman" w:hAnsi="Times New Roman" w:cs="Times New Roman"/>
          <w:sz w:val="24"/>
          <w:szCs w:val="24"/>
        </w:rPr>
      </w:pPr>
      <w:r w:rsidRPr="00074734">
        <w:rPr>
          <w:rFonts w:ascii="Times New Roman" w:hAnsi="Times New Roman" w:cs="Times New Roman"/>
          <w:sz w:val="24"/>
          <w:szCs w:val="24"/>
          <w:lang w:val="en-IN" w:bidi="te-IN"/>
        </w:rPr>
        <w:t xml:space="preserve">The present study was carried out for forecasting the safflower productivity of India by fitting univariate Auto Regressive Integrated Moving Average (ARIMA) models. The data on </w:t>
      </w:r>
      <w:r w:rsidR="00C43D49" w:rsidRPr="00074734">
        <w:rPr>
          <w:rFonts w:ascii="Times New Roman" w:hAnsi="Times New Roman" w:cs="Times New Roman"/>
          <w:sz w:val="24"/>
          <w:szCs w:val="24"/>
          <w:lang w:val="en-IN" w:bidi="te-IN"/>
        </w:rPr>
        <w:t>safflower</w:t>
      </w:r>
      <w:r w:rsidRPr="00074734">
        <w:rPr>
          <w:rFonts w:ascii="Times New Roman" w:hAnsi="Times New Roman" w:cs="Times New Roman"/>
          <w:sz w:val="24"/>
          <w:szCs w:val="24"/>
          <w:lang w:val="en-IN" w:bidi="te-IN"/>
        </w:rPr>
        <w:t xml:space="preserve"> </w:t>
      </w:r>
      <w:r w:rsidR="00640466" w:rsidRPr="00074734">
        <w:rPr>
          <w:rFonts w:ascii="Times New Roman" w:hAnsi="Times New Roman" w:cs="Times New Roman"/>
          <w:sz w:val="24"/>
          <w:szCs w:val="24"/>
          <w:lang w:val="en-IN" w:bidi="te-IN"/>
        </w:rPr>
        <w:t>yield</w:t>
      </w:r>
      <w:r w:rsidRPr="00074734">
        <w:rPr>
          <w:rFonts w:ascii="Times New Roman" w:hAnsi="Times New Roman" w:cs="Times New Roman"/>
          <w:sz w:val="24"/>
          <w:szCs w:val="24"/>
          <w:lang w:val="en-IN" w:bidi="te-IN"/>
        </w:rPr>
        <w:t xml:space="preserve"> collected from 19</w:t>
      </w:r>
      <w:r w:rsidR="00F733D0" w:rsidRPr="00074734">
        <w:rPr>
          <w:rFonts w:ascii="Times New Roman" w:hAnsi="Times New Roman" w:cs="Times New Roman"/>
          <w:sz w:val="24"/>
          <w:szCs w:val="24"/>
          <w:lang w:val="en-IN" w:bidi="te-IN"/>
        </w:rPr>
        <w:t>65-66</w:t>
      </w:r>
      <w:r w:rsidR="00AB7745" w:rsidRPr="00074734">
        <w:rPr>
          <w:rFonts w:ascii="Times New Roman" w:hAnsi="Times New Roman" w:cs="Times New Roman"/>
          <w:sz w:val="24"/>
          <w:szCs w:val="24"/>
          <w:lang w:val="en-IN" w:bidi="te-IN"/>
        </w:rPr>
        <w:t xml:space="preserve"> to 2013-14</w:t>
      </w:r>
      <w:r w:rsidR="00C43D49" w:rsidRPr="00074734">
        <w:rPr>
          <w:rFonts w:ascii="Times New Roman" w:hAnsi="Times New Roman" w:cs="Times New Roman"/>
          <w:sz w:val="24"/>
          <w:szCs w:val="24"/>
          <w:lang w:val="en-IN" w:bidi="te-IN"/>
        </w:rPr>
        <w:t xml:space="preserve"> has</w:t>
      </w:r>
      <w:r w:rsidRPr="00074734">
        <w:rPr>
          <w:rFonts w:ascii="Times New Roman" w:hAnsi="Times New Roman" w:cs="Times New Roman"/>
          <w:sz w:val="24"/>
          <w:szCs w:val="24"/>
          <w:lang w:val="en-IN" w:bidi="te-IN"/>
        </w:rPr>
        <w:t xml:space="preserve"> been used for present study.</w:t>
      </w:r>
      <w:r w:rsidR="00C43D49" w:rsidRPr="00074734">
        <w:rPr>
          <w:rFonts w:ascii="Times New Roman" w:hAnsi="Times New Roman" w:cs="Times New Roman"/>
          <w:sz w:val="24"/>
          <w:szCs w:val="24"/>
          <w:lang w:val="en-IN" w:bidi="te-IN"/>
        </w:rPr>
        <w:t xml:space="preserve"> </w:t>
      </w:r>
      <w:r w:rsidR="00C43D49" w:rsidRPr="00074734">
        <w:rPr>
          <w:rFonts w:ascii="Times New Roman" w:hAnsi="Times New Roman" w:cs="Times New Roman"/>
          <w:sz w:val="24"/>
          <w:szCs w:val="24"/>
        </w:rPr>
        <w:t>The order of an ARIMA model is usually denoted by the notation ARIMA (</w:t>
      </w:r>
      <w:proofErr w:type="spellStart"/>
      <w:r w:rsidR="00C43D49" w:rsidRPr="00074734">
        <w:rPr>
          <w:rFonts w:ascii="Times New Roman" w:hAnsi="Times New Roman" w:cs="Times New Roman"/>
          <w:i/>
          <w:iCs/>
          <w:sz w:val="24"/>
          <w:szCs w:val="24"/>
        </w:rPr>
        <w:t>p</w:t>
      </w:r>
      <w:proofErr w:type="gramStart"/>
      <w:r w:rsidR="00C43D49" w:rsidRPr="00074734">
        <w:rPr>
          <w:rFonts w:ascii="Times New Roman" w:hAnsi="Times New Roman" w:cs="Times New Roman"/>
          <w:i/>
          <w:iCs/>
          <w:sz w:val="24"/>
          <w:szCs w:val="24"/>
        </w:rPr>
        <w:t>,d,q</w:t>
      </w:r>
      <w:proofErr w:type="spellEnd"/>
      <w:proofErr w:type="gramEnd"/>
      <w:r w:rsidR="00C43D49" w:rsidRPr="00074734">
        <w:rPr>
          <w:rFonts w:ascii="Times New Roman" w:hAnsi="Times New Roman" w:cs="Times New Roman"/>
          <w:sz w:val="24"/>
          <w:szCs w:val="24"/>
        </w:rPr>
        <w:t>), where p</w:t>
      </w:r>
      <w:r w:rsidR="00C43D49" w:rsidRPr="00074734">
        <w:rPr>
          <w:rFonts w:ascii="Times New Roman" w:hAnsi="Times New Roman" w:cs="Times New Roman"/>
          <w:i/>
          <w:iCs/>
          <w:sz w:val="24"/>
          <w:szCs w:val="24"/>
        </w:rPr>
        <w:t xml:space="preserve"> </w:t>
      </w:r>
      <w:r w:rsidR="00C43D49" w:rsidRPr="00074734">
        <w:rPr>
          <w:rFonts w:ascii="Times New Roman" w:hAnsi="Times New Roman" w:cs="Times New Roman"/>
          <w:sz w:val="24"/>
          <w:szCs w:val="24"/>
        </w:rPr>
        <w:t>is the order of the autoregressive part d is the order of the differencing q</w:t>
      </w:r>
      <w:r w:rsidR="00C43D49" w:rsidRPr="00074734">
        <w:rPr>
          <w:rFonts w:ascii="Times New Roman" w:hAnsi="Times New Roman" w:cs="Times New Roman"/>
          <w:i/>
          <w:iCs/>
          <w:sz w:val="24"/>
          <w:szCs w:val="24"/>
        </w:rPr>
        <w:t xml:space="preserve"> </w:t>
      </w:r>
      <w:r w:rsidR="00C43D49" w:rsidRPr="00074734">
        <w:rPr>
          <w:rFonts w:ascii="Times New Roman" w:hAnsi="Times New Roman" w:cs="Times New Roman"/>
          <w:sz w:val="24"/>
          <w:szCs w:val="24"/>
        </w:rPr>
        <w:t xml:space="preserve">is the order of the moving-average process. </w:t>
      </w:r>
      <w:r w:rsidRPr="00074734">
        <w:rPr>
          <w:rFonts w:ascii="Times New Roman" w:hAnsi="Times New Roman" w:cs="Times New Roman"/>
          <w:sz w:val="24"/>
          <w:szCs w:val="24"/>
          <w:lang w:val="en-IN" w:bidi="te-IN"/>
        </w:rPr>
        <w:t xml:space="preserve"> </w:t>
      </w:r>
      <w:r w:rsidR="00C43D49" w:rsidRPr="00074734">
        <w:rPr>
          <w:rFonts w:ascii="Times New Roman" w:hAnsi="Times New Roman" w:cs="Times New Roman"/>
          <w:sz w:val="24"/>
          <w:szCs w:val="24"/>
        </w:rPr>
        <w:t xml:space="preserve">For different values of p and q, </w:t>
      </w:r>
      <w:r w:rsidR="00C43D49" w:rsidRPr="00074734">
        <w:rPr>
          <w:rFonts w:ascii="Times New Roman" w:eastAsia="Calibri" w:hAnsi="Times New Roman" w:cs="Times New Roman"/>
          <w:sz w:val="24"/>
          <w:szCs w:val="24"/>
        </w:rPr>
        <w:t>various ARIMA models were fitted and appropriate model was chosen corresponding to min</w:t>
      </w:r>
      <w:r w:rsidR="00C43D49" w:rsidRPr="00074734">
        <w:rPr>
          <w:rFonts w:ascii="Times New Roman" w:hAnsi="Times New Roman" w:cs="Times New Roman"/>
          <w:sz w:val="24"/>
          <w:szCs w:val="24"/>
        </w:rPr>
        <w:t xml:space="preserve">imum value of </w:t>
      </w:r>
      <w:proofErr w:type="spellStart"/>
      <w:r w:rsidR="00C43D49" w:rsidRPr="00074734">
        <w:rPr>
          <w:rFonts w:ascii="Times New Roman" w:hAnsi="Times New Roman" w:cs="Times New Roman"/>
          <w:sz w:val="24"/>
          <w:szCs w:val="24"/>
        </w:rPr>
        <w:t>Akaike</w:t>
      </w:r>
      <w:proofErr w:type="spellEnd"/>
      <w:r w:rsidR="00C43D49" w:rsidRPr="00074734">
        <w:rPr>
          <w:rFonts w:ascii="Times New Roman" w:hAnsi="Times New Roman" w:cs="Times New Roman"/>
          <w:sz w:val="24"/>
          <w:szCs w:val="24"/>
        </w:rPr>
        <w:t xml:space="preserve"> information criteria (AIC), Schwarz-Bayesian information criteria </w:t>
      </w:r>
      <w:r w:rsidR="00493452" w:rsidRPr="00074734">
        <w:rPr>
          <w:rFonts w:ascii="Times New Roman" w:hAnsi="Times New Roman" w:cs="Times New Roman"/>
          <w:sz w:val="24"/>
          <w:szCs w:val="24"/>
        </w:rPr>
        <w:t>(</w:t>
      </w:r>
      <w:r w:rsidR="00C43D49" w:rsidRPr="00074734">
        <w:rPr>
          <w:rFonts w:ascii="Times New Roman" w:hAnsi="Times New Roman" w:cs="Times New Roman"/>
          <w:sz w:val="24"/>
          <w:szCs w:val="24"/>
        </w:rPr>
        <w:t>SBC</w:t>
      </w:r>
      <w:r w:rsidR="00493452" w:rsidRPr="00074734">
        <w:rPr>
          <w:rFonts w:ascii="Times New Roman" w:hAnsi="Times New Roman" w:cs="Times New Roman"/>
          <w:sz w:val="24"/>
          <w:szCs w:val="24"/>
        </w:rPr>
        <w:t>)</w:t>
      </w:r>
      <w:r w:rsidR="00C43D49" w:rsidRPr="00074734">
        <w:rPr>
          <w:rFonts w:ascii="Times New Roman" w:hAnsi="Times New Roman" w:cs="Times New Roman"/>
          <w:sz w:val="24"/>
          <w:szCs w:val="24"/>
        </w:rPr>
        <w:t xml:space="preserve">. ARIMA (1, 1, </w:t>
      </w:r>
      <w:proofErr w:type="gramStart"/>
      <w:r w:rsidR="00C43D49" w:rsidRPr="00074734">
        <w:rPr>
          <w:rFonts w:ascii="Times New Roman" w:hAnsi="Times New Roman" w:cs="Times New Roman"/>
          <w:sz w:val="24"/>
          <w:szCs w:val="24"/>
        </w:rPr>
        <w:t>2</w:t>
      </w:r>
      <w:proofErr w:type="gramEnd"/>
      <w:r w:rsidR="00C43D49" w:rsidRPr="00074734">
        <w:rPr>
          <w:rFonts w:ascii="Times New Roman" w:hAnsi="Times New Roman" w:cs="Times New Roman"/>
          <w:sz w:val="24"/>
          <w:szCs w:val="24"/>
        </w:rPr>
        <w:t xml:space="preserve">) model was found suitable for all India safflower yield with minimum MAPE (5.4). </w:t>
      </w:r>
    </w:p>
    <w:p w:rsidR="002D2CC0" w:rsidRPr="00074734" w:rsidRDefault="00690AD7" w:rsidP="00074734">
      <w:pPr>
        <w:autoSpaceDE w:val="0"/>
        <w:autoSpaceDN w:val="0"/>
        <w:adjustRightInd w:val="0"/>
        <w:spacing w:after="0" w:line="480" w:lineRule="auto"/>
        <w:jc w:val="both"/>
        <w:rPr>
          <w:rFonts w:ascii="Times New Roman" w:hAnsi="Times New Roman" w:cs="Times New Roman"/>
          <w:sz w:val="24"/>
          <w:szCs w:val="24"/>
        </w:rPr>
      </w:pPr>
      <w:r w:rsidRPr="00074734">
        <w:rPr>
          <w:rFonts w:ascii="Times New Roman" w:hAnsi="Times New Roman" w:cs="Times New Roman"/>
          <w:sz w:val="24"/>
          <w:szCs w:val="24"/>
        </w:rPr>
        <w:t>Key words: Safflower, ARIMA</w:t>
      </w:r>
      <w:r w:rsidR="00CF20C9" w:rsidRPr="00074734">
        <w:rPr>
          <w:rFonts w:ascii="Times New Roman" w:hAnsi="Times New Roman" w:cs="Times New Roman"/>
          <w:sz w:val="24"/>
          <w:szCs w:val="24"/>
        </w:rPr>
        <w:t xml:space="preserve"> model, Yield.</w:t>
      </w:r>
    </w:p>
    <w:p w:rsidR="002D2CC0" w:rsidRPr="00074734" w:rsidRDefault="00ED06DE" w:rsidP="00074734">
      <w:pPr>
        <w:autoSpaceDE w:val="0"/>
        <w:autoSpaceDN w:val="0"/>
        <w:adjustRightInd w:val="0"/>
        <w:spacing w:after="0" w:line="480" w:lineRule="auto"/>
        <w:jc w:val="both"/>
        <w:rPr>
          <w:rFonts w:ascii="Times New Roman" w:hAnsi="Times New Roman" w:cs="Times New Roman"/>
          <w:sz w:val="24"/>
          <w:szCs w:val="24"/>
        </w:rPr>
      </w:pPr>
      <w:r w:rsidRPr="00074734">
        <w:rPr>
          <w:rFonts w:ascii="Times New Roman" w:hAnsi="Times New Roman" w:cs="Times New Roman"/>
          <w:b/>
          <w:bCs/>
          <w:sz w:val="24"/>
          <w:szCs w:val="24"/>
        </w:rPr>
        <w:t>Introduction</w:t>
      </w:r>
    </w:p>
    <w:p w:rsidR="0049577C" w:rsidRPr="00074734" w:rsidRDefault="0085250D" w:rsidP="00074734">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074734">
        <w:rPr>
          <w:rFonts w:ascii="Times New Roman" w:hAnsi="Times New Roman" w:cs="Times New Roman"/>
          <w:sz w:val="24"/>
          <w:szCs w:val="24"/>
        </w:rPr>
        <w:t>Safflower (</w:t>
      </w:r>
      <w:proofErr w:type="spellStart"/>
      <w:r w:rsidRPr="00074734">
        <w:rPr>
          <w:rFonts w:ascii="Times New Roman" w:hAnsi="Times New Roman" w:cs="Times New Roman"/>
          <w:i/>
          <w:iCs/>
          <w:sz w:val="24"/>
          <w:szCs w:val="24"/>
        </w:rPr>
        <w:t>Carthamus</w:t>
      </w:r>
      <w:proofErr w:type="spellEnd"/>
      <w:r w:rsidRPr="00074734">
        <w:rPr>
          <w:rFonts w:ascii="Times New Roman" w:hAnsi="Times New Roman" w:cs="Times New Roman"/>
          <w:i/>
          <w:iCs/>
          <w:sz w:val="24"/>
          <w:szCs w:val="24"/>
        </w:rPr>
        <w:t xml:space="preserve"> </w:t>
      </w:r>
      <w:proofErr w:type="spellStart"/>
      <w:r w:rsidRPr="00074734">
        <w:rPr>
          <w:rFonts w:ascii="Times New Roman" w:hAnsi="Times New Roman" w:cs="Times New Roman"/>
          <w:i/>
          <w:iCs/>
          <w:sz w:val="24"/>
          <w:szCs w:val="24"/>
        </w:rPr>
        <w:t>tinctorius</w:t>
      </w:r>
      <w:proofErr w:type="spellEnd"/>
      <w:r w:rsidRPr="00074734">
        <w:rPr>
          <w:rFonts w:ascii="Times New Roman" w:hAnsi="Times New Roman" w:cs="Times New Roman"/>
          <w:sz w:val="24"/>
          <w:szCs w:val="24"/>
        </w:rPr>
        <w:t xml:space="preserve"> L.), commonly known as </w:t>
      </w:r>
      <w:proofErr w:type="spellStart"/>
      <w:r w:rsidRPr="00074734">
        <w:rPr>
          <w:rFonts w:ascii="Times New Roman" w:hAnsi="Times New Roman" w:cs="Times New Roman"/>
          <w:sz w:val="24"/>
          <w:szCs w:val="24"/>
        </w:rPr>
        <w:t>kardi</w:t>
      </w:r>
      <w:proofErr w:type="spellEnd"/>
      <w:r w:rsidRPr="00074734">
        <w:rPr>
          <w:rFonts w:ascii="Times New Roman" w:hAnsi="Times New Roman" w:cs="Times New Roman"/>
          <w:sz w:val="24"/>
          <w:szCs w:val="24"/>
        </w:rPr>
        <w:t xml:space="preserve"> is one of the important </w:t>
      </w:r>
      <w:proofErr w:type="spellStart"/>
      <w:proofErr w:type="gramStart"/>
      <w:r w:rsidRPr="00074734">
        <w:rPr>
          <w:rFonts w:ascii="Times New Roman" w:hAnsi="Times New Roman" w:cs="Times New Roman"/>
          <w:i/>
          <w:iCs/>
          <w:sz w:val="24"/>
          <w:szCs w:val="24"/>
        </w:rPr>
        <w:t>rabi</w:t>
      </w:r>
      <w:proofErr w:type="spellEnd"/>
      <w:proofErr w:type="gramEnd"/>
      <w:r w:rsidRPr="00074734">
        <w:rPr>
          <w:rFonts w:ascii="Times New Roman" w:hAnsi="Times New Roman" w:cs="Times New Roman"/>
          <w:sz w:val="24"/>
          <w:szCs w:val="24"/>
        </w:rPr>
        <w:t xml:space="preserve"> oilseed crops of the country. India is in first place in terms of area and production in the world with an area of </w:t>
      </w:r>
      <w:r w:rsidR="00D16EFB" w:rsidRPr="00074734">
        <w:rPr>
          <w:rFonts w:ascii="Times New Roman" w:hAnsi="Times New Roman" w:cs="Times New Roman"/>
          <w:sz w:val="24"/>
          <w:szCs w:val="24"/>
        </w:rPr>
        <w:t>1.5</w:t>
      </w:r>
      <w:r w:rsidRPr="00074734">
        <w:rPr>
          <w:rFonts w:ascii="Times New Roman" w:hAnsi="Times New Roman" w:cs="Times New Roman"/>
          <w:sz w:val="24"/>
          <w:szCs w:val="24"/>
        </w:rPr>
        <w:t xml:space="preserve"> lakh ha and production of </w:t>
      </w:r>
      <w:r w:rsidR="00D16EFB" w:rsidRPr="00074734">
        <w:rPr>
          <w:rFonts w:ascii="Times New Roman" w:hAnsi="Times New Roman" w:cs="Times New Roman"/>
          <w:sz w:val="24"/>
          <w:szCs w:val="24"/>
        </w:rPr>
        <w:t>1.13</w:t>
      </w:r>
      <w:r w:rsidRPr="00074734">
        <w:rPr>
          <w:rFonts w:ascii="Times New Roman" w:hAnsi="Times New Roman" w:cs="Times New Roman"/>
          <w:sz w:val="24"/>
          <w:szCs w:val="24"/>
        </w:rPr>
        <w:t xml:space="preserve"> lakh </w:t>
      </w:r>
      <w:proofErr w:type="spellStart"/>
      <w:r w:rsidRPr="00074734">
        <w:rPr>
          <w:rFonts w:ascii="Times New Roman" w:hAnsi="Times New Roman" w:cs="Times New Roman"/>
          <w:sz w:val="24"/>
          <w:szCs w:val="24"/>
        </w:rPr>
        <w:t>tonnes</w:t>
      </w:r>
      <w:proofErr w:type="spellEnd"/>
      <w:r w:rsidRPr="00074734">
        <w:rPr>
          <w:rFonts w:ascii="Times New Roman" w:hAnsi="Times New Roman" w:cs="Times New Roman"/>
          <w:sz w:val="24"/>
          <w:szCs w:val="24"/>
        </w:rPr>
        <w:t xml:space="preserve"> with </w:t>
      </w:r>
      <w:r w:rsidR="00EB1E73" w:rsidRPr="00074734">
        <w:rPr>
          <w:rFonts w:ascii="Times New Roman" w:hAnsi="Times New Roman" w:cs="Times New Roman"/>
          <w:sz w:val="24"/>
          <w:szCs w:val="24"/>
        </w:rPr>
        <w:t>a</w:t>
      </w:r>
      <w:r w:rsidRPr="00074734">
        <w:rPr>
          <w:rFonts w:ascii="Times New Roman" w:hAnsi="Times New Roman" w:cs="Times New Roman"/>
          <w:sz w:val="24"/>
          <w:szCs w:val="24"/>
        </w:rPr>
        <w:t xml:space="preserve"> yield of </w:t>
      </w:r>
      <w:r w:rsidR="00D16EFB" w:rsidRPr="00074734">
        <w:rPr>
          <w:rFonts w:ascii="Times New Roman" w:hAnsi="Times New Roman" w:cs="Times New Roman"/>
          <w:sz w:val="24"/>
          <w:szCs w:val="24"/>
        </w:rPr>
        <w:t>638</w:t>
      </w:r>
      <w:r w:rsidR="00C03DB5" w:rsidRPr="00074734">
        <w:rPr>
          <w:rFonts w:ascii="Times New Roman" w:hAnsi="Times New Roman" w:cs="Times New Roman"/>
          <w:sz w:val="24"/>
          <w:szCs w:val="24"/>
        </w:rPr>
        <w:t xml:space="preserve"> </w:t>
      </w:r>
      <w:r w:rsidRPr="00074734">
        <w:rPr>
          <w:rFonts w:ascii="Times New Roman" w:hAnsi="Times New Roman" w:cs="Times New Roman"/>
          <w:sz w:val="24"/>
          <w:szCs w:val="24"/>
        </w:rPr>
        <w:t>kg/ha. (201</w:t>
      </w:r>
      <w:r w:rsidR="00D16EFB" w:rsidRPr="00074734">
        <w:rPr>
          <w:rFonts w:ascii="Times New Roman" w:hAnsi="Times New Roman" w:cs="Times New Roman"/>
          <w:sz w:val="24"/>
          <w:szCs w:val="24"/>
        </w:rPr>
        <w:t>3-14</w:t>
      </w:r>
      <w:r w:rsidRPr="00074734">
        <w:rPr>
          <w:rFonts w:ascii="Times New Roman" w:hAnsi="Times New Roman" w:cs="Times New Roman"/>
          <w:sz w:val="24"/>
          <w:szCs w:val="24"/>
        </w:rPr>
        <w:t xml:space="preserve">). </w:t>
      </w:r>
      <w:r w:rsidR="00B9059D" w:rsidRPr="00074734">
        <w:rPr>
          <w:rFonts w:ascii="Times New Roman" w:hAnsi="Times New Roman" w:cs="Times New Roman"/>
          <w:sz w:val="24"/>
          <w:szCs w:val="24"/>
        </w:rPr>
        <w:t xml:space="preserve"> Safflower is mainly </w:t>
      </w:r>
      <w:r w:rsidR="00C03DB5" w:rsidRPr="00074734">
        <w:rPr>
          <w:rFonts w:ascii="Times New Roman" w:hAnsi="Times New Roman" w:cs="Times New Roman"/>
          <w:sz w:val="24"/>
          <w:szCs w:val="24"/>
        </w:rPr>
        <w:t>grown in Maharashtra, Karnataka</w:t>
      </w:r>
      <w:r w:rsidR="00B9059D" w:rsidRPr="00074734">
        <w:rPr>
          <w:rFonts w:ascii="Times New Roman" w:hAnsi="Times New Roman" w:cs="Times New Roman"/>
          <w:sz w:val="24"/>
          <w:szCs w:val="24"/>
        </w:rPr>
        <w:t xml:space="preserve"> to some extent in Gujarat and parts of Andhra Pradesh, Madhya Pradesh, Orissa, Bihar etc.</w:t>
      </w:r>
      <w:r w:rsidR="00B9059D" w:rsidRPr="00074734">
        <w:rPr>
          <w:rFonts w:ascii="Times New Roman" w:hAnsi="Times New Roman" w:cs="Times New Roman"/>
          <w:b/>
          <w:bCs/>
          <w:sz w:val="24"/>
          <w:szCs w:val="24"/>
        </w:rPr>
        <w:t xml:space="preserve"> </w:t>
      </w:r>
      <w:r w:rsidRPr="00074734">
        <w:rPr>
          <w:rFonts w:ascii="Times New Roman" w:hAnsi="Times New Roman" w:cs="Times New Roman"/>
          <w:color w:val="000000" w:themeColor="text1"/>
          <w:sz w:val="24"/>
          <w:szCs w:val="24"/>
        </w:rPr>
        <w:t xml:space="preserve">Forecasting of crop yield based on time series data is an important task and facilitates efficient planning of cropping systems. </w:t>
      </w:r>
      <w:r w:rsidRPr="00074734">
        <w:rPr>
          <w:rFonts w:ascii="Times New Roman" w:hAnsi="Times New Roman" w:cs="Times New Roman"/>
          <w:color w:val="000000" w:themeColor="text1"/>
          <w:sz w:val="24"/>
          <w:szCs w:val="24"/>
          <w:shd w:val="clear" w:color="auto" w:fill="FFFFFF"/>
        </w:rPr>
        <w:t xml:space="preserve">A time </w:t>
      </w:r>
      <w:r w:rsidR="000746F7" w:rsidRPr="00074734">
        <w:rPr>
          <w:rFonts w:ascii="Times New Roman" w:hAnsi="Times New Roman" w:cs="Times New Roman"/>
          <w:color w:val="000000" w:themeColor="text1"/>
          <w:sz w:val="24"/>
          <w:szCs w:val="24"/>
          <w:shd w:val="clear" w:color="auto" w:fill="FFFFFF"/>
        </w:rPr>
        <w:t>s</w:t>
      </w:r>
      <w:r w:rsidRPr="00074734">
        <w:rPr>
          <w:rFonts w:ascii="Times New Roman" w:hAnsi="Times New Roman" w:cs="Times New Roman"/>
          <w:color w:val="000000" w:themeColor="text1"/>
          <w:sz w:val="24"/>
          <w:szCs w:val="24"/>
          <w:shd w:val="clear" w:color="auto" w:fill="FFFFFF"/>
        </w:rPr>
        <w:t>eries is a</w:t>
      </w:r>
      <w:r w:rsidRPr="00074734">
        <w:rPr>
          <w:rFonts w:ascii="Times New Roman" w:hAnsi="Times New Roman" w:cs="Times New Roman"/>
          <w:color w:val="000000"/>
          <w:sz w:val="24"/>
          <w:szCs w:val="24"/>
          <w:shd w:val="clear" w:color="auto" w:fill="FFFFFF"/>
        </w:rPr>
        <w:t xml:space="preserve"> collection of observations of well-defined data items obtained through repeated </w:t>
      </w:r>
      <w:r w:rsidRPr="00074734">
        <w:rPr>
          <w:rFonts w:ascii="Times New Roman" w:hAnsi="Times New Roman" w:cs="Times New Roman"/>
          <w:color w:val="000000"/>
          <w:sz w:val="24"/>
          <w:szCs w:val="24"/>
          <w:shd w:val="clear" w:color="auto" w:fill="FFFFFF"/>
        </w:rPr>
        <w:lastRenderedPageBreak/>
        <w:t xml:space="preserve">measurements over time. The main objectives of time series analysis are to develop a model and estimate the parameters and forecast the future values of time series. </w:t>
      </w:r>
    </w:p>
    <w:p w:rsidR="002B3876" w:rsidRPr="00074734" w:rsidRDefault="002E4320" w:rsidP="00074734">
      <w:pPr>
        <w:autoSpaceDE w:val="0"/>
        <w:autoSpaceDN w:val="0"/>
        <w:adjustRightInd w:val="0"/>
        <w:spacing w:after="0" w:line="480" w:lineRule="auto"/>
        <w:jc w:val="both"/>
        <w:rPr>
          <w:rFonts w:ascii="Times New Roman" w:hAnsi="Times New Roman" w:cs="Times New Roman"/>
          <w:color w:val="000000"/>
          <w:sz w:val="24"/>
          <w:szCs w:val="24"/>
          <w:lang w:val="en-IN" w:bidi="te-IN"/>
        </w:rPr>
      </w:pPr>
      <w:r w:rsidRPr="00074734">
        <w:rPr>
          <w:rFonts w:ascii="Times New Roman" w:hAnsi="Times New Roman" w:cs="Times New Roman"/>
          <w:color w:val="000000"/>
          <w:sz w:val="24"/>
          <w:szCs w:val="24"/>
          <w:shd w:val="clear" w:color="auto" w:fill="FFFFFF"/>
        </w:rPr>
        <w:t xml:space="preserve">ARIMA models have been used for forecasting </w:t>
      </w:r>
      <w:r w:rsidRPr="00074734">
        <w:rPr>
          <w:rFonts w:ascii="Times New Roman" w:hAnsi="Times New Roman" w:cs="Times New Roman"/>
          <w:color w:val="000000"/>
          <w:sz w:val="24"/>
          <w:szCs w:val="24"/>
        </w:rPr>
        <w:t xml:space="preserve">rice productivity and production of </w:t>
      </w:r>
      <w:r w:rsidR="000746F7" w:rsidRPr="00074734">
        <w:rPr>
          <w:rFonts w:ascii="Times New Roman" w:hAnsi="Times New Roman" w:cs="Times New Roman"/>
          <w:color w:val="000000"/>
          <w:sz w:val="24"/>
          <w:szCs w:val="24"/>
        </w:rPr>
        <w:t>Odessa</w:t>
      </w:r>
      <w:r w:rsidRPr="00074734">
        <w:rPr>
          <w:rFonts w:ascii="Times New Roman" w:hAnsi="Times New Roman" w:cs="Times New Roman"/>
          <w:color w:val="000000"/>
          <w:sz w:val="24"/>
          <w:szCs w:val="24"/>
        </w:rPr>
        <w:t xml:space="preserve"> </w:t>
      </w:r>
      <w:r w:rsidRPr="00074734">
        <w:rPr>
          <w:rFonts w:ascii="Times New Roman" w:hAnsi="Times New Roman" w:cs="Times New Roman"/>
          <w:color w:val="000000" w:themeColor="text1"/>
          <w:sz w:val="24"/>
          <w:szCs w:val="24"/>
        </w:rPr>
        <w:t>(</w:t>
      </w:r>
      <w:hyperlink r:id="rId6" w:history="1">
        <w:r w:rsidRPr="00074734">
          <w:rPr>
            <w:rFonts w:ascii="Times New Roman" w:hAnsi="Times New Roman" w:cs="Times New Roman"/>
            <w:color w:val="000000" w:themeColor="text1"/>
            <w:sz w:val="24"/>
            <w:szCs w:val="24"/>
          </w:rPr>
          <w:t xml:space="preserve">Rahul </w:t>
        </w:r>
        <w:proofErr w:type="spellStart"/>
        <w:r w:rsidRPr="00074734">
          <w:rPr>
            <w:rFonts w:ascii="Times New Roman" w:hAnsi="Times New Roman" w:cs="Times New Roman"/>
            <w:color w:val="000000" w:themeColor="text1"/>
            <w:sz w:val="24"/>
            <w:szCs w:val="24"/>
          </w:rPr>
          <w:t>Tripathi</w:t>
        </w:r>
        <w:proofErr w:type="spellEnd"/>
      </w:hyperlink>
      <w:r w:rsidRPr="00074734">
        <w:rPr>
          <w:rFonts w:ascii="Times New Roman" w:hAnsi="Times New Roman" w:cs="Times New Roman"/>
          <w:color w:val="000000" w:themeColor="text1"/>
          <w:sz w:val="24"/>
          <w:szCs w:val="24"/>
        </w:rPr>
        <w:t xml:space="preserve">, 2014), </w:t>
      </w:r>
      <w:r w:rsidR="004D439B" w:rsidRPr="00074734">
        <w:rPr>
          <w:rFonts w:ascii="Times New Roman" w:hAnsi="Times New Roman" w:cs="Times New Roman"/>
          <w:color w:val="000000" w:themeColor="text1"/>
          <w:sz w:val="24"/>
          <w:szCs w:val="24"/>
        </w:rPr>
        <w:t>S</w:t>
      </w:r>
      <w:r w:rsidRPr="00074734">
        <w:rPr>
          <w:rFonts w:ascii="Times New Roman" w:hAnsi="Times New Roman" w:cs="Times New Roman"/>
          <w:color w:val="000000" w:themeColor="text1"/>
          <w:sz w:val="24"/>
          <w:szCs w:val="24"/>
          <w:lang w:val="en-IN" w:bidi="te-IN"/>
        </w:rPr>
        <w:t>ugarcane yield of Tamilnadu (Suresh, 2011)</w:t>
      </w:r>
      <w:r w:rsidR="004D439B" w:rsidRPr="00074734">
        <w:rPr>
          <w:rFonts w:ascii="Times New Roman" w:hAnsi="Times New Roman" w:cs="Times New Roman"/>
          <w:color w:val="000000" w:themeColor="text1"/>
          <w:sz w:val="24"/>
          <w:szCs w:val="24"/>
          <w:lang w:val="en-IN" w:bidi="te-IN"/>
        </w:rPr>
        <w:t xml:space="preserve">, </w:t>
      </w:r>
      <w:r w:rsidR="004D439B" w:rsidRPr="00074734">
        <w:rPr>
          <w:rFonts w:ascii="Times New Roman" w:hAnsi="Times New Roman" w:cs="Times New Roman"/>
          <w:color w:val="000000"/>
          <w:sz w:val="24"/>
          <w:szCs w:val="24"/>
          <w:lang w:val="en-IN" w:bidi="te-IN"/>
        </w:rPr>
        <w:t xml:space="preserve">Forecasting of irrigated </w:t>
      </w:r>
      <w:r w:rsidR="002A68FA" w:rsidRPr="00074734">
        <w:rPr>
          <w:rFonts w:ascii="Times New Roman" w:hAnsi="Times New Roman" w:cs="Times New Roman"/>
          <w:color w:val="000000"/>
          <w:sz w:val="24"/>
          <w:szCs w:val="24"/>
          <w:lang w:val="en-IN" w:bidi="te-IN"/>
        </w:rPr>
        <w:t>crops like p</w:t>
      </w:r>
      <w:r w:rsidR="004D439B" w:rsidRPr="00074734">
        <w:rPr>
          <w:rFonts w:ascii="Times New Roman" w:hAnsi="Times New Roman" w:cs="Times New Roman"/>
          <w:color w:val="000000"/>
          <w:sz w:val="24"/>
          <w:szCs w:val="24"/>
          <w:lang w:val="en-IN" w:bidi="te-IN"/>
        </w:rPr>
        <w:t xml:space="preserve">otato, </w:t>
      </w:r>
      <w:r w:rsidR="002A68FA" w:rsidRPr="00074734">
        <w:rPr>
          <w:rFonts w:ascii="Times New Roman" w:hAnsi="Times New Roman" w:cs="Times New Roman"/>
          <w:color w:val="000000"/>
          <w:sz w:val="24"/>
          <w:szCs w:val="24"/>
          <w:lang w:val="en-IN" w:bidi="te-IN"/>
        </w:rPr>
        <w:t>mustard and w</w:t>
      </w:r>
      <w:r w:rsidR="004D439B" w:rsidRPr="00074734">
        <w:rPr>
          <w:rFonts w:ascii="Times New Roman" w:hAnsi="Times New Roman" w:cs="Times New Roman"/>
          <w:color w:val="000000"/>
          <w:sz w:val="24"/>
          <w:szCs w:val="24"/>
          <w:lang w:val="en-IN" w:bidi="te-IN"/>
        </w:rPr>
        <w:t>heat were forecasted using ARIMA models (</w:t>
      </w:r>
      <w:proofErr w:type="spellStart"/>
      <w:r w:rsidR="004D439B" w:rsidRPr="00074734">
        <w:rPr>
          <w:rFonts w:ascii="Times New Roman" w:hAnsi="Times New Roman" w:cs="Times New Roman"/>
          <w:color w:val="000000"/>
          <w:sz w:val="24"/>
          <w:szCs w:val="24"/>
          <w:lang w:val="en-IN" w:bidi="te-IN"/>
        </w:rPr>
        <w:t>Sahu</w:t>
      </w:r>
      <w:proofErr w:type="spellEnd"/>
      <w:r w:rsidR="004D439B" w:rsidRPr="00074734">
        <w:rPr>
          <w:rFonts w:ascii="Times New Roman" w:hAnsi="Times New Roman" w:cs="Times New Roman"/>
          <w:color w:val="000000"/>
          <w:sz w:val="24"/>
          <w:szCs w:val="24"/>
          <w:lang w:val="en-IN" w:bidi="te-IN"/>
        </w:rPr>
        <w:t xml:space="preserve"> </w:t>
      </w:r>
      <w:r w:rsidR="004D439B" w:rsidRPr="00074734">
        <w:rPr>
          <w:rFonts w:ascii="Times New Roman" w:hAnsi="Times New Roman" w:cs="Times New Roman"/>
          <w:sz w:val="24"/>
          <w:szCs w:val="24"/>
          <w:lang w:val="en-IN" w:bidi="te-IN"/>
        </w:rPr>
        <w:t xml:space="preserve">2006). </w:t>
      </w:r>
      <w:r w:rsidR="00493452" w:rsidRPr="00074734">
        <w:rPr>
          <w:rFonts w:ascii="Times New Roman" w:hAnsi="Times New Roman" w:cs="Times New Roman"/>
          <w:sz w:val="24"/>
          <w:szCs w:val="24"/>
          <w:lang w:val="en-IN" w:bidi="te-IN"/>
        </w:rPr>
        <w:t>Apart from agricultural crops m</w:t>
      </w:r>
      <w:r w:rsidR="004D439B" w:rsidRPr="00074734">
        <w:rPr>
          <w:rFonts w:ascii="Times New Roman" w:hAnsi="Times New Roman" w:cs="Times New Roman"/>
          <w:sz w:val="24"/>
          <w:szCs w:val="24"/>
          <w:lang w:val="en-IN" w:bidi="te-IN"/>
        </w:rPr>
        <w:t xml:space="preserve">ilk production in India was forecasted using time-series </w:t>
      </w:r>
      <w:r w:rsidR="000746F7" w:rsidRPr="00074734">
        <w:rPr>
          <w:rFonts w:ascii="Times New Roman" w:hAnsi="Times New Roman" w:cs="Times New Roman"/>
          <w:sz w:val="24"/>
          <w:szCs w:val="24"/>
          <w:lang w:val="en-IN" w:bidi="te-IN"/>
        </w:rPr>
        <w:t>modelling</w:t>
      </w:r>
      <w:r w:rsidR="004D439B" w:rsidRPr="00074734">
        <w:rPr>
          <w:rFonts w:ascii="Times New Roman" w:hAnsi="Times New Roman" w:cs="Times New Roman"/>
          <w:sz w:val="24"/>
          <w:szCs w:val="24"/>
          <w:lang w:val="en-IN" w:bidi="te-IN"/>
        </w:rPr>
        <w:t xml:space="preserve"> techniques (Pal et al. 2007).</w:t>
      </w:r>
      <w:r w:rsidR="004D439B" w:rsidRPr="00074734">
        <w:rPr>
          <w:rFonts w:ascii="Times New Roman" w:hAnsi="Times New Roman" w:cs="Times New Roman"/>
          <w:color w:val="000000"/>
          <w:sz w:val="24"/>
          <w:szCs w:val="24"/>
          <w:lang w:val="en-IN" w:bidi="te-IN"/>
        </w:rPr>
        <w:t xml:space="preserve"> The objective of our present study </w:t>
      </w:r>
      <w:r w:rsidR="00C057AD" w:rsidRPr="00074734">
        <w:rPr>
          <w:rFonts w:ascii="Times New Roman" w:hAnsi="Times New Roman" w:cs="Times New Roman"/>
          <w:color w:val="000000"/>
          <w:sz w:val="24"/>
          <w:szCs w:val="24"/>
          <w:lang w:val="en-IN" w:bidi="te-IN"/>
        </w:rPr>
        <w:t xml:space="preserve">was </w:t>
      </w:r>
      <w:r w:rsidR="004D439B" w:rsidRPr="00074734">
        <w:rPr>
          <w:rFonts w:ascii="Times New Roman" w:hAnsi="Times New Roman" w:cs="Times New Roman"/>
          <w:color w:val="000000"/>
          <w:sz w:val="24"/>
          <w:szCs w:val="24"/>
          <w:lang w:val="en-IN" w:bidi="te-IN"/>
        </w:rPr>
        <w:t xml:space="preserve">using ARIMA models </w:t>
      </w:r>
      <w:r w:rsidR="00D364E3" w:rsidRPr="00074734">
        <w:rPr>
          <w:rFonts w:ascii="Times New Roman" w:hAnsi="Times New Roman" w:cs="Times New Roman"/>
          <w:color w:val="000000"/>
          <w:sz w:val="24"/>
          <w:szCs w:val="24"/>
          <w:lang w:val="en-IN" w:bidi="te-IN"/>
        </w:rPr>
        <w:t>developed by Box and Jenkins</w:t>
      </w:r>
      <w:r w:rsidR="002C3DE3" w:rsidRPr="00074734">
        <w:rPr>
          <w:rFonts w:ascii="Times New Roman" w:hAnsi="Times New Roman" w:cs="Times New Roman"/>
          <w:color w:val="000000"/>
          <w:sz w:val="24"/>
          <w:szCs w:val="24"/>
          <w:lang w:val="en-IN" w:bidi="te-IN"/>
        </w:rPr>
        <w:t xml:space="preserve"> </w:t>
      </w:r>
      <w:r w:rsidR="00D364E3" w:rsidRPr="00074734">
        <w:rPr>
          <w:rFonts w:ascii="Times New Roman" w:hAnsi="Times New Roman" w:cs="Times New Roman"/>
          <w:color w:val="000000"/>
          <w:sz w:val="24"/>
          <w:szCs w:val="24"/>
          <w:lang w:val="en-IN" w:bidi="te-IN"/>
        </w:rPr>
        <w:t xml:space="preserve">(1976) </w:t>
      </w:r>
      <w:r w:rsidR="004D439B" w:rsidRPr="00074734">
        <w:rPr>
          <w:rFonts w:ascii="Times New Roman" w:hAnsi="Times New Roman" w:cs="Times New Roman"/>
          <w:color w:val="000000"/>
          <w:sz w:val="24"/>
          <w:szCs w:val="24"/>
          <w:lang w:val="en-IN" w:bidi="te-IN"/>
        </w:rPr>
        <w:t xml:space="preserve">to forecast </w:t>
      </w:r>
      <w:r w:rsidR="00C057AD" w:rsidRPr="00074734">
        <w:rPr>
          <w:rFonts w:ascii="Times New Roman" w:hAnsi="Times New Roman" w:cs="Times New Roman"/>
          <w:color w:val="000000"/>
          <w:sz w:val="24"/>
          <w:szCs w:val="24"/>
          <w:lang w:val="en-IN" w:bidi="te-IN"/>
        </w:rPr>
        <w:t>safflower</w:t>
      </w:r>
      <w:r w:rsidR="004D439B" w:rsidRPr="00074734">
        <w:rPr>
          <w:rFonts w:ascii="Times New Roman" w:hAnsi="Times New Roman" w:cs="Times New Roman"/>
          <w:color w:val="000000"/>
          <w:sz w:val="24"/>
          <w:szCs w:val="24"/>
          <w:lang w:val="en-IN" w:bidi="te-IN"/>
        </w:rPr>
        <w:t xml:space="preserve"> </w:t>
      </w:r>
      <w:r w:rsidR="00640466" w:rsidRPr="00074734">
        <w:rPr>
          <w:rFonts w:ascii="Times New Roman" w:hAnsi="Times New Roman" w:cs="Times New Roman"/>
          <w:color w:val="000000"/>
          <w:sz w:val="24"/>
          <w:szCs w:val="24"/>
          <w:lang w:val="en-IN" w:bidi="te-IN"/>
        </w:rPr>
        <w:t>yield</w:t>
      </w:r>
      <w:r w:rsidR="004D439B" w:rsidRPr="00074734">
        <w:rPr>
          <w:rFonts w:ascii="Times New Roman" w:hAnsi="Times New Roman" w:cs="Times New Roman"/>
          <w:color w:val="000000"/>
          <w:sz w:val="24"/>
          <w:szCs w:val="24"/>
          <w:lang w:val="en-IN" w:bidi="te-IN"/>
        </w:rPr>
        <w:t xml:space="preserve"> of </w:t>
      </w:r>
      <w:r w:rsidR="00C057AD" w:rsidRPr="00074734">
        <w:rPr>
          <w:rFonts w:ascii="Times New Roman" w:hAnsi="Times New Roman" w:cs="Times New Roman"/>
          <w:color w:val="000000"/>
          <w:sz w:val="24"/>
          <w:szCs w:val="24"/>
          <w:lang w:val="en-IN" w:bidi="te-IN"/>
        </w:rPr>
        <w:t>India</w:t>
      </w:r>
      <w:r w:rsidR="004D439B" w:rsidRPr="00074734">
        <w:rPr>
          <w:rFonts w:ascii="Times New Roman" w:hAnsi="Times New Roman" w:cs="Times New Roman"/>
          <w:color w:val="000000"/>
          <w:sz w:val="24"/>
          <w:szCs w:val="24"/>
          <w:lang w:val="en-IN" w:bidi="te-IN"/>
        </w:rPr>
        <w:t>.</w:t>
      </w:r>
    </w:p>
    <w:p w:rsidR="0019110B" w:rsidRPr="00074734" w:rsidRDefault="0019110B" w:rsidP="00074734">
      <w:pPr>
        <w:spacing w:line="480" w:lineRule="auto"/>
        <w:jc w:val="both"/>
        <w:rPr>
          <w:rFonts w:ascii="Times New Roman" w:hAnsi="Times New Roman" w:cs="Times New Roman"/>
          <w:sz w:val="24"/>
          <w:szCs w:val="24"/>
          <w:lang w:val="en-IN"/>
        </w:rPr>
      </w:pPr>
      <w:r w:rsidRPr="00074734">
        <w:rPr>
          <w:rFonts w:ascii="Times New Roman" w:hAnsi="Times New Roman" w:cs="Times New Roman"/>
          <w:b/>
          <w:bCs/>
          <w:sz w:val="24"/>
          <w:szCs w:val="24"/>
        </w:rPr>
        <w:t>Materials and Methods</w:t>
      </w:r>
    </w:p>
    <w:p w:rsidR="002B3876" w:rsidRPr="00074734" w:rsidRDefault="00C122C8" w:rsidP="00074734">
      <w:pPr>
        <w:autoSpaceDE w:val="0"/>
        <w:autoSpaceDN w:val="0"/>
        <w:adjustRightInd w:val="0"/>
        <w:spacing w:after="0" w:line="480" w:lineRule="auto"/>
        <w:jc w:val="both"/>
        <w:rPr>
          <w:rFonts w:ascii="Times New Roman" w:hAnsi="Times New Roman" w:cs="Times New Roman"/>
          <w:sz w:val="24"/>
          <w:szCs w:val="24"/>
          <w:lang w:val="en-IN" w:bidi="te-IN"/>
        </w:rPr>
      </w:pPr>
      <w:r w:rsidRPr="00074734">
        <w:rPr>
          <w:rFonts w:ascii="Times New Roman" w:hAnsi="Times New Roman" w:cs="Times New Roman"/>
          <w:sz w:val="24"/>
          <w:szCs w:val="24"/>
          <w:lang w:val="en-IN"/>
        </w:rPr>
        <w:t>Time s</w:t>
      </w:r>
      <w:r w:rsidR="009649AC" w:rsidRPr="00074734">
        <w:rPr>
          <w:rFonts w:ascii="Times New Roman" w:hAnsi="Times New Roman" w:cs="Times New Roman"/>
          <w:sz w:val="24"/>
          <w:szCs w:val="24"/>
          <w:lang w:val="en-IN"/>
        </w:rPr>
        <w:t xml:space="preserve">eries data </w:t>
      </w:r>
      <w:r w:rsidR="00C03DB5" w:rsidRPr="00074734">
        <w:rPr>
          <w:rFonts w:ascii="Times New Roman" w:hAnsi="Times New Roman" w:cs="Times New Roman"/>
          <w:sz w:val="24"/>
          <w:szCs w:val="24"/>
          <w:lang w:val="en-IN"/>
        </w:rPr>
        <w:t>covering the period of 1965-2014</w:t>
      </w:r>
      <w:r w:rsidR="009649AC" w:rsidRPr="00074734">
        <w:rPr>
          <w:rFonts w:ascii="Times New Roman" w:hAnsi="Times New Roman" w:cs="Times New Roman"/>
          <w:sz w:val="24"/>
          <w:szCs w:val="24"/>
          <w:lang w:val="en-IN"/>
        </w:rPr>
        <w:t xml:space="preserve"> was used for the Study.</w:t>
      </w:r>
      <w:r w:rsidR="00555A2A" w:rsidRPr="00074734">
        <w:rPr>
          <w:rFonts w:ascii="Times New Roman" w:hAnsi="Times New Roman" w:cs="Times New Roman"/>
          <w:sz w:val="24"/>
          <w:szCs w:val="24"/>
          <w:lang w:val="en-IN"/>
        </w:rPr>
        <w:t xml:space="preserve"> </w:t>
      </w:r>
      <w:r w:rsidR="00A838D3" w:rsidRPr="00074734">
        <w:rPr>
          <w:rFonts w:ascii="Times New Roman" w:hAnsi="Times New Roman" w:cs="Times New Roman"/>
          <w:sz w:val="24"/>
          <w:szCs w:val="24"/>
          <w:lang w:val="en-IN"/>
        </w:rPr>
        <w:t>The</w:t>
      </w:r>
      <w:r w:rsidR="009A794D" w:rsidRPr="00074734">
        <w:rPr>
          <w:rFonts w:ascii="Times New Roman" w:hAnsi="Times New Roman" w:cs="Times New Roman"/>
          <w:sz w:val="24"/>
          <w:szCs w:val="24"/>
          <w:lang w:val="en-IN"/>
        </w:rPr>
        <w:t xml:space="preserve"> data were collected from </w:t>
      </w:r>
      <w:proofErr w:type="spellStart"/>
      <w:r w:rsidR="009A794D" w:rsidRPr="00074734">
        <w:rPr>
          <w:rFonts w:ascii="Times New Roman" w:hAnsi="Times New Roman" w:cs="Times New Roman"/>
          <w:sz w:val="24"/>
          <w:szCs w:val="24"/>
          <w:lang w:val="en-IN"/>
        </w:rPr>
        <w:t>India</w:t>
      </w:r>
      <w:r w:rsidR="00C03DB5" w:rsidRPr="00074734">
        <w:rPr>
          <w:rFonts w:ascii="Times New Roman" w:hAnsi="Times New Roman" w:cs="Times New Roman"/>
          <w:sz w:val="24"/>
          <w:szCs w:val="24"/>
          <w:lang w:val="en-IN"/>
        </w:rPr>
        <w:t>a</w:t>
      </w:r>
      <w:r w:rsidR="00A838D3" w:rsidRPr="00074734">
        <w:rPr>
          <w:rFonts w:ascii="Times New Roman" w:hAnsi="Times New Roman" w:cs="Times New Roman"/>
          <w:sz w:val="24"/>
          <w:szCs w:val="24"/>
          <w:lang w:val="en-IN"/>
        </w:rPr>
        <w:t>gristat</w:t>
      </w:r>
      <w:proofErr w:type="spellEnd"/>
      <w:r w:rsidR="00A838D3" w:rsidRPr="00074734">
        <w:rPr>
          <w:rFonts w:ascii="Times New Roman" w:hAnsi="Times New Roman" w:cs="Times New Roman"/>
          <w:sz w:val="24"/>
          <w:szCs w:val="24"/>
          <w:lang w:val="en-IN"/>
        </w:rPr>
        <w:t xml:space="preserve">. </w:t>
      </w:r>
      <w:r w:rsidR="00A838D3" w:rsidRPr="00074734">
        <w:rPr>
          <w:rFonts w:ascii="Times New Roman" w:hAnsi="Times New Roman" w:cs="Times New Roman"/>
          <w:sz w:val="24"/>
          <w:szCs w:val="24"/>
          <w:lang w:val="en-IN" w:bidi="te-IN"/>
        </w:rPr>
        <w:t xml:space="preserve">One of time series models which is popular and mostly used is ARIMA model. ARIMA (p, d, q) model is a mixture of Autoregressive (AR) and Moving average (MA) </w:t>
      </w:r>
      <w:proofErr w:type="gramStart"/>
      <w:r w:rsidR="00A838D3" w:rsidRPr="00074734">
        <w:rPr>
          <w:rFonts w:ascii="Times New Roman" w:hAnsi="Times New Roman" w:cs="Times New Roman"/>
          <w:sz w:val="24"/>
          <w:szCs w:val="24"/>
          <w:lang w:val="en-IN" w:bidi="te-IN"/>
        </w:rPr>
        <w:t>model</w:t>
      </w:r>
      <w:r w:rsidR="00D364E3" w:rsidRPr="00074734">
        <w:rPr>
          <w:rFonts w:ascii="Times New Roman" w:hAnsi="Times New Roman" w:cs="Times New Roman"/>
          <w:sz w:val="24"/>
          <w:szCs w:val="24"/>
          <w:lang w:val="en-IN" w:bidi="te-IN"/>
        </w:rPr>
        <w:t xml:space="preserve"> </w:t>
      </w:r>
      <w:r w:rsidR="00A838D3" w:rsidRPr="00074734">
        <w:rPr>
          <w:rFonts w:ascii="Times New Roman" w:hAnsi="Times New Roman" w:cs="Times New Roman"/>
          <w:sz w:val="24"/>
          <w:szCs w:val="24"/>
          <w:lang w:val="en-IN" w:bidi="te-IN"/>
        </w:rPr>
        <w:t>.</w:t>
      </w:r>
      <w:proofErr w:type="gramEnd"/>
      <w:r w:rsidR="00A838D3" w:rsidRPr="00074734">
        <w:rPr>
          <w:rFonts w:ascii="Times New Roman" w:hAnsi="Times New Roman" w:cs="Times New Roman"/>
          <w:sz w:val="24"/>
          <w:szCs w:val="24"/>
          <w:lang w:val="en-IN" w:bidi="te-IN"/>
        </w:rPr>
        <w:t xml:space="preserve"> </w:t>
      </w:r>
      <w:r w:rsidR="00D364E3" w:rsidRPr="00074734">
        <w:rPr>
          <w:rFonts w:ascii="Times New Roman" w:hAnsi="Times New Roman" w:cs="Times New Roman"/>
          <w:sz w:val="24"/>
          <w:szCs w:val="24"/>
          <w:lang w:val="en-IN" w:bidi="te-IN"/>
        </w:rPr>
        <w:t xml:space="preserve"> The general form of ARIMA (p, d, q) described by Judge et al (1988). </w:t>
      </w:r>
      <w:r w:rsidR="00605D7A" w:rsidRPr="00074734">
        <w:rPr>
          <w:rFonts w:ascii="Times New Roman" w:hAnsi="Times New Roman" w:cs="Times New Roman"/>
          <w:sz w:val="24"/>
          <w:szCs w:val="24"/>
          <w:lang w:val="en-IN" w:bidi="te-IN"/>
        </w:rPr>
        <w:t>ARIMA methodology</w:t>
      </w:r>
      <w:r w:rsidRPr="00074734">
        <w:rPr>
          <w:rFonts w:ascii="Times New Roman" w:hAnsi="Times New Roman" w:cs="Times New Roman"/>
          <w:sz w:val="24"/>
          <w:szCs w:val="24"/>
          <w:lang w:val="en-IN" w:bidi="te-IN"/>
        </w:rPr>
        <w:t xml:space="preserve"> is </w:t>
      </w:r>
      <w:r w:rsidR="00605D7A" w:rsidRPr="00074734">
        <w:rPr>
          <w:rFonts w:ascii="Times New Roman" w:hAnsi="Times New Roman" w:cs="Times New Roman"/>
          <w:sz w:val="24"/>
          <w:szCs w:val="24"/>
          <w:lang w:val="en-IN" w:bidi="te-IN"/>
        </w:rPr>
        <w:t>categorized in</w:t>
      </w:r>
      <w:r w:rsidRPr="00074734">
        <w:rPr>
          <w:rFonts w:ascii="Times New Roman" w:hAnsi="Times New Roman" w:cs="Times New Roman"/>
          <w:sz w:val="24"/>
          <w:szCs w:val="24"/>
          <w:lang w:val="en-IN" w:bidi="te-IN"/>
        </w:rPr>
        <w:t xml:space="preserve"> </w:t>
      </w:r>
      <w:r w:rsidR="00605D7A" w:rsidRPr="00074734">
        <w:rPr>
          <w:rFonts w:ascii="Times New Roman" w:hAnsi="Times New Roman" w:cs="Times New Roman"/>
          <w:sz w:val="24"/>
          <w:szCs w:val="24"/>
          <w:lang w:val="en-IN" w:bidi="te-IN"/>
        </w:rPr>
        <w:t xml:space="preserve">to </w:t>
      </w:r>
      <w:r w:rsidR="00012CF6" w:rsidRPr="00074734">
        <w:rPr>
          <w:rFonts w:ascii="Times New Roman" w:hAnsi="Times New Roman" w:cs="Times New Roman"/>
          <w:sz w:val="24"/>
          <w:szCs w:val="24"/>
          <w:lang w:val="en-IN" w:bidi="te-IN"/>
        </w:rPr>
        <w:t>i</w:t>
      </w:r>
      <w:r w:rsidRPr="00074734">
        <w:rPr>
          <w:rFonts w:ascii="Times New Roman" w:hAnsi="Times New Roman" w:cs="Times New Roman"/>
          <w:sz w:val="24"/>
          <w:szCs w:val="24"/>
          <w:lang w:val="en-IN" w:bidi="te-IN"/>
        </w:rPr>
        <w:t>dentification, estimation, diagnostic checking and</w:t>
      </w:r>
      <w:r w:rsidR="00E43363" w:rsidRPr="00074734">
        <w:rPr>
          <w:rFonts w:ascii="Times New Roman" w:hAnsi="Times New Roman" w:cs="Times New Roman"/>
          <w:sz w:val="24"/>
          <w:szCs w:val="24"/>
          <w:lang w:val="en-IN" w:bidi="te-IN"/>
        </w:rPr>
        <w:t xml:space="preserve"> </w:t>
      </w:r>
      <w:r w:rsidR="0050108D" w:rsidRPr="00074734">
        <w:rPr>
          <w:rFonts w:ascii="Times New Roman" w:hAnsi="Times New Roman" w:cs="Times New Roman"/>
          <w:sz w:val="24"/>
          <w:szCs w:val="24"/>
          <w:lang w:val="en-IN" w:bidi="te-IN"/>
        </w:rPr>
        <w:t>forecasting stages.</w:t>
      </w:r>
    </w:p>
    <w:p w:rsidR="00A551FE" w:rsidRPr="00074734" w:rsidRDefault="002B3876" w:rsidP="00074734">
      <w:pPr>
        <w:autoSpaceDE w:val="0"/>
        <w:autoSpaceDN w:val="0"/>
        <w:adjustRightInd w:val="0"/>
        <w:spacing w:after="0" w:line="480" w:lineRule="auto"/>
        <w:jc w:val="both"/>
        <w:rPr>
          <w:rFonts w:ascii="Times New Roman" w:hAnsi="Times New Roman" w:cs="Times New Roman"/>
          <w:b/>
          <w:bCs/>
          <w:sz w:val="24"/>
          <w:szCs w:val="24"/>
          <w:lang w:val="en-IN" w:bidi="te-IN"/>
        </w:rPr>
      </w:pPr>
      <w:r w:rsidRPr="00074734">
        <w:rPr>
          <w:rFonts w:ascii="Times New Roman" w:hAnsi="Times New Roman" w:cs="Times New Roman"/>
          <w:b/>
          <w:bCs/>
          <w:sz w:val="24"/>
          <w:szCs w:val="24"/>
          <w:lang w:val="en-IN" w:bidi="te-IN"/>
        </w:rPr>
        <w:t>Identification</w:t>
      </w:r>
      <w:r w:rsidR="00A551FE" w:rsidRPr="00074734">
        <w:rPr>
          <w:rFonts w:ascii="Times New Roman" w:hAnsi="Times New Roman" w:cs="Times New Roman"/>
          <w:b/>
          <w:bCs/>
          <w:sz w:val="24"/>
          <w:szCs w:val="24"/>
          <w:lang w:val="en-IN" w:bidi="te-IN"/>
        </w:rPr>
        <w:t xml:space="preserve"> </w:t>
      </w:r>
    </w:p>
    <w:p w:rsidR="001A056A" w:rsidRPr="00074734" w:rsidRDefault="00C9765F" w:rsidP="00074734">
      <w:pPr>
        <w:autoSpaceDE w:val="0"/>
        <w:autoSpaceDN w:val="0"/>
        <w:adjustRightInd w:val="0"/>
        <w:spacing w:after="0" w:line="480" w:lineRule="auto"/>
        <w:jc w:val="both"/>
        <w:rPr>
          <w:rFonts w:ascii="Times New Roman" w:eastAsia="Times New Roman" w:hAnsi="Times New Roman" w:cs="Times New Roman"/>
          <w:vanish/>
          <w:color w:val="000000"/>
          <w:sz w:val="24"/>
          <w:szCs w:val="24"/>
          <w:lang w:eastAsia="en-IN" w:bidi="te-IN"/>
        </w:rPr>
      </w:pPr>
      <w:r w:rsidRPr="00074734">
        <w:rPr>
          <w:rFonts w:ascii="Times New Roman" w:hAnsi="Times New Roman" w:cs="Times New Roman"/>
          <w:sz w:val="24"/>
          <w:szCs w:val="24"/>
          <w:lang w:val="en-IN" w:bidi="te-IN"/>
        </w:rPr>
        <w:t xml:space="preserve">The first step in applying ARIMA model is to check for stationarity i.e. series remains constant level over time. The method to check for stationarity is to plot the data and check the autocorrelation function. If the graph of ACF (Auto Correlation Function) cuts of or dies down quickly, the series is stationary. The non-stationary series made stationary by differencing the data series.  </w:t>
      </w:r>
    </w:p>
    <w:p w:rsidR="0073179E" w:rsidRPr="00074734" w:rsidRDefault="002B3876" w:rsidP="00074734">
      <w:pPr>
        <w:autoSpaceDE w:val="0"/>
        <w:autoSpaceDN w:val="0"/>
        <w:adjustRightInd w:val="0"/>
        <w:spacing w:after="0" w:line="480" w:lineRule="auto"/>
        <w:jc w:val="both"/>
        <w:rPr>
          <w:rFonts w:ascii="Times New Roman" w:hAnsi="Times New Roman" w:cs="Times New Roman"/>
          <w:sz w:val="24"/>
          <w:szCs w:val="24"/>
        </w:rPr>
      </w:pPr>
      <w:r w:rsidRPr="00074734">
        <w:rPr>
          <w:rFonts w:ascii="Times New Roman" w:hAnsi="Times New Roman" w:cs="Times New Roman"/>
          <w:sz w:val="24"/>
          <w:szCs w:val="24"/>
        </w:rPr>
        <w:t>This is done by subtracting the observation in the current period from the previous one. If this transformation</w:t>
      </w:r>
      <w:r w:rsidR="00F72F0E" w:rsidRPr="00074734">
        <w:rPr>
          <w:rFonts w:ascii="Times New Roman" w:hAnsi="Times New Roman" w:cs="Times New Roman"/>
          <w:sz w:val="24"/>
          <w:szCs w:val="24"/>
        </w:rPr>
        <w:t xml:space="preserve"> is done </w:t>
      </w:r>
      <w:r w:rsidR="00D44FDF" w:rsidRPr="00074734">
        <w:rPr>
          <w:rFonts w:ascii="Times New Roman" w:hAnsi="Times New Roman" w:cs="Times New Roman"/>
          <w:sz w:val="24"/>
          <w:szCs w:val="24"/>
        </w:rPr>
        <w:t xml:space="preserve">only once to a series it is said to be first differencing </w:t>
      </w:r>
      <w:proofErr w:type="spellStart"/>
      <w:r w:rsidR="00D44FDF" w:rsidRPr="00074734">
        <w:rPr>
          <w:rFonts w:ascii="Times New Roman" w:hAnsi="Times New Roman" w:cs="Times New Roman"/>
          <w:sz w:val="24"/>
          <w:szCs w:val="24"/>
        </w:rPr>
        <w:t>i.e</w:t>
      </w:r>
      <w:proofErr w:type="spellEnd"/>
      <w:r w:rsidR="00D44FDF" w:rsidRPr="00074734">
        <w:rPr>
          <w:rFonts w:ascii="Times New Roman" w:hAnsi="Times New Roman" w:cs="Times New Roman"/>
          <w:sz w:val="24"/>
          <w:szCs w:val="24"/>
        </w:rPr>
        <w:t xml:space="preserve"> d=1.</w:t>
      </w:r>
      <w:r w:rsidR="00F72F0E" w:rsidRPr="00074734">
        <w:rPr>
          <w:rFonts w:ascii="Times New Roman" w:hAnsi="Times New Roman" w:cs="Times New Roman"/>
          <w:sz w:val="24"/>
          <w:szCs w:val="24"/>
        </w:rPr>
        <w:t xml:space="preserve"> </w:t>
      </w:r>
      <w:r w:rsidRPr="00074734">
        <w:rPr>
          <w:rFonts w:ascii="Times New Roman" w:hAnsi="Times New Roman" w:cs="Times New Roman"/>
          <w:sz w:val="24"/>
          <w:szCs w:val="24"/>
        </w:rPr>
        <w:t xml:space="preserve">This process essentially eliminates the trend if </w:t>
      </w:r>
      <w:r w:rsidR="00D44FDF" w:rsidRPr="00074734">
        <w:rPr>
          <w:rFonts w:ascii="Times New Roman" w:hAnsi="Times New Roman" w:cs="Times New Roman"/>
          <w:sz w:val="24"/>
          <w:szCs w:val="24"/>
        </w:rPr>
        <w:t>the</w:t>
      </w:r>
      <w:r w:rsidRPr="00074734">
        <w:rPr>
          <w:rFonts w:ascii="Times New Roman" w:hAnsi="Times New Roman" w:cs="Times New Roman"/>
          <w:sz w:val="24"/>
          <w:szCs w:val="24"/>
        </w:rPr>
        <w:t xml:space="preserve"> series is growing at a fairly constant rate. If it </w:t>
      </w:r>
      <w:r w:rsidRPr="00074734">
        <w:rPr>
          <w:rFonts w:ascii="Times New Roman" w:hAnsi="Times New Roman" w:cs="Times New Roman"/>
          <w:sz w:val="24"/>
          <w:szCs w:val="24"/>
        </w:rPr>
        <w:lastRenderedPageBreak/>
        <w:t xml:space="preserve">is growing at an increasing rate, </w:t>
      </w:r>
      <w:r w:rsidR="00922862" w:rsidRPr="00074734">
        <w:rPr>
          <w:rFonts w:ascii="Times New Roman" w:hAnsi="Times New Roman" w:cs="Times New Roman"/>
          <w:sz w:val="24"/>
          <w:szCs w:val="24"/>
        </w:rPr>
        <w:t>the series has to be differenced</w:t>
      </w:r>
      <w:r w:rsidRPr="00074734">
        <w:rPr>
          <w:rFonts w:ascii="Times New Roman" w:hAnsi="Times New Roman" w:cs="Times New Roman"/>
          <w:sz w:val="24"/>
          <w:szCs w:val="24"/>
        </w:rPr>
        <w:t xml:space="preserve"> again. </w:t>
      </w:r>
      <w:r w:rsidR="0073179E" w:rsidRPr="00074734">
        <w:rPr>
          <w:rFonts w:ascii="Times New Roman" w:hAnsi="Times New Roman" w:cs="Times New Roman"/>
          <w:sz w:val="24"/>
          <w:szCs w:val="24"/>
        </w:rPr>
        <w:t>Another important procedure in identification stage is to decide the values of p and q. They can be estimated by observing the   graphs of ACF and PACF (</w:t>
      </w:r>
      <w:proofErr w:type="spellStart"/>
      <w:r w:rsidR="0073179E" w:rsidRPr="00074734">
        <w:rPr>
          <w:rFonts w:ascii="Times New Roman" w:hAnsi="Times New Roman" w:cs="Times New Roman"/>
          <w:sz w:val="24"/>
          <w:szCs w:val="24"/>
        </w:rPr>
        <w:t>Pindyk</w:t>
      </w:r>
      <w:proofErr w:type="spellEnd"/>
      <w:r w:rsidR="0073179E" w:rsidRPr="00074734">
        <w:rPr>
          <w:rFonts w:ascii="Times New Roman" w:hAnsi="Times New Roman" w:cs="Times New Roman"/>
          <w:sz w:val="24"/>
          <w:szCs w:val="24"/>
        </w:rPr>
        <w:t xml:space="preserve"> and </w:t>
      </w:r>
      <w:proofErr w:type="spellStart"/>
      <w:r w:rsidR="0073179E" w:rsidRPr="00074734">
        <w:rPr>
          <w:rFonts w:ascii="Times New Roman" w:hAnsi="Times New Roman" w:cs="Times New Roman"/>
          <w:sz w:val="24"/>
          <w:szCs w:val="24"/>
        </w:rPr>
        <w:t>Rubinfeld</w:t>
      </w:r>
      <w:proofErr w:type="spellEnd"/>
      <w:r w:rsidR="0073179E" w:rsidRPr="00074734">
        <w:rPr>
          <w:rFonts w:ascii="Times New Roman" w:hAnsi="Times New Roman" w:cs="Times New Roman"/>
          <w:sz w:val="24"/>
          <w:szCs w:val="24"/>
        </w:rPr>
        <w:t>, 1991).</w:t>
      </w:r>
    </w:p>
    <w:p w:rsidR="0096308E" w:rsidRPr="00074734" w:rsidRDefault="00EF0984" w:rsidP="00074734">
      <w:pPr>
        <w:autoSpaceDE w:val="0"/>
        <w:autoSpaceDN w:val="0"/>
        <w:adjustRightInd w:val="0"/>
        <w:spacing w:after="0" w:line="480" w:lineRule="auto"/>
        <w:jc w:val="both"/>
        <w:rPr>
          <w:rFonts w:ascii="Times New Roman" w:hAnsi="Times New Roman" w:cs="Times New Roman"/>
          <w:b/>
          <w:bCs/>
          <w:sz w:val="24"/>
          <w:szCs w:val="24"/>
        </w:rPr>
      </w:pPr>
      <w:r w:rsidRPr="00074734">
        <w:rPr>
          <w:rFonts w:ascii="Times New Roman" w:hAnsi="Times New Roman" w:cs="Times New Roman"/>
          <w:b/>
          <w:bCs/>
          <w:sz w:val="24"/>
          <w:szCs w:val="24"/>
        </w:rPr>
        <w:t xml:space="preserve">Estimation, </w:t>
      </w:r>
      <w:r w:rsidR="00F87B63" w:rsidRPr="00074734">
        <w:rPr>
          <w:rFonts w:ascii="Times New Roman" w:hAnsi="Times New Roman" w:cs="Times New Roman"/>
          <w:b/>
          <w:bCs/>
          <w:sz w:val="24"/>
          <w:szCs w:val="24"/>
        </w:rPr>
        <w:t>diagnostic checking</w:t>
      </w:r>
      <w:r w:rsidRPr="00074734">
        <w:rPr>
          <w:rFonts w:ascii="Times New Roman" w:hAnsi="Times New Roman" w:cs="Times New Roman"/>
          <w:b/>
          <w:bCs/>
          <w:sz w:val="24"/>
          <w:szCs w:val="24"/>
        </w:rPr>
        <w:t xml:space="preserve"> and forecasting</w:t>
      </w:r>
    </w:p>
    <w:p w:rsidR="00F87B63" w:rsidRPr="00074734" w:rsidRDefault="0096308E" w:rsidP="00074734">
      <w:pPr>
        <w:autoSpaceDE w:val="0"/>
        <w:autoSpaceDN w:val="0"/>
        <w:adjustRightInd w:val="0"/>
        <w:spacing w:after="0" w:line="480" w:lineRule="auto"/>
        <w:jc w:val="both"/>
        <w:rPr>
          <w:rFonts w:ascii="Times New Roman" w:hAnsi="Times New Roman" w:cs="Times New Roman"/>
          <w:sz w:val="24"/>
          <w:szCs w:val="24"/>
          <w:lang w:val="en-IN"/>
        </w:rPr>
      </w:pPr>
      <w:r w:rsidRPr="00074734">
        <w:rPr>
          <w:rFonts w:ascii="Times New Roman" w:hAnsi="Times New Roman" w:cs="Times New Roman"/>
          <w:sz w:val="24"/>
          <w:szCs w:val="24"/>
        </w:rPr>
        <w:t xml:space="preserve">The model was estimated using SAS </w:t>
      </w:r>
      <w:r w:rsidR="00F06C17" w:rsidRPr="00074734">
        <w:rPr>
          <w:rFonts w:ascii="Times New Roman" w:hAnsi="Times New Roman" w:cs="Times New Roman"/>
          <w:sz w:val="24"/>
          <w:szCs w:val="24"/>
        </w:rPr>
        <w:t xml:space="preserve">9.3 </w:t>
      </w:r>
      <w:r w:rsidRPr="00074734">
        <w:rPr>
          <w:rFonts w:ascii="Times New Roman" w:hAnsi="Times New Roman" w:cs="Times New Roman"/>
          <w:sz w:val="24"/>
          <w:szCs w:val="24"/>
        </w:rPr>
        <w:t xml:space="preserve">software with </w:t>
      </w:r>
      <w:r w:rsidRPr="00074734">
        <w:rPr>
          <w:rFonts w:ascii="Times New Roman" w:hAnsi="Times New Roman" w:cs="Times New Roman"/>
          <w:sz w:val="24"/>
          <w:szCs w:val="24"/>
          <w:lang w:val="en-IN"/>
        </w:rPr>
        <w:t>PROC ARIMA procedure.</w:t>
      </w:r>
      <w:r w:rsidR="00A213E7" w:rsidRPr="00074734">
        <w:rPr>
          <w:rFonts w:ascii="Times New Roman" w:hAnsi="Times New Roman" w:cs="Times New Roman"/>
          <w:sz w:val="24"/>
          <w:szCs w:val="24"/>
          <w:lang w:val="en-IN"/>
        </w:rPr>
        <w:t xml:space="preserve"> </w:t>
      </w:r>
      <w:r w:rsidR="009F6833" w:rsidRPr="00074734">
        <w:rPr>
          <w:rFonts w:ascii="Times New Roman" w:hAnsi="Times New Roman" w:cs="Times New Roman"/>
          <w:sz w:val="24"/>
          <w:szCs w:val="24"/>
          <w:lang w:val="en-IN"/>
        </w:rPr>
        <w:t>The first check was by plotting the ACF of residuals of the fitted model. When the graph shows no trend with rectangular scatter around a zero horizontal level then the model was best fitted model. Second check was straight line graph when normal scores were plotted against residuals. Another check was residuals were plotted against fitted values the graph should be having no pattern.</w:t>
      </w:r>
      <w:r w:rsidR="006F2CF8" w:rsidRPr="00074734">
        <w:rPr>
          <w:rFonts w:ascii="Times New Roman" w:hAnsi="Times New Roman" w:cs="Times New Roman"/>
          <w:sz w:val="24"/>
          <w:szCs w:val="24"/>
          <w:lang w:val="en-IN"/>
        </w:rPr>
        <w:t xml:space="preserve"> </w:t>
      </w:r>
      <w:r w:rsidR="00EF0984" w:rsidRPr="00074734">
        <w:rPr>
          <w:rFonts w:ascii="Times New Roman" w:hAnsi="Times New Roman" w:cs="Times New Roman"/>
          <w:sz w:val="24"/>
          <w:szCs w:val="24"/>
          <w:lang w:val="en-IN"/>
        </w:rPr>
        <w:t>Low</w:t>
      </w:r>
      <w:r w:rsidR="00475995" w:rsidRPr="00074734">
        <w:rPr>
          <w:rFonts w:ascii="Times New Roman" w:hAnsi="Times New Roman" w:cs="Times New Roman"/>
          <w:sz w:val="24"/>
          <w:szCs w:val="24"/>
          <w:lang w:val="en-IN"/>
        </w:rPr>
        <w:t>est</w:t>
      </w:r>
      <w:r w:rsidR="00EF0984" w:rsidRPr="00074734">
        <w:rPr>
          <w:rFonts w:ascii="Times New Roman" w:hAnsi="Times New Roman" w:cs="Times New Roman"/>
          <w:sz w:val="24"/>
          <w:szCs w:val="24"/>
          <w:lang w:val="en-IN"/>
        </w:rPr>
        <w:t xml:space="preserve"> </w:t>
      </w:r>
      <w:proofErr w:type="spellStart"/>
      <w:r w:rsidR="00EF0984" w:rsidRPr="00074734">
        <w:rPr>
          <w:rFonts w:ascii="Times New Roman" w:hAnsi="Times New Roman" w:cs="Times New Roman"/>
          <w:sz w:val="24"/>
          <w:szCs w:val="24"/>
          <w:lang w:val="en-IN"/>
        </w:rPr>
        <w:t>Akaike</w:t>
      </w:r>
      <w:proofErr w:type="spellEnd"/>
      <w:r w:rsidR="00EF0984" w:rsidRPr="00074734">
        <w:rPr>
          <w:rFonts w:ascii="Times New Roman" w:hAnsi="Times New Roman" w:cs="Times New Roman"/>
          <w:sz w:val="24"/>
          <w:szCs w:val="24"/>
          <w:lang w:val="en-IN"/>
        </w:rPr>
        <w:t xml:space="preserve"> Information Criteria</w:t>
      </w:r>
      <w:r w:rsidR="009F6833" w:rsidRPr="00074734">
        <w:rPr>
          <w:rFonts w:ascii="Times New Roman" w:hAnsi="Times New Roman" w:cs="Times New Roman"/>
          <w:sz w:val="24"/>
          <w:szCs w:val="24"/>
          <w:lang w:val="en-IN"/>
        </w:rPr>
        <w:t xml:space="preserve"> </w:t>
      </w:r>
      <w:r w:rsidR="00EF0984" w:rsidRPr="00074734">
        <w:rPr>
          <w:rFonts w:ascii="Times New Roman" w:hAnsi="Times New Roman" w:cs="Times New Roman"/>
          <w:sz w:val="24"/>
          <w:szCs w:val="24"/>
          <w:lang w:val="en-IN"/>
        </w:rPr>
        <w:t>(AIC) also used to select the best model. Mean Absolute Percentage Error (MAPE) was used as measure of accuracy of the models. Using the best model, forecasts were made.</w:t>
      </w:r>
    </w:p>
    <w:p w:rsidR="00B3366D" w:rsidRPr="00074734" w:rsidRDefault="0019110B" w:rsidP="00074734">
      <w:pPr>
        <w:spacing w:after="0" w:line="480" w:lineRule="auto"/>
        <w:jc w:val="both"/>
        <w:rPr>
          <w:rFonts w:ascii="Times New Roman" w:hAnsi="Times New Roman" w:cs="Times New Roman"/>
          <w:b/>
          <w:bCs/>
          <w:sz w:val="24"/>
          <w:szCs w:val="24"/>
        </w:rPr>
      </w:pPr>
      <w:r w:rsidRPr="00074734">
        <w:rPr>
          <w:rFonts w:ascii="Times New Roman" w:hAnsi="Times New Roman" w:cs="Times New Roman"/>
          <w:b/>
          <w:bCs/>
          <w:sz w:val="24"/>
          <w:szCs w:val="24"/>
        </w:rPr>
        <w:t>Results and Discussion</w:t>
      </w:r>
    </w:p>
    <w:p w:rsidR="005E2FD4" w:rsidRPr="00074734" w:rsidRDefault="00B90878" w:rsidP="00074734">
      <w:pPr>
        <w:spacing w:after="0" w:line="480" w:lineRule="auto"/>
        <w:jc w:val="both"/>
        <w:rPr>
          <w:rFonts w:ascii="Times New Roman" w:hAnsi="Times New Roman" w:cs="Times New Roman"/>
          <w:sz w:val="24"/>
          <w:szCs w:val="24"/>
        </w:rPr>
      </w:pPr>
      <w:r w:rsidRPr="00074734">
        <w:rPr>
          <w:rFonts w:ascii="Times New Roman" w:hAnsi="Times New Roman" w:cs="Times New Roman"/>
          <w:sz w:val="24"/>
          <w:szCs w:val="24"/>
          <w:lang w:val="en-IN"/>
        </w:rPr>
        <w:t xml:space="preserve">The fig1. Shows the </w:t>
      </w:r>
      <w:r w:rsidR="00F12FF9" w:rsidRPr="00074734">
        <w:rPr>
          <w:rFonts w:ascii="Times New Roman" w:hAnsi="Times New Roman" w:cs="Times New Roman"/>
          <w:sz w:val="24"/>
          <w:szCs w:val="24"/>
          <w:lang w:val="en-IN"/>
        </w:rPr>
        <w:t>trend</w:t>
      </w:r>
      <w:r w:rsidRPr="00074734">
        <w:rPr>
          <w:rFonts w:ascii="Times New Roman" w:hAnsi="Times New Roman" w:cs="Times New Roman"/>
          <w:sz w:val="24"/>
          <w:szCs w:val="24"/>
          <w:lang w:val="en-IN"/>
        </w:rPr>
        <w:t>, ACF and PACF of safflower yield in India over 4</w:t>
      </w:r>
      <w:r w:rsidR="00C03DB5" w:rsidRPr="00074734">
        <w:rPr>
          <w:rFonts w:ascii="Times New Roman" w:hAnsi="Times New Roman" w:cs="Times New Roman"/>
          <w:sz w:val="24"/>
          <w:szCs w:val="24"/>
          <w:lang w:val="en-IN"/>
        </w:rPr>
        <w:t>9</w:t>
      </w:r>
      <w:r w:rsidRPr="00074734">
        <w:rPr>
          <w:rFonts w:ascii="Times New Roman" w:hAnsi="Times New Roman" w:cs="Times New Roman"/>
          <w:sz w:val="24"/>
          <w:szCs w:val="24"/>
          <w:lang w:val="en-IN"/>
        </w:rPr>
        <w:t xml:space="preserve"> years.</w:t>
      </w:r>
      <w:r w:rsidR="00E00CCE" w:rsidRPr="00074734">
        <w:rPr>
          <w:rFonts w:ascii="Times New Roman" w:hAnsi="Times New Roman" w:cs="Times New Roman"/>
          <w:sz w:val="24"/>
          <w:szCs w:val="24"/>
          <w:lang w:val="en-IN"/>
        </w:rPr>
        <w:t xml:space="preserve"> </w:t>
      </w:r>
      <w:r w:rsidRPr="00074734">
        <w:rPr>
          <w:rFonts w:ascii="Times New Roman" w:hAnsi="Times New Roman" w:cs="Times New Roman"/>
          <w:sz w:val="24"/>
          <w:szCs w:val="24"/>
          <w:lang w:val="en-IN"/>
        </w:rPr>
        <w:t>From the figure it is evident that the ACF declines very slowly and after the first lag the PACF drops and all lags after that are statistically in</w:t>
      </w:r>
      <w:r w:rsidR="00F12FF9" w:rsidRPr="00074734">
        <w:rPr>
          <w:rFonts w:ascii="Times New Roman" w:hAnsi="Times New Roman" w:cs="Times New Roman"/>
          <w:sz w:val="24"/>
          <w:szCs w:val="24"/>
          <w:lang w:val="en-IN"/>
        </w:rPr>
        <w:t xml:space="preserve"> </w:t>
      </w:r>
      <w:r w:rsidRPr="00074734">
        <w:rPr>
          <w:rFonts w:ascii="Times New Roman" w:hAnsi="Times New Roman" w:cs="Times New Roman"/>
          <w:sz w:val="24"/>
          <w:szCs w:val="24"/>
          <w:lang w:val="en-IN"/>
        </w:rPr>
        <w:t>signi</w:t>
      </w:r>
      <w:r w:rsidR="00F12FF9" w:rsidRPr="00074734">
        <w:rPr>
          <w:rFonts w:ascii="Times New Roman" w:hAnsi="Times New Roman" w:cs="Times New Roman"/>
          <w:sz w:val="24"/>
          <w:szCs w:val="24"/>
          <w:lang w:val="en-IN"/>
        </w:rPr>
        <w:t>fi</w:t>
      </w:r>
      <w:r w:rsidRPr="00074734">
        <w:rPr>
          <w:rFonts w:ascii="Times New Roman" w:hAnsi="Times New Roman" w:cs="Times New Roman"/>
          <w:sz w:val="24"/>
          <w:szCs w:val="24"/>
          <w:lang w:val="en-IN"/>
        </w:rPr>
        <w:t xml:space="preserve">cant. It indicates the </w:t>
      </w:r>
      <w:proofErr w:type="spellStart"/>
      <w:r w:rsidRPr="00074734">
        <w:rPr>
          <w:rFonts w:ascii="Times New Roman" w:hAnsi="Times New Roman" w:cs="Times New Roman"/>
          <w:sz w:val="24"/>
          <w:szCs w:val="24"/>
          <w:lang w:val="en-IN"/>
        </w:rPr>
        <w:t>non</w:t>
      </w:r>
      <w:r w:rsidR="00F12FF9" w:rsidRPr="00074734">
        <w:rPr>
          <w:rFonts w:ascii="Times New Roman" w:hAnsi="Times New Roman" w:cs="Times New Roman"/>
          <w:sz w:val="24"/>
          <w:szCs w:val="24"/>
          <w:lang w:val="en-IN"/>
        </w:rPr>
        <w:t xml:space="preserve"> </w:t>
      </w:r>
      <w:r w:rsidRPr="00074734">
        <w:rPr>
          <w:rFonts w:ascii="Times New Roman" w:hAnsi="Times New Roman" w:cs="Times New Roman"/>
          <w:sz w:val="24"/>
          <w:szCs w:val="24"/>
          <w:lang w:val="en-IN"/>
        </w:rPr>
        <w:t>stationarity</w:t>
      </w:r>
      <w:proofErr w:type="spellEnd"/>
      <w:r w:rsidRPr="00074734">
        <w:rPr>
          <w:rFonts w:ascii="Times New Roman" w:hAnsi="Times New Roman" w:cs="Times New Roman"/>
          <w:sz w:val="24"/>
          <w:szCs w:val="24"/>
          <w:lang w:val="en-IN"/>
        </w:rPr>
        <w:t xml:space="preserve"> in the mean yield</w:t>
      </w:r>
      <w:r w:rsidR="004151CB" w:rsidRPr="00074734">
        <w:rPr>
          <w:rFonts w:ascii="Times New Roman" w:hAnsi="Times New Roman" w:cs="Times New Roman"/>
          <w:sz w:val="24"/>
          <w:szCs w:val="24"/>
          <w:lang w:val="en-IN"/>
        </w:rPr>
        <w:t xml:space="preserve"> </w:t>
      </w:r>
      <w:proofErr w:type="gramStart"/>
      <w:r w:rsidR="003032BA" w:rsidRPr="00074734">
        <w:rPr>
          <w:rFonts w:ascii="Times New Roman" w:hAnsi="Times New Roman" w:cs="Times New Roman"/>
          <w:sz w:val="24"/>
          <w:szCs w:val="24"/>
          <w:lang w:val="en-IN"/>
        </w:rPr>
        <w:t>T</w:t>
      </w:r>
      <w:r w:rsidR="00F12FF9" w:rsidRPr="00074734">
        <w:rPr>
          <w:rFonts w:ascii="Times New Roman" w:hAnsi="Times New Roman" w:cs="Times New Roman"/>
          <w:sz w:val="24"/>
          <w:szCs w:val="24"/>
          <w:lang w:val="en-IN"/>
        </w:rPr>
        <w:t>he</w:t>
      </w:r>
      <w:proofErr w:type="gramEnd"/>
      <w:r w:rsidR="00F12FF9" w:rsidRPr="00074734">
        <w:rPr>
          <w:rFonts w:ascii="Times New Roman" w:hAnsi="Times New Roman" w:cs="Times New Roman"/>
          <w:sz w:val="24"/>
          <w:szCs w:val="24"/>
          <w:lang w:val="en-IN"/>
        </w:rPr>
        <w:t xml:space="preserve"> table1</w:t>
      </w:r>
      <w:r w:rsidR="008D0EFF" w:rsidRPr="00074734">
        <w:rPr>
          <w:rFonts w:ascii="Times New Roman" w:hAnsi="Times New Roman" w:cs="Times New Roman"/>
          <w:sz w:val="24"/>
          <w:szCs w:val="24"/>
          <w:lang w:val="en-IN"/>
        </w:rPr>
        <w:t xml:space="preserve">. </w:t>
      </w:r>
      <w:r w:rsidR="00F12FF9" w:rsidRPr="00074734">
        <w:rPr>
          <w:rFonts w:ascii="Times New Roman" w:hAnsi="Times New Roman" w:cs="Times New Roman"/>
          <w:sz w:val="24"/>
          <w:szCs w:val="24"/>
          <w:lang w:val="en-IN"/>
        </w:rPr>
        <w:t xml:space="preserve"> </w:t>
      </w:r>
      <w:proofErr w:type="gramStart"/>
      <w:r w:rsidR="008D0EFF" w:rsidRPr="00074734">
        <w:rPr>
          <w:rFonts w:ascii="Times New Roman" w:hAnsi="Times New Roman" w:cs="Times New Roman"/>
          <w:sz w:val="24"/>
          <w:szCs w:val="24"/>
          <w:lang w:val="en-IN"/>
        </w:rPr>
        <w:t>results</w:t>
      </w:r>
      <w:proofErr w:type="gramEnd"/>
      <w:r w:rsidR="008D0EFF" w:rsidRPr="00074734">
        <w:rPr>
          <w:rFonts w:ascii="Times New Roman" w:hAnsi="Times New Roman" w:cs="Times New Roman"/>
          <w:sz w:val="24"/>
          <w:szCs w:val="24"/>
          <w:lang w:val="en-IN"/>
        </w:rPr>
        <w:t xml:space="preserve"> concluded that the highly significant chi square value indicating </w:t>
      </w:r>
      <w:r w:rsidR="004151CB" w:rsidRPr="00074734">
        <w:rPr>
          <w:rFonts w:ascii="Times New Roman" w:hAnsi="Times New Roman" w:cs="Times New Roman"/>
          <w:sz w:val="24"/>
          <w:szCs w:val="24"/>
          <w:lang w:val="en-IN"/>
        </w:rPr>
        <w:t>the absence</w:t>
      </w:r>
      <w:r w:rsidR="00404E1B" w:rsidRPr="00074734">
        <w:rPr>
          <w:rFonts w:ascii="Times New Roman" w:hAnsi="Times New Roman" w:cs="Times New Roman"/>
          <w:sz w:val="24"/>
          <w:szCs w:val="24"/>
          <w:lang w:val="en-IN"/>
        </w:rPr>
        <w:t xml:space="preserve"> of </w:t>
      </w:r>
      <w:r w:rsidR="008D0EFF" w:rsidRPr="00074734">
        <w:rPr>
          <w:rFonts w:ascii="Times New Roman" w:hAnsi="Times New Roman" w:cs="Times New Roman"/>
          <w:sz w:val="24"/>
          <w:szCs w:val="24"/>
          <w:lang w:val="en-IN"/>
        </w:rPr>
        <w:t>white noise</w:t>
      </w:r>
      <w:r w:rsidR="00404E1B" w:rsidRPr="00074734">
        <w:rPr>
          <w:rFonts w:ascii="Times New Roman" w:hAnsi="Times New Roman" w:cs="Times New Roman"/>
          <w:sz w:val="24"/>
          <w:szCs w:val="24"/>
          <w:lang w:val="en-IN"/>
        </w:rPr>
        <w:t xml:space="preserve"> (uncorrelated)</w:t>
      </w:r>
      <w:r w:rsidR="008D0EFF" w:rsidRPr="00074734">
        <w:rPr>
          <w:rFonts w:ascii="Times New Roman" w:hAnsi="Times New Roman" w:cs="Times New Roman"/>
          <w:sz w:val="24"/>
          <w:szCs w:val="24"/>
          <w:lang w:val="en-IN"/>
        </w:rPr>
        <w:t xml:space="preserve"> of the series. </w:t>
      </w:r>
    </w:p>
    <w:tbl>
      <w:tblPr>
        <w:tblW w:w="8940" w:type="dxa"/>
        <w:tblInd w:w="93" w:type="dxa"/>
        <w:tblLook w:val="04A0" w:firstRow="1" w:lastRow="0" w:firstColumn="1" w:lastColumn="0" w:noHBand="0" w:noVBand="1"/>
      </w:tblPr>
      <w:tblGrid>
        <w:gridCol w:w="590"/>
        <w:gridCol w:w="958"/>
        <w:gridCol w:w="678"/>
        <w:gridCol w:w="960"/>
        <w:gridCol w:w="959"/>
        <w:gridCol w:w="959"/>
        <w:gridCol w:w="959"/>
        <w:gridCol w:w="959"/>
        <w:gridCol w:w="959"/>
        <w:gridCol w:w="959"/>
      </w:tblGrid>
      <w:tr w:rsidR="00010AD9" w:rsidRPr="00074734" w:rsidTr="00010AD9">
        <w:trPr>
          <w:trHeight w:val="315"/>
        </w:trPr>
        <w:tc>
          <w:tcPr>
            <w:tcW w:w="8940" w:type="dxa"/>
            <w:gridSpan w:val="10"/>
            <w:tcBorders>
              <w:left w:val="nil"/>
              <w:bottom w:val="single" w:sz="4" w:space="0" w:color="auto"/>
              <w:right w:val="nil"/>
            </w:tcBorders>
            <w:shd w:val="clear" w:color="auto" w:fill="auto"/>
            <w:hideMark/>
          </w:tcPr>
          <w:p w:rsidR="00010AD9" w:rsidRPr="00074734" w:rsidRDefault="00010AD9" w:rsidP="00074734">
            <w:pPr>
              <w:spacing w:after="0" w:line="480" w:lineRule="auto"/>
              <w:rPr>
                <w:rFonts w:ascii="Times New Roman" w:eastAsia="Times New Roman" w:hAnsi="Times New Roman" w:cs="Times New Roman"/>
                <w:b/>
                <w:bCs/>
                <w:color w:val="000000"/>
                <w:sz w:val="24"/>
                <w:szCs w:val="24"/>
                <w:lang w:val="en-IN" w:eastAsia="en-IN" w:bidi="te-IN"/>
              </w:rPr>
            </w:pPr>
            <w:r w:rsidRPr="00074734">
              <w:rPr>
                <w:rFonts w:ascii="Times New Roman" w:eastAsia="Times New Roman" w:hAnsi="Times New Roman" w:cs="Times New Roman"/>
                <w:b/>
                <w:bCs/>
                <w:color w:val="000000"/>
                <w:sz w:val="24"/>
                <w:szCs w:val="24"/>
                <w:lang w:val="en-IN" w:eastAsia="en-IN" w:bidi="te-IN"/>
              </w:rPr>
              <w:t>Table1. Autocorrelation</w:t>
            </w:r>
            <w:r w:rsidR="002D2CC0" w:rsidRPr="00074734">
              <w:rPr>
                <w:rFonts w:ascii="Times New Roman" w:eastAsia="Times New Roman" w:hAnsi="Times New Roman" w:cs="Times New Roman"/>
                <w:b/>
                <w:bCs/>
                <w:color w:val="000000"/>
                <w:sz w:val="24"/>
                <w:szCs w:val="24"/>
                <w:lang w:val="en-IN" w:eastAsia="en-IN" w:bidi="te-IN"/>
              </w:rPr>
              <w:t>-</w:t>
            </w:r>
            <w:r w:rsidRPr="00074734">
              <w:rPr>
                <w:rFonts w:ascii="Times New Roman" w:eastAsia="Times New Roman" w:hAnsi="Times New Roman" w:cs="Times New Roman"/>
                <w:b/>
                <w:bCs/>
                <w:color w:val="000000"/>
                <w:sz w:val="24"/>
                <w:szCs w:val="24"/>
                <w:lang w:val="en-IN" w:eastAsia="en-IN" w:bidi="te-IN"/>
              </w:rPr>
              <w:t xml:space="preserve"> Check for White Noise</w:t>
            </w:r>
          </w:p>
        </w:tc>
      </w:tr>
      <w:tr w:rsidR="00010AD9" w:rsidRPr="00074734" w:rsidTr="00010AD9">
        <w:trPr>
          <w:trHeight w:val="630"/>
        </w:trPr>
        <w:tc>
          <w:tcPr>
            <w:tcW w:w="580" w:type="dxa"/>
            <w:tcBorders>
              <w:top w:val="single" w:sz="4" w:space="0" w:color="auto"/>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To Lag</w:t>
            </w:r>
          </w:p>
        </w:tc>
        <w:tc>
          <w:tcPr>
            <w:tcW w:w="960" w:type="dxa"/>
            <w:tcBorders>
              <w:top w:val="single" w:sz="4" w:space="0" w:color="auto"/>
              <w:left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Chi-Square</w:t>
            </w:r>
          </w:p>
        </w:tc>
        <w:tc>
          <w:tcPr>
            <w:tcW w:w="680" w:type="dxa"/>
            <w:tcBorders>
              <w:top w:val="single" w:sz="4" w:space="0" w:color="auto"/>
              <w:left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DF</w:t>
            </w:r>
          </w:p>
        </w:tc>
        <w:tc>
          <w:tcPr>
            <w:tcW w:w="960" w:type="dxa"/>
            <w:tcBorders>
              <w:top w:val="single" w:sz="4" w:space="0" w:color="auto"/>
              <w:left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 xml:space="preserve">    </w:t>
            </w:r>
            <w:proofErr w:type="spellStart"/>
            <w:r w:rsidRPr="00074734">
              <w:rPr>
                <w:rFonts w:ascii="Times New Roman" w:eastAsia="Times New Roman" w:hAnsi="Times New Roman" w:cs="Times New Roman"/>
                <w:color w:val="000000"/>
                <w:sz w:val="24"/>
                <w:szCs w:val="24"/>
                <w:lang w:val="en-IN" w:eastAsia="en-IN" w:bidi="te-IN"/>
              </w:rPr>
              <w:t>Pr</w:t>
            </w:r>
            <w:proofErr w:type="spellEnd"/>
            <w:r w:rsidRPr="00074734">
              <w:rPr>
                <w:rFonts w:ascii="Times New Roman" w:eastAsia="Times New Roman" w:hAnsi="Times New Roman" w:cs="Times New Roman"/>
                <w:color w:val="000000"/>
                <w:sz w:val="24"/>
                <w:szCs w:val="24"/>
                <w:lang w:val="en-IN" w:eastAsia="en-IN" w:bidi="te-IN"/>
              </w:rPr>
              <w:t xml:space="preserve"> &gt; </w:t>
            </w:r>
            <w:proofErr w:type="spellStart"/>
            <w:r w:rsidRPr="00074734">
              <w:rPr>
                <w:rFonts w:ascii="Times New Roman" w:eastAsia="Times New Roman" w:hAnsi="Times New Roman" w:cs="Times New Roman"/>
                <w:color w:val="000000"/>
                <w:sz w:val="24"/>
                <w:szCs w:val="24"/>
                <w:lang w:val="en-IN" w:eastAsia="en-IN" w:bidi="te-IN"/>
              </w:rPr>
              <w:t>ChiSq</w:t>
            </w:r>
            <w:proofErr w:type="spellEnd"/>
          </w:p>
        </w:tc>
        <w:tc>
          <w:tcPr>
            <w:tcW w:w="5760" w:type="dxa"/>
            <w:gridSpan w:val="6"/>
            <w:tcBorders>
              <w:top w:val="single" w:sz="4" w:space="0" w:color="auto"/>
              <w:left w:val="nil"/>
              <w:bottom w:val="single" w:sz="4" w:space="0" w:color="auto"/>
            </w:tcBorders>
            <w:shd w:val="clear" w:color="auto" w:fill="auto"/>
            <w:hideMark/>
          </w:tcPr>
          <w:p w:rsidR="00010AD9" w:rsidRPr="00074734" w:rsidRDefault="00010AD9"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Autocorrelations</w:t>
            </w:r>
          </w:p>
        </w:tc>
      </w:tr>
      <w:tr w:rsidR="00010AD9" w:rsidRPr="00074734" w:rsidTr="00010AD9">
        <w:trPr>
          <w:trHeight w:val="315"/>
        </w:trPr>
        <w:tc>
          <w:tcPr>
            <w:tcW w:w="580" w:type="dxa"/>
            <w:tcBorders>
              <w:top w:val="single" w:sz="4" w:space="0" w:color="auto"/>
              <w:bottom w:val="nil"/>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6</w:t>
            </w:r>
          </w:p>
        </w:tc>
        <w:tc>
          <w:tcPr>
            <w:tcW w:w="960" w:type="dxa"/>
            <w:tcBorders>
              <w:top w:val="single" w:sz="4" w:space="0" w:color="auto"/>
              <w:left w:val="nil"/>
              <w:bottom w:val="nil"/>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88.55</w:t>
            </w:r>
          </w:p>
        </w:tc>
        <w:tc>
          <w:tcPr>
            <w:tcW w:w="680" w:type="dxa"/>
            <w:tcBorders>
              <w:top w:val="single" w:sz="4" w:space="0" w:color="auto"/>
              <w:left w:val="nil"/>
              <w:bottom w:val="nil"/>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6</w:t>
            </w:r>
          </w:p>
        </w:tc>
        <w:tc>
          <w:tcPr>
            <w:tcW w:w="960" w:type="dxa"/>
            <w:tcBorders>
              <w:top w:val="single" w:sz="4" w:space="0" w:color="auto"/>
              <w:left w:val="nil"/>
              <w:bottom w:val="nil"/>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&lt;.0001</w:t>
            </w:r>
          </w:p>
        </w:tc>
        <w:tc>
          <w:tcPr>
            <w:tcW w:w="960" w:type="dxa"/>
            <w:tcBorders>
              <w:top w:val="single" w:sz="4" w:space="0" w:color="auto"/>
              <w:left w:val="nil"/>
              <w:bottom w:val="nil"/>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0.729</w:t>
            </w:r>
          </w:p>
        </w:tc>
        <w:tc>
          <w:tcPr>
            <w:tcW w:w="960" w:type="dxa"/>
            <w:tcBorders>
              <w:top w:val="single" w:sz="4" w:space="0" w:color="auto"/>
              <w:left w:val="nil"/>
              <w:bottom w:val="nil"/>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0.583</w:t>
            </w:r>
          </w:p>
        </w:tc>
        <w:tc>
          <w:tcPr>
            <w:tcW w:w="960" w:type="dxa"/>
            <w:tcBorders>
              <w:top w:val="single" w:sz="4" w:space="0" w:color="auto"/>
              <w:left w:val="nil"/>
              <w:bottom w:val="nil"/>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0.527</w:t>
            </w:r>
          </w:p>
        </w:tc>
        <w:tc>
          <w:tcPr>
            <w:tcW w:w="960" w:type="dxa"/>
            <w:tcBorders>
              <w:top w:val="single" w:sz="4" w:space="0" w:color="auto"/>
              <w:left w:val="nil"/>
              <w:bottom w:val="nil"/>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0.398</w:t>
            </w:r>
          </w:p>
        </w:tc>
        <w:tc>
          <w:tcPr>
            <w:tcW w:w="960" w:type="dxa"/>
            <w:tcBorders>
              <w:top w:val="single" w:sz="4" w:space="0" w:color="auto"/>
              <w:left w:val="nil"/>
              <w:bottom w:val="nil"/>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0.432</w:t>
            </w:r>
          </w:p>
        </w:tc>
        <w:tc>
          <w:tcPr>
            <w:tcW w:w="960" w:type="dxa"/>
            <w:tcBorders>
              <w:top w:val="single" w:sz="4" w:space="0" w:color="auto"/>
              <w:left w:val="nil"/>
              <w:bottom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0.413</w:t>
            </w:r>
          </w:p>
        </w:tc>
      </w:tr>
      <w:tr w:rsidR="00010AD9" w:rsidRPr="00074734" w:rsidTr="00010AD9">
        <w:trPr>
          <w:trHeight w:val="315"/>
        </w:trPr>
        <w:tc>
          <w:tcPr>
            <w:tcW w:w="580" w:type="dxa"/>
            <w:tcBorders>
              <w:top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12</w:t>
            </w:r>
          </w:p>
        </w:tc>
        <w:tc>
          <w:tcPr>
            <w:tcW w:w="960" w:type="dxa"/>
            <w:tcBorders>
              <w:top w:val="nil"/>
              <w:left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103.74</w:t>
            </w:r>
          </w:p>
        </w:tc>
        <w:tc>
          <w:tcPr>
            <w:tcW w:w="680" w:type="dxa"/>
            <w:tcBorders>
              <w:top w:val="nil"/>
              <w:left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12</w:t>
            </w:r>
          </w:p>
        </w:tc>
        <w:tc>
          <w:tcPr>
            <w:tcW w:w="960" w:type="dxa"/>
            <w:tcBorders>
              <w:top w:val="nil"/>
              <w:left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&lt;.0001</w:t>
            </w:r>
          </w:p>
        </w:tc>
        <w:tc>
          <w:tcPr>
            <w:tcW w:w="960" w:type="dxa"/>
            <w:tcBorders>
              <w:top w:val="nil"/>
              <w:left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0.309</w:t>
            </w:r>
          </w:p>
        </w:tc>
        <w:tc>
          <w:tcPr>
            <w:tcW w:w="960" w:type="dxa"/>
            <w:tcBorders>
              <w:top w:val="nil"/>
              <w:left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0.179</w:t>
            </w:r>
          </w:p>
        </w:tc>
        <w:tc>
          <w:tcPr>
            <w:tcW w:w="960" w:type="dxa"/>
            <w:tcBorders>
              <w:top w:val="nil"/>
              <w:left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0.166</w:t>
            </w:r>
          </w:p>
        </w:tc>
        <w:tc>
          <w:tcPr>
            <w:tcW w:w="960" w:type="dxa"/>
            <w:tcBorders>
              <w:top w:val="nil"/>
              <w:left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0.167</w:t>
            </w:r>
          </w:p>
        </w:tc>
        <w:tc>
          <w:tcPr>
            <w:tcW w:w="960" w:type="dxa"/>
            <w:tcBorders>
              <w:top w:val="nil"/>
              <w:left w:val="nil"/>
              <w:bottom w:val="single" w:sz="4" w:space="0" w:color="auto"/>
              <w:right w:val="nil"/>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0.169</w:t>
            </w:r>
          </w:p>
        </w:tc>
        <w:tc>
          <w:tcPr>
            <w:tcW w:w="960" w:type="dxa"/>
            <w:tcBorders>
              <w:top w:val="nil"/>
              <w:left w:val="nil"/>
              <w:bottom w:val="single" w:sz="4" w:space="0" w:color="auto"/>
            </w:tcBorders>
            <w:shd w:val="clear" w:color="auto" w:fill="auto"/>
            <w:hideMark/>
          </w:tcPr>
          <w:p w:rsidR="00010AD9" w:rsidRPr="00074734" w:rsidRDefault="00010AD9"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0.189</w:t>
            </w:r>
          </w:p>
        </w:tc>
      </w:tr>
    </w:tbl>
    <w:p w:rsidR="005E2FD4" w:rsidRPr="00074734" w:rsidRDefault="005E2FD4" w:rsidP="00074734">
      <w:pPr>
        <w:spacing w:after="0" w:line="480" w:lineRule="auto"/>
        <w:jc w:val="both"/>
        <w:rPr>
          <w:rFonts w:ascii="Times New Roman" w:hAnsi="Times New Roman" w:cs="Times New Roman"/>
          <w:sz w:val="24"/>
          <w:szCs w:val="24"/>
        </w:rPr>
      </w:pPr>
    </w:p>
    <w:p w:rsidR="002D2CC0" w:rsidRPr="00074734" w:rsidRDefault="002D2CC0" w:rsidP="00074734">
      <w:pPr>
        <w:spacing w:after="0" w:line="480" w:lineRule="auto"/>
        <w:jc w:val="both"/>
        <w:rPr>
          <w:rFonts w:ascii="Times New Roman" w:hAnsi="Times New Roman" w:cs="Times New Roman"/>
          <w:b/>
          <w:bCs/>
          <w:sz w:val="24"/>
          <w:szCs w:val="24"/>
        </w:rPr>
      </w:pPr>
      <w:r w:rsidRPr="00074734">
        <w:rPr>
          <w:rFonts w:ascii="Times New Roman" w:hAnsi="Times New Roman" w:cs="Times New Roman"/>
          <w:b/>
          <w:bCs/>
          <w:sz w:val="24"/>
          <w:szCs w:val="24"/>
        </w:rPr>
        <w:t>Fig.1 Trend, ACF and PACF of safflower yield in India</w:t>
      </w:r>
    </w:p>
    <w:p w:rsidR="002D2CC0" w:rsidRPr="00074734" w:rsidRDefault="002D2CC0" w:rsidP="00074734">
      <w:pPr>
        <w:spacing w:after="0" w:line="480" w:lineRule="auto"/>
        <w:jc w:val="both"/>
        <w:rPr>
          <w:rFonts w:ascii="Times New Roman" w:hAnsi="Times New Roman" w:cs="Times New Roman"/>
          <w:b/>
          <w:bCs/>
          <w:sz w:val="24"/>
          <w:szCs w:val="24"/>
        </w:rPr>
      </w:pPr>
    </w:p>
    <w:p w:rsidR="008D3C6A" w:rsidRPr="00074734" w:rsidRDefault="009649AC" w:rsidP="00074734">
      <w:pPr>
        <w:spacing w:line="480" w:lineRule="auto"/>
        <w:jc w:val="both"/>
        <w:rPr>
          <w:rFonts w:ascii="Times New Roman" w:hAnsi="Times New Roman" w:cs="Times New Roman"/>
          <w:sz w:val="24"/>
          <w:szCs w:val="24"/>
        </w:rPr>
      </w:pPr>
      <w:r w:rsidRPr="00074734">
        <w:rPr>
          <w:rFonts w:ascii="Times New Roman" w:hAnsi="Times New Roman" w:cs="Times New Roman"/>
          <w:noProof/>
          <w:sz w:val="24"/>
          <w:szCs w:val="24"/>
        </w:rPr>
        <w:drawing>
          <wp:inline distT="0" distB="0" distL="0" distR="0">
            <wp:extent cx="4591050" cy="2543175"/>
            <wp:effectExtent l="19050" t="0" r="0" b="0"/>
            <wp:docPr id="1" name="Picture 1" descr="Trend and Correlation Analysis for indiayield"/>
            <wp:cNvGraphicFramePr/>
            <a:graphic xmlns:a="http://schemas.openxmlformats.org/drawingml/2006/main">
              <a:graphicData uri="http://schemas.openxmlformats.org/drawingml/2006/picture">
                <pic:pic xmlns:pic="http://schemas.openxmlformats.org/drawingml/2006/picture">
                  <pic:nvPicPr>
                    <pic:cNvPr id="13" name="Content Placeholder 12" descr="Trend and Correlation Analysis for indiayield"/>
                    <pic:cNvPicPr>
                      <a:picLocks noGrp="1"/>
                    </pic:cNvPicPr>
                  </pic:nvPicPr>
                  <pic:blipFill>
                    <a:blip r:embed="rId7" cstate="print"/>
                    <a:srcRect/>
                    <a:stretch>
                      <a:fillRect/>
                    </a:stretch>
                  </pic:blipFill>
                  <pic:spPr bwMode="auto">
                    <a:xfrm>
                      <a:off x="0" y="0"/>
                      <a:ext cx="4591050" cy="2543175"/>
                    </a:xfrm>
                    <a:prstGeom prst="rect">
                      <a:avLst/>
                    </a:prstGeom>
                    <a:solidFill>
                      <a:schemeClr val="bg1"/>
                    </a:solidFill>
                    <a:ln w="9525">
                      <a:noFill/>
                      <a:miter lim="800000"/>
                      <a:headEnd/>
                      <a:tailEnd/>
                    </a:ln>
                  </pic:spPr>
                </pic:pic>
              </a:graphicData>
            </a:graphic>
          </wp:inline>
        </w:drawing>
      </w:r>
    </w:p>
    <w:p w:rsidR="002D2CC0" w:rsidRPr="00074734" w:rsidRDefault="008158FE" w:rsidP="00074734">
      <w:pPr>
        <w:spacing w:after="0" w:line="480" w:lineRule="auto"/>
        <w:jc w:val="both"/>
        <w:rPr>
          <w:rFonts w:ascii="Times New Roman" w:hAnsi="Times New Roman" w:cs="Times New Roman"/>
          <w:sz w:val="24"/>
          <w:szCs w:val="24"/>
        </w:rPr>
      </w:pPr>
      <w:r w:rsidRPr="00074734">
        <w:rPr>
          <w:rFonts w:ascii="Times New Roman" w:hAnsi="Times New Roman" w:cs="Times New Roman"/>
          <w:sz w:val="24"/>
          <w:szCs w:val="24"/>
          <w:lang w:val="en-IN"/>
        </w:rPr>
        <w:t>So the</w:t>
      </w:r>
      <w:r w:rsidRPr="00074734">
        <w:rPr>
          <w:rFonts w:ascii="Times New Roman" w:hAnsi="Times New Roman" w:cs="Times New Roman"/>
          <w:sz w:val="24"/>
          <w:szCs w:val="24"/>
        </w:rPr>
        <w:t xml:space="preserve"> non stationary series made to stationary by differencing technique. Differencing changes the variable unde</w:t>
      </w:r>
      <w:r w:rsidR="00701A7E" w:rsidRPr="00074734">
        <w:rPr>
          <w:rFonts w:ascii="Times New Roman" w:hAnsi="Times New Roman" w:cs="Times New Roman"/>
          <w:sz w:val="24"/>
          <w:szCs w:val="24"/>
        </w:rPr>
        <w:t>r consideration (Chatfield, 1975</w:t>
      </w:r>
      <w:r w:rsidR="00B63394" w:rsidRPr="00074734">
        <w:rPr>
          <w:rFonts w:ascii="Times New Roman" w:hAnsi="Times New Roman" w:cs="Times New Roman"/>
          <w:sz w:val="24"/>
          <w:szCs w:val="24"/>
        </w:rPr>
        <w:t xml:space="preserve"> and</w:t>
      </w:r>
      <w:r w:rsidRPr="00074734">
        <w:rPr>
          <w:rFonts w:ascii="Times New Roman" w:hAnsi="Times New Roman" w:cs="Times New Roman"/>
          <w:sz w:val="24"/>
          <w:szCs w:val="24"/>
        </w:rPr>
        <w:t xml:space="preserve"> </w:t>
      </w:r>
      <w:proofErr w:type="spellStart"/>
      <w:proofErr w:type="gramStart"/>
      <w:r w:rsidRPr="00074734">
        <w:rPr>
          <w:rFonts w:ascii="Times New Roman" w:hAnsi="Times New Roman" w:cs="Times New Roman"/>
          <w:sz w:val="24"/>
          <w:szCs w:val="24"/>
        </w:rPr>
        <w:t>Cressie</w:t>
      </w:r>
      <w:proofErr w:type="spellEnd"/>
      <w:r w:rsidRPr="00074734">
        <w:rPr>
          <w:rFonts w:ascii="Times New Roman" w:hAnsi="Times New Roman" w:cs="Times New Roman"/>
          <w:sz w:val="24"/>
          <w:szCs w:val="24"/>
        </w:rPr>
        <w:t>(</w:t>
      </w:r>
      <w:proofErr w:type="gramEnd"/>
      <w:r w:rsidRPr="00074734">
        <w:rPr>
          <w:rFonts w:ascii="Times New Roman" w:hAnsi="Times New Roman" w:cs="Times New Roman"/>
          <w:sz w:val="24"/>
          <w:szCs w:val="24"/>
        </w:rPr>
        <w:t xml:space="preserve">1988). PAC function of the first differenced series was used to determine p to be 1. </w:t>
      </w:r>
      <w:r w:rsidR="00390F49" w:rsidRPr="00074734">
        <w:rPr>
          <w:rFonts w:ascii="Times New Roman" w:hAnsi="Times New Roman" w:cs="Times New Roman"/>
          <w:sz w:val="24"/>
          <w:szCs w:val="24"/>
        </w:rPr>
        <w:t>Several</w:t>
      </w:r>
      <w:r w:rsidRPr="00074734">
        <w:rPr>
          <w:rFonts w:ascii="Times New Roman" w:hAnsi="Times New Roman" w:cs="Times New Roman"/>
          <w:sz w:val="24"/>
          <w:szCs w:val="24"/>
        </w:rPr>
        <w:t xml:space="preserve"> tentative models were fitted with different q values and the best fitted model is selected </w:t>
      </w:r>
      <w:r w:rsidR="002D2CC0" w:rsidRPr="00074734">
        <w:rPr>
          <w:rFonts w:ascii="Times New Roman" w:hAnsi="Times New Roman" w:cs="Times New Roman"/>
          <w:sz w:val="24"/>
          <w:szCs w:val="24"/>
        </w:rPr>
        <w:t>based on</w:t>
      </w:r>
      <w:r w:rsidRPr="00074734">
        <w:rPr>
          <w:rFonts w:ascii="Times New Roman" w:hAnsi="Times New Roman" w:cs="Times New Roman"/>
          <w:sz w:val="24"/>
          <w:szCs w:val="24"/>
        </w:rPr>
        <w:t xml:space="preserve"> the minimum AIC, SBC and MAPE.</w:t>
      </w:r>
      <w:r w:rsidR="00192E19" w:rsidRPr="00074734">
        <w:rPr>
          <w:rFonts w:ascii="Times New Roman" w:hAnsi="Times New Roman" w:cs="Times New Roman"/>
          <w:sz w:val="24"/>
          <w:szCs w:val="24"/>
        </w:rPr>
        <w:t xml:space="preserve"> </w:t>
      </w:r>
      <w:r w:rsidR="002F191B" w:rsidRPr="00074734">
        <w:rPr>
          <w:rFonts w:ascii="Times New Roman" w:hAnsi="Times New Roman" w:cs="Times New Roman"/>
          <w:sz w:val="24"/>
          <w:szCs w:val="24"/>
        </w:rPr>
        <w:t xml:space="preserve">ARIMA (1, 1, and 2) model was found suitable for all India safflower yield with minimum MAPE (5.4). </w:t>
      </w:r>
      <w:r w:rsidR="00645995" w:rsidRPr="00074734">
        <w:rPr>
          <w:rFonts w:ascii="Times New Roman" w:hAnsi="Times New Roman" w:cs="Times New Roman"/>
          <w:sz w:val="24"/>
          <w:szCs w:val="24"/>
        </w:rPr>
        <w:t xml:space="preserve">After fitting the best model, residuals were tested for autocorrelation </w:t>
      </w:r>
      <w:proofErr w:type="gramStart"/>
      <w:r w:rsidR="00645995" w:rsidRPr="00074734">
        <w:rPr>
          <w:rFonts w:ascii="Times New Roman" w:hAnsi="Times New Roman" w:cs="Times New Roman"/>
          <w:sz w:val="24"/>
          <w:szCs w:val="24"/>
        </w:rPr>
        <w:t>analysis .</w:t>
      </w:r>
      <w:proofErr w:type="gramEnd"/>
      <w:r w:rsidR="00645995" w:rsidRPr="00074734">
        <w:rPr>
          <w:rFonts w:ascii="Times New Roman" w:hAnsi="Times New Roman" w:cs="Times New Roman"/>
          <w:sz w:val="24"/>
          <w:szCs w:val="24"/>
        </w:rPr>
        <w:t xml:space="preserve"> By </w:t>
      </w:r>
      <w:proofErr w:type="gramStart"/>
      <w:r w:rsidR="00390F49" w:rsidRPr="00074734">
        <w:rPr>
          <w:rFonts w:ascii="Times New Roman" w:hAnsi="Times New Roman" w:cs="Times New Roman"/>
          <w:sz w:val="24"/>
          <w:szCs w:val="24"/>
        </w:rPr>
        <w:t xml:space="preserve">observing </w:t>
      </w:r>
      <w:r w:rsidR="00645995" w:rsidRPr="00074734">
        <w:rPr>
          <w:rFonts w:ascii="Times New Roman" w:hAnsi="Times New Roman" w:cs="Times New Roman"/>
          <w:sz w:val="24"/>
          <w:szCs w:val="24"/>
        </w:rPr>
        <w:t xml:space="preserve"> the</w:t>
      </w:r>
      <w:proofErr w:type="gramEnd"/>
      <w:r w:rsidR="00645995" w:rsidRPr="00074734">
        <w:rPr>
          <w:rFonts w:ascii="Times New Roman" w:hAnsi="Times New Roman" w:cs="Times New Roman"/>
          <w:sz w:val="24"/>
          <w:szCs w:val="24"/>
        </w:rPr>
        <w:t xml:space="preserve"> insignificant values, it can be concluded that the fitted model is a good fit.</w:t>
      </w:r>
    </w:p>
    <w:p w:rsidR="002D2CC0" w:rsidRPr="00074734" w:rsidRDefault="002D2CC0" w:rsidP="00074734">
      <w:pPr>
        <w:spacing w:after="0" w:line="480" w:lineRule="auto"/>
        <w:jc w:val="both"/>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 xml:space="preserve">On the basis of fitted model the mathematical model obtained as </w:t>
      </w:r>
    </w:p>
    <w:p w:rsidR="002D2CC0" w:rsidRPr="00074734" w:rsidRDefault="002D2CC0" w:rsidP="00074734">
      <w:pPr>
        <w:spacing w:after="0" w:line="480" w:lineRule="auto"/>
        <w:jc w:val="both"/>
        <w:rPr>
          <w:rFonts w:ascii="Times New Roman" w:eastAsia="Times New Roman" w:hAnsi="Times New Roman" w:cs="Times New Roman"/>
          <w:color w:val="000000"/>
          <w:sz w:val="24"/>
          <w:szCs w:val="24"/>
          <w:vertAlign w:val="subscript"/>
          <w:lang w:val="en-IN" w:eastAsia="en-IN" w:bidi="te-IN"/>
        </w:rPr>
      </w:pPr>
      <w:proofErr w:type="spellStart"/>
      <w:proofErr w:type="gramStart"/>
      <w:r w:rsidRPr="00074734">
        <w:rPr>
          <w:rFonts w:ascii="Times New Roman" w:eastAsia="Times New Roman" w:hAnsi="Times New Roman" w:cs="Times New Roman"/>
          <w:color w:val="000000"/>
          <w:sz w:val="24"/>
          <w:szCs w:val="24"/>
          <w:lang w:val="en-IN" w:eastAsia="en-IN" w:bidi="te-IN"/>
        </w:rPr>
        <w:t>y</w:t>
      </w:r>
      <w:r w:rsidRPr="00074734">
        <w:rPr>
          <w:rFonts w:ascii="Times New Roman" w:eastAsia="Times New Roman" w:hAnsi="Times New Roman" w:cs="Times New Roman"/>
          <w:color w:val="000000"/>
          <w:sz w:val="24"/>
          <w:szCs w:val="24"/>
          <w:vertAlign w:val="subscript"/>
          <w:lang w:val="en-IN" w:eastAsia="en-IN" w:bidi="te-IN"/>
        </w:rPr>
        <w:t>t</w:t>
      </w:r>
      <w:proofErr w:type="spellEnd"/>
      <w:proofErr w:type="gramEnd"/>
      <w:r w:rsidRPr="00074734">
        <w:rPr>
          <w:rFonts w:ascii="Times New Roman" w:eastAsia="Times New Roman" w:hAnsi="Times New Roman" w:cs="Times New Roman"/>
          <w:color w:val="000000"/>
          <w:sz w:val="24"/>
          <w:szCs w:val="24"/>
          <w:vertAlign w:val="subscript"/>
          <w:lang w:val="en-IN" w:eastAsia="en-IN" w:bidi="te-IN"/>
        </w:rPr>
        <w:t xml:space="preserve"> </w:t>
      </w:r>
      <w:r w:rsidRPr="00074734">
        <w:rPr>
          <w:rFonts w:ascii="Times New Roman" w:eastAsia="Times New Roman" w:hAnsi="Times New Roman" w:cs="Times New Roman"/>
          <w:color w:val="000000"/>
          <w:sz w:val="24"/>
          <w:szCs w:val="24"/>
          <w:lang w:val="en-IN" w:eastAsia="en-IN" w:bidi="te-IN"/>
        </w:rPr>
        <w:t>= 0.562 y</w:t>
      </w:r>
      <w:r w:rsidRPr="00074734">
        <w:rPr>
          <w:rFonts w:ascii="Times New Roman" w:eastAsia="Times New Roman" w:hAnsi="Times New Roman" w:cs="Times New Roman"/>
          <w:color w:val="000000"/>
          <w:sz w:val="24"/>
          <w:szCs w:val="24"/>
          <w:vertAlign w:val="subscript"/>
          <w:lang w:val="en-IN" w:eastAsia="en-IN" w:bidi="te-IN"/>
        </w:rPr>
        <w:t>t-1</w:t>
      </w:r>
      <w:r w:rsidRPr="00074734">
        <w:rPr>
          <w:rFonts w:ascii="Times New Roman" w:eastAsia="Times New Roman" w:hAnsi="Times New Roman" w:cs="Times New Roman"/>
          <w:color w:val="000000"/>
          <w:sz w:val="24"/>
          <w:szCs w:val="24"/>
          <w:lang w:val="en-IN" w:eastAsia="en-IN" w:bidi="te-IN"/>
        </w:rPr>
        <w:t xml:space="preserve"> + </w:t>
      </w:r>
      <w:proofErr w:type="spellStart"/>
      <w:r w:rsidRPr="00074734">
        <w:rPr>
          <w:rFonts w:ascii="Times New Roman" w:eastAsia="Times New Roman" w:hAnsi="Times New Roman" w:cs="Times New Roman"/>
          <w:color w:val="000000"/>
          <w:sz w:val="24"/>
          <w:szCs w:val="24"/>
          <w:lang w:val="en-IN" w:eastAsia="en-IN" w:bidi="te-IN"/>
        </w:rPr>
        <w:t>ε</w:t>
      </w:r>
      <w:r w:rsidRPr="00074734">
        <w:rPr>
          <w:rFonts w:ascii="Times New Roman" w:eastAsia="Times New Roman" w:hAnsi="Times New Roman" w:cs="Times New Roman"/>
          <w:color w:val="000000"/>
          <w:sz w:val="24"/>
          <w:szCs w:val="24"/>
          <w:vertAlign w:val="subscript"/>
          <w:lang w:val="en-IN" w:eastAsia="en-IN" w:bidi="te-IN"/>
        </w:rPr>
        <w:t>t</w:t>
      </w:r>
      <w:proofErr w:type="spellEnd"/>
      <w:r w:rsidRPr="00074734">
        <w:rPr>
          <w:rFonts w:ascii="Times New Roman" w:eastAsia="Times New Roman" w:hAnsi="Times New Roman" w:cs="Times New Roman"/>
          <w:color w:val="000000"/>
          <w:sz w:val="24"/>
          <w:szCs w:val="24"/>
          <w:vertAlign w:val="subscript"/>
          <w:lang w:val="en-IN" w:eastAsia="en-IN" w:bidi="te-IN"/>
        </w:rPr>
        <w:t xml:space="preserve"> + </w:t>
      </w:r>
      <w:r w:rsidRPr="00074734">
        <w:rPr>
          <w:rFonts w:ascii="Times New Roman" w:eastAsia="Times New Roman" w:hAnsi="Times New Roman" w:cs="Times New Roman"/>
          <w:color w:val="000000"/>
          <w:sz w:val="24"/>
          <w:szCs w:val="24"/>
          <w:lang w:val="en-IN" w:eastAsia="en-IN" w:bidi="te-IN"/>
        </w:rPr>
        <w:t>0.105 ε</w:t>
      </w:r>
      <w:r w:rsidRPr="00074734">
        <w:rPr>
          <w:rFonts w:ascii="Times New Roman" w:eastAsia="Times New Roman" w:hAnsi="Times New Roman" w:cs="Times New Roman"/>
          <w:color w:val="000000"/>
          <w:sz w:val="24"/>
          <w:szCs w:val="24"/>
          <w:vertAlign w:val="subscript"/>
          <w:lang w:val="en-IN" w:eastAsia="en-IN" w:bidi="te-IN"/>
        </w:rPr>
        <w:t>t-1</w:t>
      </w:r>
      <w:r w:rsidRPr="00074734">
        <w:rPr>
          <w:rFonts w:ascii="Times New Roman" w:eastAsia="Times New Roman" w:hAnsi="Times New Roman" w:cs="Times New Roman"/>
          <w:color w:val="000000"/>
          <w:sz w:val="24"/>
          <w:szCs w:val="24"/>
          <w:lang w:val="en-IN" w:eastAsia="en-IN" w:bidi="te-IN"/>
        </w:rPr>
        <w:t xml:space="preserve"> – 0.755 ε</w:t>
      </w:r>
      <w:r w:rsidRPr="00074734">
        <w:rPr>
          <w:rFonts w:ascii="Times New Roman" w:eastAsia="Times New Roman" w:hAnsi="Times New Roman" w:cs="Times New Roman"/>
          <w:color w:val="000000"/>
          <w:sz w:val="24"/>
          <w:szCs w:val="24"/>
          <w:vertAlign w:val="subscript"/>
          <w:lang w:val="en-IN" w:eastAsia="en-IN" w:bidi="te-IN"/>
        </w:rPr>
        <w:t>t-2</w:t>
      </w:r>
    </w:p>
    <w:p w:rsidR="002D2CC0" w:rsidRPr="00074734" w:rsidRDefault="002D2CC0" w:rsidP="00074734">
      <w:pPr>
        <w:spacing w:after="0" w:line="480" w:lineRule="auto"/>
        <w:jc w:val="both"/>
        <w:rPr>
          <w:rFonts w:ascii="Times New Roman" w:hAnsi="Times New Roman" w:cs="Times New Roman"/>
          <w:sz w:val="24"/>
          <w:szCs w:val="24"/>
        </w:rPr>
      </w:pPr>
      <w:r w:rsidRPr="00074734">
        <w:rPr>
          <w:rFonts w:ascii="Times New Roman" w:eastAsia="Times New Roman" w:hAnsi="Times New Roman" w:cs="Times New Roman"/>
          <w:color w:val="000000"/>
          <w:sz w:val="24"/>
          <w:szCs w:val="24"/>
          <w:lang w:val="en-IN" w:eastAsia="en-IN" w:bidi="te-IN"/>
        </w:rPr>
        <w:t xml:space="preserve">Normality test was done by plotting the histogram of residuals indicating the best fit of the model. ARIMA(1, 1, 2) was taken for 30 years ahead forecasts for safflower  India yield  which </w:t>
      </w:r>
      <w:r w:rsidRPr="00074734">
        <w:rPr>
          <w:rFonts w:ascii="Times New Roman" w:eastAsia="Times New Roman" w:hAnsi="Times New Roman" w:cs="Times New Roman"/>
          <w:color w:val="000000"/>
          <w:sz w:val="24"/>
          <w:szCs w:val="24"/>
          <w:lang w:val="en-IN" w:eastAsia="en-IN" w:bidi="te-IN"/>
        </w:rPr>
        <w:lastRenderedPageBreak/>
        <w:t xml:space="preserve">are given in table3 with standard error and upper lower confidence limits. Forecasts of safflower yield showed an increasing trend from 690 kg/ha in 2015 to 831 kg/ha. The area under safflower is coming down from 2.79 </w:t>
      </w:r>
      <w:r w:rsidRPr="00074734">
        <w:rPr>
          <w:rFonts w:ascii="Times New Roman" w:hAnsi="Times New Roman" w:cs="Times New Roman"/>
          <w:sz w:val="24"/>
          <w:szCs w:val="24"/>
        </w:rPr>
        <w:t>lakh ha during 11</w:t>
      </w:r>
      <w:r w:rsidRPr="00074734">
        <w:rPr>
          <w:rFonts w:ascii="Times New Roman" w:hAnsi="Times New Roman" w:cs="Times New Roman"/>
          <w:sz w:val="24"/>
          <w:szCs w:val="24"/>
          <w:vertAlign w:val="superscript"/>
        </w:rPr>
        <w:t>th</w:t>
      </w:r>
      <w:r w:rsidRPr="00074734">
        <w:rPr>
          <w:rFonts w:ascii="Times New Roman" w:hAnsi="Times New Roman" w:cs="Times New Roman"/>
          <w:sz w:val="24"/>
          <w:szCs w:val="24"/>
        </w:rPr>
        <w:t xml:space="preserve"> plan to 1.78 lakh ha during 2013-14. </w:t>
      </w:r>
      <w:r w:rsidRPr="00074734">
        <w:rPr>
          <w:rFonts w:ascii="Times New Roman" w:eastAsia="Times New Roman" w:hAnsi="Times New Roman" w:cs="Times New Roman"/>
          <w:color w:val="000000"/>
          <w:sz w:val="24"/>
          <w:szCs w:val="24"/>
          <w:lang w:val="en-IN" w:eastAsia="en-IN" w:bidi="te-IN"/>
        </w:rPr>
        <w:t xml:space="preserve"> Safflower cultivation in non-traditional areas like rice fallows may add additional area under safflower and </w:t>
      </w:r>
      <w:proofErr w:type="gramStart"/>
      <w:r w:rsidRPr="00074734">
        <w:rPr>
          <w:rFonts w:ascii="Times New Roman" w:eastAsia="Times New Roman" w:hAnsi="Times New Roman" w:cs="Times New Roman"/>
          <w:color w:val="000000"/>
          <w:sz w:val="24"/>
          <w:szCs w:val="24"/>
          <w:lang w:val="en-IN" w:eastAsia="en-IN" w:bidi="te-IN"/>
        </w:rPr>
        <w:t>following  good</w:t>
      </w:r>
      <w:proofErr w:type="gramEnd"/>
      <w:r w:rsidRPr="00074734">
        <w:rPr>
          <w:rFonts w:ascii="Times New Roman" w:eastAsia="Times New Roman" w:hAnsi="Times New Roman" w:cs="Times New Roman"/>
          <w:color w:val="000000"/>
          <w:sz w:val="24"/>
          <w:szCs w:val="24"/>
          <w:lang w:val="en-IN" w:eastAsia="en-IN" w:bidi="te-IN"/>
        </w:rPr>
        <w:t xml:space="preserve"> production practices and implementation of  technology  can achieve increasing trend in yield.</w:t>
      </w:r>
    </w:p>
    <w:tbl>
      <w:tblPr>
        <w:tblW w:w="8277" w:type="dxa"/>
        <w:tblInd w:w="93" w:type="dxa"/>
        <w:tblLook w:val="04A0" w:firstRow="1" w:lastRow="0" w:firstColumn="1" w:lastColumn="0" w:noHBand="0" w:noVBand="1"/>
      </w:tblPr>
      <w:tblGrid>
        <w:gridCol w:w="617"/>
        <w:gridCol w:w="984"/>
        <w:gridCol w:w="542"/>
        <w:gridCol w:w="904"/>
        <w:gridCol w:w="796"/>
        <w:gridCol w:w="850"/>
        <w:gridCol w:w="992"/>
        <w:gridCol w:w="851"/>
        <w:gridCol w:w="850"/>
        <w:gridCol w:w="891"/>
      </w:tblGrid>
      <w:tr w:rsidR="00FF0735" w:rsidRPr="00074734" w:rsidTr="00FF0735">
        <w:trPr>
          <w:trHeight w:val="315"/>
        </w:trPr>
        <w:tc>
          <w:tcPr>
            <w:tcW w:w="8277" w:type="dxa"/>
            <w:gridSpan w:val="10"/>
            <w:tcBorders>
              <w:top w:val="single" w:sz="8" w:space="0" w:color="C1C1C1"/>
              <w:left w:val="single" w:sz="8" w:space="0" w:color="C1C1C1"/>
              <w:bottom w:val="single" w:sz="4" w:space="0" w:color="auto"/>
              <w:right w:val="single" w:sz="8" w:space="0" w:color="C1C1C1"/>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bookmarkStart w:id="0" w:name="IDX21"/>
            <w:bookmarkEnd w:id="0"/>
            <w:r w:rsidRPr="00074734">
              <w:rPr>
                <w:rFonts w:ascii="Times New Roman" w:eastAsia="Times New Roman" w:hAnsi="Times New Roman" w:cs="Times New Roman"/>
                <w:color w:val="000000"/>
                <w:sz w:val="24"/>
                <w:szCs w:val="24"/>
                <w:lang w:val="en-IN" w:eastAsia="en-IN" w:bidi="te-IN"/>
              </w:rPr>
              <w:t>Table2. Autocorrelation Check of Residuals</w:t>
            </w:r>
          </w:p>
        </w:tc>
      </w:tr>
      <w:tr w:rsidR="00FF0735" w:rsidRPr="00074734" w:rsidTr="00FF0735">
        <w:trPr>
          <w:trHeight w:val="735"/>
        </w:trPr>
        <w:tc>
          <w:tcPr>
            <w:tcW w:w="617" w:type="dxa"/>
            <w:tcBorders>
              <w:top w:val="nil"/>
              <w:left w:val="single" w:sz="8" w:space="0" w:color="C1C1C1"/>
              <w:bottom w:val="single" w:sz="4" w:space="0" w:color="auto"/>
              <w:right w:val="nil"/>
            </w:tcBorders>
            <w:shd w:val="clear" w:color="auto" w:fill="auto"/>
            <w:hideMark/>
          </w:tcPr>
          <w:p w:rsidR="00FF0735" w:rsidRPr="00074734" w:rsidRDefault="00FF0735"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To Lag</w:t>
            </w:r>
          </w:p>
        </w:tc>
        <w:tc>
          <w:tcPr>
            <w:tcW w:w="984" w:type="dxa"/>
            <w:tcBorders>
              <w:top w:val="nil"/>
              <w:left w:val="nil"/>
              <w:bottom w:val="single" w:sz="4" w:space="0" w:color="auto"/>
              <w:right w:val="nil"/>
            </w:tcBorders>
            <w:shd w:val="clear" w:color="auto" w:fill="auto"/>
            <w:hideMark/>
          </w:tcPr>
          <w:p w:rsidR="00FF0735" w:rsidRPr="00074734" w:rsidRDefault="00FF0735"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Chi-Square</w:t>
            </w:r>
          </w:p>
        </w:tc>
        <w:tc>
          <w:tcPr>
            <w:tcW w:w="542" w:type="dxa"/>
            <w:tcBorders>
              <w:top w:val="nil"/>
              <w:left w:val="nil"/>
              <w:bottom w:val="single" w:sz="4" w:space="0" w:color="auto"/>
              <w:right w:val="nil"/>
            </w:tcBorders>
            <w:shd w:val="clear" w:color="auto" w:fill="auto"/>
            <w:hideMark/>
          </w:tcPr>
          <w:p w:rsidR="00FF0735" w:rsidRPr="00074734" w:rsidRDefault="00FF0735" w:rsidP="00074734">
            <w:pPr>
              <w:spacing w:after="0" w:line="480" w:lineRule="auto"/>
              <w:jc w:val="right"/>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DF</w:t>
            </w:r>
          </w:p>
        </w:tc>
        <w:tc>
          <w:tcPr>
            <w:tcW w:w="904" w:type="dxa"/>
            <w:tcBorders>
              <w:top w:val="nil"/>
              <w:left w:val="nil"/>
              <w:bottom w:val="single" w:sz="4" w:space="0" w:color="auto"/>
              <w:right w:val="nil"/>
            </w:tcBorders>
            <w:shd w:val="clear" w:color="auto" w:fill="auto"/>
            <w:hideMark/>
          </w:tcPr>
          <w:p w:rsidR="00FF0735" w:rsidRPr="00074734" w:rsidRDefault="00FF0735" w:rsidP="00074734">
            <w:pPr>
              <w:spacing w:after="0" w:line="480" w:lineRule="auto"/>
              <w:jc w:val="right"/>
              <w:rPr>
                <w:rFonts w:ascii="Times New Roman" w:eastAsia="Times New Roman" w:hAnsi="Times New Roman" w:cs="Times New Roman"/>
                <w:color w:val="000000"/>
                <w:sz w:val="24"/>
                <w:szCs w:val="24"/>
                <w:lang w:val="en-IN" w:eastAsia="en-IN" w:bidi="te-IN"/>
              </w:rPr>
            </w:pPr>
            <w:proofErr w:type="spellStart"/>
            <w:r w:rsidRPr="00074734">
              <w:rPr>
                <w:rFonts w:ascii="Times New Roman" w:eastAsia="Times New Roman" w:hAnsi="Times New Roman" w:cs="Times New Roman"/>
                <w:color w:val="000000"/>
                <w:sz w:val="24"/>
                <w:szCs w:val="24"/>
                <w:lang w:val="en-IN" w:eastAsia="en-IN" w:bidi="te-IN"/>
              </w:rPr>
              <w:t>Pr</w:t>
            </w:r>
            <w:proofErr w:type="spellEnd"/>
            <w:r w:rsidRPr="00074734">
              <w:rPr>
                <w:rFonts w:ascii="Times New Roman" w:eastAsia="Times New Roman" w:hAnsi="Times New Roman" w:cs="Times New Roman"/>
                <w:color w:val="000000"/>
                <w:sz w:val="24"/>
                <w:szCs w:val="24"/>
                <w:lang w:val="en-IN" w:eastAsia="en-IN" w:bidi="te-IN"/>
              </w:rPr>
              <w:t xml:space="preserve"> &gt; </w:t>
            </w:r>
            <w:proofErr w:type="spellStart"/>
            <w:r w:rsidRPr="00074734">
              <w:rPr>
                <w:rFonts w:ascii="Times New Roman" w:eastAsia="Times New Roman" w:hAnsi="Times New Roman" w:cs="Times New Roman"/>
                <w:color w:val="000000"/>
                <w:sz w:val="24"/>
                <w:szCs w:val="24"/>
                <w:lang w:val="en-IN" w:eastAsia="en-IN" w:bidi="te-IN"/>
              </w:rPr>
              <w:t>ChiSq</w:t>
            </w:r>
            <w:proofErr w:type="spellEnd"/>
          </w:p>
        </w:tc>
        <w:tc>
          <w:tcPr>
            <w:tcW w:w="5230" w:type="dxa"/>
            <w:gridSpan w:val="6"/>
            <w:tcBorders>
              <w:top w:val="single" w:sz="4" w:space="0" w:color="auto"/>
              <w:left w:val="nil"/>
              <w:bottom w:val="single" w:sz="4" w:space="0" w:color="auto"/>
              <w:right w:val="single" w:sz="8" w:space="0" w:color="C1C1C1"/>
            </w:tcBorders>
            <w:shd w:val="clear" w:color="auto" w:fill="auto"/>
            <w:hideMark/>
          </w:tcPr>
          <w:p w:rsidR="00FF0735" w:rsidRPr="00074734" w:rsidRDefault="00FF0735"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Autocorrelations</w:t>
            </w:r>
          </w:p>
        </w:tc>
      </w:tr>
      <w:tr w:rsidR="00FF0735" w:rsidRPr="00074734" w:rsidTr="00FF0735">
        <w:trPr>
          <w:trHeight w:val="315"/>
        </w:trPr>
        <w:tc>
          <w:tcPr>
            <w:tcW w:w="617" w:type="dxa"/>
            <w:tcBorders>
              <w:top w:val="nil"/>
              <w:left w:val="single" w:sz="8" w:space="0" w:color="C1C1C1"/>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6</w:t>
            </w:r>
          </w:p>
        </w:tc>
        <w:tc>
          <w:tcPr>
            <w:tcW w:w="984"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3.73</w:t>
            </w:r>
          </w:p>
        </w:tc>
        <w:tc>
          <w:tcPr>
            <w:tcW w:w="542"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3</w:t>
            </w:r>
          </w:p>
        </w:tc>
        <w:tc>
          <w:tcPr>
            <w:tcW w:w="904"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0.29</w:t>
            </w:r>
          </w:p>
        </w:tc>
        <w:tc>
          <w:tcPr>
            <w:tcW w:w="796"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0.03</w:t>
            </w:r>
          </w:p>
        </w:tc>
        <w:tc>
          <w:tcPr>
            <w:tcW w:w="850"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0.06</w:t>
            </w:r>
          </w:p>
        </w:tc>
        <w:tc>
          <w:tcPr>
            <w:tcW w:w="992" w:type="dxa"/>
            <w:tcBorders>
              <w:top w:val="nil"/>
              <w:left w:val="nil"/>
              <w:bottom w:val="nil"/>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-0.07</w:t>
            </w:r>
          </w:p>
        </w:tc>
        <w:tc>
          <w:tcPr>
            <w:tcW w:w="851" w:type="dxa"/>
            <w:tcBorders>
              <w:top w:val="nil"/>
              <w:left w:val="nil"/>
              <w:bottom w:val="nil"/>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-0.17</w:t>
            </w:r>
          </w:p>
        </w:tc>
        <w:tc>
          <w:tcPr>
            <w:tcW w:w="850"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0.03</w:t>
            </w:r>
          </w:p>
        </w:tc>
        <w:tc>
          <w:tcPr>
            <w:tcW w:w="891" w:type="dxa"/>
            <w:tcBorders>
              <w:top w:val="nil"/>
              <w:left w:val="nil"/>
              <w:bottom w:val="nil"/>
              <w:right w:val="single" w:sz="8" w:space="0" w:color="C1C1C1"/>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0.17</w:t>
            </w:r>
          </w:p>
        </w:tc>
      </w:tr>
      <w:tr w:rsidR="00FF0735" w:rsidRPr="00074734" w:rsidTr="00FF0735">
        <w:trPr>
          <w:trHeight w:val="315"/>
        </w:trPr>
        <w:tc>
          <w:tcPr>
            <w:tcW w:w="617" w:type="dxa"/>
            <w:tcBorders>
              <w:top w:val="nil"/>
              <w:left w:val="single" w:sz="8" w:space="0" w:color="C1C1C1"/>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12</w:t>
            </w:r>
          </w:p>
        </w:tc>
        <w:tc>
          <w:tcPr>
            <w:tcW w:w="984"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7.57</w:t>
            </w:r>
          </w:p>
        </w:tc>
        <w:tc>
          <w:tcPr>
            <w:tcW w:w="542"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9</w:t>
            </w:r>
          </w:p>
        </w:tc>
        <w:tc>
          <w:tcPr>
            <w:tcW w:w="904"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0.58</w:t>
            </w:r>
          </w:p>
        </w:tc>
        <w:tc>
          <w:tcPr>
            <w:tcW w:w="796"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0.05</w:t>
            </w:r>
          </w:p>
        </w:tc>
        <w:tc>
          <w:tcPr>
            <w:tcW w:w="850" w:type="dxa"/>
            <w:tcBorders>
              <w:top w:val="nil"/>
              <w:left w:val="nil"/>
              <w:bottom w:val="nil"/>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-0.08</w:t>
            </w:r>
          </w:p>
        </w:tc>
        <w:tc>
          <w:tcPr>
            <w:tcW w:w="992" w:type="dxa"/>
            <w:tcBorders>
              <w:top w:val="nil"/>
              <w:left w:val="nil"/>
              <w:bottom w:val="nil"/>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-0.06</w:t>
            </w:r>
          </w:p>
        </w:tc>
        <w:tc>
          <w:tcPr>
            <w:tcW w:w="851" w:type="dxa"/>
            <w:tcBorders>
              <w:top w:val="nil"/>
              <w:left w:val="nil"/>
              <w:bottom w:val="nil"/>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-0.02</w:t>
            </w:r>
          </w:p>
        </w:tc>
        <w:tc>
          <w:tcPr>
            <w:tcW w:w="850" w:type="dxa"/>
            <w:tcBorders>
              <w:top w:val="nil"/>
              <w:left w:val="nil"/>
              <w:bottom w:val="nil"/>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0.00</w:t>
            </w:r>
          </w:p>
        </w:tc>
        <w:tc>
          <w:tcPr>
            <w:tcW w:w="891" w:type="dxa"/>
            <w:tcBorders>
              <w:top w:val="nil"/>
              <w:left w:val="nil"/>
              <w:bottom w:val="nil"/>
              <w:right w:val="single" w:sz="8" w:space="0" w:color="C1C1C1"/>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0.22</w:t>
            </w:r>
          </w:p>
        </w:tc>
      </w:tr>
      <w:tr w:rsidR="00FF0735" w:rsidRPr="00074734" w:rsidTr="00FF0735">
        <w:trPr>
          <w:trHeight w:val="315"/>
        </w:trPr>
        <w:tc>
          <w:tcPr>
            <w:tcW w:w="617" w:type="dxa"/>
            <w:tcBorders>
              <w:top w:val="nil"/>
              <w:left w:val="single" w:sz="8" w:space="0" w:color="C1C1C1"/>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18</w:t>
            </w:r>
          </w:p>
        </w:tc>
        <w:tc>
          <w:tcPr>
            <w:tcW w:w="984"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11.58</w:t>
            </w:r>
          </w:p>
        </w:tc>
        <w:tc>
          <w:tcPr>
            <w:tcW w:w="542"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15</w:t>
            </w:r>
          </w:p>
        </w:tc>
        <w:tc>
          <w:tcPr>
            <w:tcW w:w="904"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0.71</w:t>
            </w:r>
          </w:p>
        </w:tc>
        <w:tc>
          <w:tcPr>
            <w:tcW w:w="796"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0.09</w:t>
            </w:r>
          </w:p>
        </w:tc>
        <w:tc>
          <w:tcPr>
            <w:tcW w:w="850" w:type="dxa"/>
            <w:tcBorders>
              <w:top w:val="nil"/>
              <w:left w:val="nil"/>
              <w:bottom w:val="nil"/>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0.01</w:t>
            </w:r>
          </w:p>
        </w:tc>
        <w:tc>
          <w:tcPr>
            <w:tcW w:w="992" w:type="dxa"/>
            <w:tcBorders>
              <w:top w:val="nil"/>
              <w:left w:val="nil"/>
              <w:bottom w:val="nil"/>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-0.03</w:t>
            </w:r>
          </w:p>
        </w:tc>
        <w:tc>
          <w:tcPr>
            <w:tcW w:w="851" w:type="dxa"/>
            <w:tcBorders>
              <w:top w:val="nil"/>
              <w:left w:val="nil"/>
              <w:bottom w:val="nil"/>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-0.19</w:t>
            </w:r>
          </w:p>
        </w:tc>
        <w:tc>
          <w:tcPr>
            <w:tcW w:w="850" w:type="dxa"/>
            <w:tcBorders>
              <w:top w:val="nil"/>
              <w:left w:val="nil"/>
              <w:bottom w:val="nil"/>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-0.09</w:t>
            </w:r>
          </w:p>
        </w:tc>
        <w:tc>
          <w:tcPr>
            <w:tcW w:w="891" w:type="dxa"/>
            <w:tcBorders>
              <w:top w:val="nil"/>
              <w:left w:val="nil"/>
              <w:bottom w:val="nil"/>
              <w:right w:val="single" w:sz="8" w:space="0" w:color="C1C1C1"/>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0.01</w:t>
            </w:r>
          </w:p>
        </w:tc>
      </w:tr>
      <w:tr w:rsidR="00FF0735" w:rsidRPr="00074734" w:rsidTr="00FF0735">
        <w:trPr>
          <w:trHeight w:val="315"/>
        </w:trPr>
        <w:tc>
          <w:tcPr>
            <w:tcW w:w="617" w:type="dxa"/>
            <w:tcBorders>
              <w:top w:val="nil"/>
              <w:left w:val="single" w:sz="8" w:space="0" w:color="C1C1C1"/>
              <w:bottom w:val="single" w:sz="4" w:space="0" w:color="auto"/>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24</w:t>
            </w:r>
          </w:p>
        </w:tc>
        <w:tc>
          <w:tcPr>
            <w:tcW w:w="984" w:type="dxa"/>
            <w:tcBorders>
              <w:top w:val="nil"/>
              <w:left w:val="nil"/>
              <w:bottom w:val="single" w:sz="4" w:space="0" w:color="auto"/>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15.83</w:t>
            </w:r>
          </w:p>
        </w:tc>
        <w:tc>
          <w:tcPr>
            <w:tcW w:w="542" w:type="dxa"/>
            <w:tcBorders>
              <w:top w:val="nil"/>
              <w:left w:val="nil"/>
              <w:bottom w:val="single" w:sz="4" w:space="0" w:color="auto"/>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21</w:t>
            </w:r>
          </w:p>
        </w:tc>
        <w:tc>
          <w:tcPr>
            <w:tcW w:w="904" w:type="dxa"/>
            <w:tcBorders>
              <w:top w:val="nil"/>
              <w:left w:val="nil"/>
              <w:bottom w:val="single" w:sz="4" w:space="0" w:color="auto"/>
              <w:right w:val="nil"/>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0.78</w:t>
            </w:r>
          </w:p>
        </w:tc>
        <w:tc>
          <w:tcPr>
            <w:tcW w:w="796" w:type="dxa"/>
            <w:tcBorders>
              <w:top w:val="nil"/>
              <w:left w:val="nil"/>
              <w:bottom w:val="single" w:sz="4" w:space="0" w:color="auto"/>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-0.02</w:t>
            </w:r>
          </w:p>
        </w:tc>
        <w:tc>
          <w:tcPr>
            <w:tcW w:w="850" w:type="dxa"/>
            <w:tcBorders>
              <w:top w:val="nil"/>
              <w:left w:val="nil"/>
              <w:bottom w:val="single" w:sz="4" w:space="0" w:color="auto"/>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-0.08</w:t>
            </w:r>
          </w:p>
        </w:tc>
        <w:tc>
          <w:tcPr>
            <w:tcW w:w="992" w:type="dxa"/>
            <w:tcBorders>
              <w:top w:val="nil"/>
              <w:left w:val="nil"/>
              <w:bottom w:val="single" w:sz="4" w:space="0" w:color="auto"/>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-0.13</w:t>
            </w:r>
          </w:p>
        </w:tc>
        <w:tc>
          <w:tcPr>
            <w:tcW w:w="851" w:type="dxa"/>
            <w:tcBorders>
              <w:top w:val="nil"/>
              <w:left w:val="nil"/>
              <w:bottom w:val="single" w:sz="4" w:space="0" w:color="auto"/>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-0.16</w:t>
            </w:r>
          </w:p>
        </w:tc>
        <w:tc>
          <w:tcPr>
            <w:tcW w:w="850" w:type="dxa"/>
            <w:tcBorders>
              <w:top w:val="nil"/>
              <w:left w:val="nil"/>
              <w:bottom w:val="single" w:sz="4" w:space="0" w:color="auto"/>
              <w:right w:val="nil"/>
            </w:tcBorders>
            <w:shd w:val="clear" w:color="auto" w:fill="auto"/>
            <w:noWrap/>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-0.01</w:t>
            </w:r>
          </w:p>
        </w:tc>
        <w:tc>
          <w:tcPr>
            <w:tcW w:w="891" w:type="dxa"/>
            <w:tcBorders>
              <w:top w:val="nil"/>
              <w:left w:val="nil"/>
              <w:bottom w:val="single" w:sz="4" w:space="0" w:color="auto"/>
              <w:right w:val="single" w:sz="8" w:space="0" w:color="C1C1C1"/>
            </w:tcBorders>
            <w:shd w:val="clear" w:color="auto" w:fill="auto"/>
            <w:hideMark/>
          </w:tcPr>
          <w:p w:rsidR="00FF0735" w:rsidRPr="00074734" w:rsidRDefault="00FF0735" w:rsidP="00074734">
            <w:pPr>
              <w:spacing w:after="0" w:line="480" w:lineRule="auto"/>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0.01</w:t>
            </w:r>
          </w:p>
        </w:tc>
      </w:tr>
    </w:tbl>
    <w:p w:rsidR="0019110B" w:rsidRPr="00074734" w:rsidRDefault="002D2CC0" w:rsidP="00031007">
      <w:pPr>
        <w:spacing w:after="0" w:line="480" w:lineRule="auto"/>
        <w:rPr>
          <w:rFonts w:ascii="Times New Roman" w:hAnsi="Times New Roman" w:cs="Times New Roman"/>
          <w:sz w:val="24"/>
          <w:szCs w:val="24"/>
        </w:rPr>
      </w:pPr>
      <w:bookmarkStart w:id="1" w:name="IDX2"/>
      <w:bookmarkStart w:id="2" w:name="IDX3"/>
      <w:bookmarkStart w:id="3" w:name="IDX18"/>
      <w:bookmarkStart w:id="4" w:name="IDX19"/>
      <w:bookmarkStart w:id="5" w:name="IDX20"/>
      <w:bookmarkEnd w:id="1"/>
      <w:bookmarkEnd w:id="2"/>
      <w:bookmarkEnd w:id="3"/>
      <w:bookmarkEnd w:id="4"/>
      <w:bookmarkEnd w:id="5"/>
      <w:r w:rsidRPr="00074734">
        <w:rPr>
          <w:rFonts w:ascii="Times New Roman" w:eastAsia="Times New Roman" w:hAnsi="Times New Roman" w:cs="Times New Roman"/>
          <w:b/>
          <w:bCs/>
          <w:color w:val="000000"/>
          <w:sz w:val="24"/>
          <w:szCs w:val="24"/>
          <w:lang w:val="en-IN" w:eastAsia="en-IN" w:bidi="te-IN"/>
        </w:rPr>
        <w:t xml:space="preserve">Fig2.  Normality test for residuals </w:t>
      </w:r>
      <w:bookmarkStart w:id="6" w:name="IDX22"/>
      <w:bookmarkStart w:id="7" w:name="IDX23"/>
      <w:bookmarkStart w:id="8" w:name="IDX24"/>
      <w:bookmarkStart w:id="9" w:name="IDX25"/>
      <w:bookmarkStart w:id="10" w:name="IDX26"/>
      <w:bookmarkStart w:id="11" w:name="IDX27"/>
      <w:bookmarkStart w:id="12" w:name="IDX28"/>
      <w:bookmarkStart w:id="13" w:name="IDX29"/>
      <w:bookmarkEnd w:id="6"/>
      <w:bookmarkEnd w:id="7"/>
      <w:bookmarkEnd w:id="8"/>
      <w:bookmarkEnd w:id="9"/>
      <w:bookmarkEnd w:id="10"/>
      <w:bookmarkEnd w:id="11"/>
      <w:bookmarkEnd w:id="12"/>
      <w:bookmarkEnd w:id="13"/>
      <w:r w:rsidR="009649AC" w:rsidRPr="00074734">
        <w:rPr>
          <w:rFonts w:ascii="Times New Roman" w:hAnsi="Times New Roman" w:cs="Times New Roman"/>
          <w:noProof/>
          <w:sz w:val="24"/>
          <w:szCs w:val="24"/>
        </w:rPr>
        <w:drawing>
          <wp:inline distT="0" distB="0" distL="0" distR="0" wp14:anchorId="48D62A2A" wp14:editId="5B1C78DA">
            <wp:extent cx="4591050" cy="3038475"/>
            <wp:effectExtent l="19050" t="0" r="0" b="0"/>
            <wp:docPr id="3" name="Picture 3" descr="Residual Normality Diagnostics for indiayield(1)"/>
            <wp:cNvGraphicFramePr/>
            <a:graphic xmlns:a="http://schemas.openxmlformats.org/drawingml/2006/main">
              <a:graphicData uri="http://schemas.openxmlformats.org/drawingml/2006/picture">
                <pic:pic xmlns:pic="http://schemas.openxmlformats.org/drawingml/2006/picture">
                  <pic:nvPicPr>
                    <pic:cNvPr id="15" name="Picture 14" descr="Residual Normality Diagnostics for indiayield(1)"/>
                    <pic:cNvPicPr/>
                  </pic:nvPicPr>
                  <pic:blipFill>
                    <a:blip r:embed="rId8" cstate="print"/>
                    <a:srcRect/>
                    <a:stretch>
                      <a:fillRect/>
                    </a:stretch>
                  </pic:blipFill>
                  <pic:spPr bwMode="auto">
                    <a:xfrm>
                      <a:off x="0" y="0"/>
                      <a:ext cx="4595791" cy="3041613"/>
                    </a:xfrm>
                    <a:prstGeom prst="rect">
                      <a:avLst/>
                    </a:prstGeom>
                    <a:noFill/>
                    <a:ln w="9525">
                      <a:noFill/>
                      <a:miter lim="800000"/>
                      <a:headEnd/>
                      <a:tailEnd/>
                    </a:ln>
                  </pic:spPr>
                </pic:pic>
              </a:graphicData>
            </a:graphic>
          </wp:inline>
        </w:drawing>
      </w:r>
    </w:p>
    <w:tbl>
      <w:tblPr>
        <w:tblW w:w="6184" w:type="dxa"/>
        <w:tblInd w:w="93" w:type="dxa"/>
        <w:tblLook w:val="04A0" w:firstRow="1" w:lastRow="0" w:firstColumn="1" w:lastColumn="0" w:noHBand="0" w:noVBand="1"/>
      </w:tblPr>
      <w:tblGrid>
        <w:gridCol w:w="696"/>
        <w:gridCol w:w="1030"/>
        <w:gridCol w:w="996"/>
        <w:gridCol w:w="996"/>
        <w:gridCol w:w="996"/>
        <w:gridCol w:w="1248"/>
        <w:gridCol w:w="222"/>
      </w:tblGrid>
      <w:tr w:rsidR="00053F8F" w:rsidRPr="00074734" w:rsidTr="00F057B7">
        <w:trPr>
          <w:trHeight w:val="242"/>
        </w:trPr>
        <w:tc>
          <w:tcPr>
            <w:tcW w:w="0" w:type="auto"/>
            <w:gridSpan w:val="7"/>
            <w:tcBorders>
              <w:top w:val="single" w:sz="8" w:space="0" w:color="C1C1C1"/>
              <w:left w:val="single" w:sz="8" w:space="0" w:color="C1C1C1"/>
              <w:bottom w:val="single" w:sz="4" w:space="0" w:color="auto"/>
              <w:right w:val="single" w:sz="8" w:space="0" w:color="C1C1C1"/>
            </w:tcBorders>
            <w:shd w:val="clear" w:color="auto" w:fill="auto"/>
            <w:vAlign w:val="center"/>
            <w:hideMark/>
          </w:tcPr>
          <w:p w:rsidR="00053F8F" w:rsidRPr="00074734" w:rsidRDefault="00053F8F" w:rsidP="00074734">
            <w:pPr>
              <w:spacing w:after="0" w:line="480" w:lineRule="auto"/>
              <w:rPr>
                <w:rFonts w:ascii="Times New Roman" w:eastAsia="Times New Roman" w:hAnsi="Times New Roman" w:cs="Times New Roman"/>
                <w:b/>
                <w:bCs/>
                <w:color w:val="000000"/>
                <w:sz w:val="24"/>
                <w:szCs w:val="24"/>
                <w:lang w:val="en-IN" w:eastAsia="en-IN" w:bidi="te-IN"/>
              </w:rPr>
            </w:pPr>
            <w:r w:rsidRPr="00074734">
              <w:rPr>
                <w:rFonts w:ascii="Times New Roman" w:eastAsia="Times New Roman" w:hAnsi="Times New Roman" w:cs="Times New Roman"/>
                <w:b/>
                <w:bCs/>
                <w:color w:val="000000"/>
                <w:sz w:val="24"/>
                <w:szCs w:val="24"/>
                <w:lang w:eastAsia="en-IN" w:bidi="te-IN"/>
              </w:rPr>
              <w:lastRenderedPageBreak/>
              <w:t>Table 3. Forecast of safflower yield</w:t>
            </w:r>
          </w:p>
        </w:tc>
      </w:tr>
      <w:tr w:rsidR="00053F8F" w:rsidRPr="00074734" w:rsidTr="00F057B7">
        <w:trPr>
          <w:trHeight w:val="242"/>
        </w:trPr>
        <w:tc>
          <w:tcPr>
            <w:tcW w:w="0" w:type="auto"/>
            <w:tcBorders>
              <w:top w:val="nil"/>
              <w:left w:val="single" w:sz="8" w:space="0" w:color="C1C1C1"/>
              <w:bottom w:val="single" w:sz="4" w:space="0" w:color="auto"/>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Year</w:t>
            </w:r>
          </w:p>
        </w:tc>
        <w:tc>
          <w:tcPr>
            <w:tcW w:w="0" w:type="auto"/>
            <w:tcBorders>
              <w:top w:val="nil"/>
              <w:left w:val="nil"/>
              <w:bottom w:val="single" w:sz="4" w:space="0" w:color="auto"/>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Forecast</w:t>
            </w:r>
          </w:p>
        </w:tc>
        <w:tc>
          <w:tcPr>
            <w:tcW w:w="0" w:type="auto"/>
            <w:tcBorders>
              <w:top w:val="nil"/>
              <w:left w:val="nil"/>
              <w:bottom w:val="single" w:sz="4" w:space="0" w:color="auto"/>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Std Error</w:t>
            </w:r>
          </w:p>
        </w:tc>
        <w:tc>
          <w:tcPr>
            <w:tcW w:w="0" w:type="auto"/>
            <w:gridSpan w:val="4"/>
            <w:tcBorders>
              <w:top w:val="single" w:sz="4" w:space="0" w:color="auto"/>
              <w:left w:val="nil"/>
              <w:bottom w:val="single" w:sz="4" w:space="0" w:color="auto"/>
              <w:right w:val="single" w:sz="8" w:space="0" w:color="C1C1C1"/>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95% Confidence Limits</w:t>
            </w: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bookmarkStart w:id="14" w:name="_GoBack"/>
            <w:bookmarkEnd w:id="14"/>
            <w:r w:rsidRPr="00074734">
              <w:rPr>
                <w:rFonts w:ascii="Times New Roman" w:eastAsia="Times New Roman" w:hAnsi="Times New Roman" w:cs="Times New Roman"/>
                <w:color w:val="000000"/>
                <w:sz w:val="24"/>
                <w:szCs w:val="24"/>
                <w:lang w:eastAsia="en-IN" w:bidi="te-IN"/>
              </w:rPr>
              <w:t>2012</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662.13</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119.992</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426.95</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897.311</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±235.18</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2013</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671.535</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120.52</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435.321</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907.749</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±236.21</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2014</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680.939</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121.045</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443.696</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918.182</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±237.24</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2015</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690.343</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121.568</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452.075</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928.611</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±238.26</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2016</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699.747</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122.088</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460.459</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939.036</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±239.28</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2017</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709.152</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122.607</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468.847</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949.456</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±240.30</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2018</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718.556</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123.123</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477.239</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959.872</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±241.31</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2019</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727.96</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123.637</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485.636</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970.284</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±242.32</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2020</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737.364</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124.149</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494.037</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980.692</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±243.32</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2021</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746.769</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124.659</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502.442</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991.096</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±244.32</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2022</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756.173</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125.167</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510.851</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1001.5</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±245.32</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2023</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765.577</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125.672</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519.264</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1011.89</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±246.3133</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2024</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774.981</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126.176</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527.681</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1022.28</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±247.3006</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2025</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784.386</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126.678</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536.102</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1032.67</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±248.2839</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2026</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793.79</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127.178</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544.527</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1043.05</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±249.2634</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2027</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803.194</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127.675</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552.955</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1053.43</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val="en-IN" w:eastAsia="en-IN" w:bidi="te-IN"/>
              </w:rPr>
              <w:t>±250.2389</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2028</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812.598</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128.171</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561.388</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1063.81</w:t>
            </w:r>
          </w:p>
        </w:tc>
        <w:tc>
          <w:tcPr>
            <w:tcW w:w="0" w:type="auto"/>
            <w:tcBorders>
              <w:top w:val="nil"/>
              <w:left w:val="nil"/>
              <w:bottom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±251.2108</w:t>
            </w:r>
          </w:p>
        </w:tc>
        <w:tc>
          <w:tcPr>
            <w:tcW w:w="0" w:type="auto"/>
            <w:tcBorders>
              <w:top w:val="nil"/>
              <w:left w:val="nil"/>
              <w:bottom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2029</w:t>
            </w:r>
          </w:p>
        </w:tc>
        <w:tc>
          <w:tcPr>
            <w:tcW w:w="0" w:type="auto"/>
            <w:tcBorders>
              <w:top w:val="nil"/>
              <w:left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822.003</w:t>
            </w:r>
          </w:p>
        </w:tc>
        <w:tc>
          <w:tcPr>
            <w:tcW w:w="0" w:type="auto"/>
            <w:tcBorders>
              <w:top w:val="nil"/>
              <w:left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128.665</w:t>
            </w:r>
          </w:p>
        </w:tc>
        <w:tc>
          <w:tcPr>
            <w:tcW w:w="0" w:type="auto"/>
            <w:tcBorders>
              <w:top w:val="nil"/>
              <w:left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569.824</w:t>
            </w:r>
          </w:p>
        </w:tc>
        <w:tc>
          <w:tcPr>
            <w:tcW w:w="0" w:type="auto"/>
            <w:tcBorders>
              <w:top w:val="nil"/>
              <w:left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1074.18</w:t>
            </w:r>
          </w:p>
        </w:tc>
        <w:tc>
          <w:tcPr>
            <w:tcW w:w="0" w:type="auto"/>
            <w:tcBorders>
              <w:top w:val="nil"/>
              <w:left w:val="nil"/>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±252.1789</w:t>
            </w:r>
          </w:p>
        </w:tc>
        <w:tc>
          <w:tcPr>
            <w:tcW w:w="0" w:type="auto"/>
            <w:tcBorders>
              <w:top w:val="nil"/>
              <w:left w:val="nil"/>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r w:rsidR="00053F8F" w:rsidRPr="00074734" w:rsidTr="00F057B7">
        <w:trPr>
          <w:trHeight w:val="242"/>
        </w:trPr>
        <w:tc>
          <w:tcPr>
            <w:tcW w:w="0" w:type="auto"/>
            <w:tcBorders>
              <w:top w:val="nil"/>
              <w:left w:val="single" w:sz="8" w:space="0" w:color="C1C1C1"/>
              <w:bottom w:val="single" w:sz="4" w:space="0" w:color="auto"/>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2030</w:t>
            </w:r>
          </w:p>
        </w:tc>
        <w:tc>
          <w:tcPr>
            <w:tcW w:w="0" w:type="auto"/>
            <w:tcBorders>
              <w:top w:val="nil"/>
              <w:left w:val="nil"/>
              <w:bottom w:val="single" w:sz="4" w:space="0" w:color="auto"/>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831.407</w:t>
            </w:r>
          </w:p>
        </w:tc>
        <w:tc>
          <w:tcPr>
            <w:tcW w:w="0" w:type="auto"/>
            <w:tcBorders>
              <w:top w:val="nil"/>
              <w:left w:val="nil"/>
              <w:bottom w:val="single" w:sz="4" w:space="0" w:color="auto"/>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129.157</w:t>
            </w:r>
          </w:p>
        </w:tc>
        <w:tc>
          <w:tcPr>
            <w:tcW w:w="0" w:type="auto"/>
            <w:tcBorders>
              <w:top w:val="nil"/>
              <w:left w:val="nil"/>
              <w:bottom w:val="single" w:sz="4" w:space="0" w:color="auto"/>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578.264</w:t>
            </w:r>
          </w:p>
        </w:tc>
        <w:tc>
          <w:tcPr>
            <w:tcW w:w="0" w:type="auto"/>
            <w:tcBorders>
              <w:top w:val="nil"/>
              <w:left w:val="nil"/>
              <w:bottom w:val="single" w:sz="4" w:space="0" w:color="auto"/>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1084.55</w:t>
            </w:r>
          </w:p>
        </w:tc>
        <w:tc>
          <w:tcPr>
            <w:tcW w:w="0" w:type="auto"/>
            <w:tcBorders>
              <w:top w:val="nil"/>
              <w:left w:val="nil"/>
              <w:bottom w:val="single" w:sz="4" w:space="0" w:color="auto"/>
              <w:right w:val="nil"/>
            </w:tcBorders>
            <w:shd w:val="clear" w:color="auto" w:fill="auto"/>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r w:rsidRPr="00074734">
              <w:rPr>
                <w:rFonts w:ascii="Times New Roman" w:eastAsia="Times New Roman" w:hAnsi="Times New Roman" w:cs="Times New Roman"/>
                <w:color w:val="000000"/>
                <w:sz w:val="24"/>
                <w:szCs w:val="24"/>
                <w:lang w:eastAsia="en-IN" w:bidi="te-IN"/>
              </w:rPr>
              <w:t>±253.1432</w:t>
            </w:r>
          </w:p>
        </w:tc>
        <w:tc>
          <w:tcPr>
            <w:tcW w:w="0" w:type="auto"/>
            <w:tcBorders>
              <w:top w:val="nil"/>
              <w:left w:val="nil"/>
              <w:bottom w:val="single" w:sz="4" w:space="0" w:color="auto"/>
              <w:right w:val="single" w:sz="8" w:space="0" w:color="C1C1C1"/>
            </w:tcBorders>
            <w:shd w:val="clear" w:color="auto" w:fill="auto"/>
            <w:noWrap/>
            <w:vAlign w:val="center"/>
            <w:hideMark/>
          </w:tcPr>
          <w:p w:rsidR="00053F8F" w:rsidRPr="00074734" w:rsidRDefault="00053F8F" w:rsidP="00074734">
            <w:pPr>
              <w:spacing w:after="0" w:line="480" w:lineRule="auto"/>
              <w:jc w:val="center"/>
              <w:rPr>
                <w:rFonts w:ascii="Times New Roman" w:eastAsia="Times New Roman" w:hAnsi="Times New Roman" w:cs="Times New Roman"/>
                <w:color w:val="000000"/>
                <w:sz w:val="24"/>
                <w:szCs w:val="24"/>
                <w:lang w:val="en-IN" w:eastAsia="en-IN" w:bidi="te-IN"/>
              </w:rPr>
            </w:pPr>
          </w:p>
        </w:tc>
      </w:tr>
    </w:tbl>
    <w:p w:rsidR="00031007" w:rsidRDefault="00031007" w:rsidP="00074734">
      <w:pPr>
        <w:spacing w:line="480" w:lineRule="auto"/>
        <w:jc w:val="both"/>
        <w:rPr>
          <w:rFonts w:ascii="Times New Roman" w:hAnsi="Times New Roman" w:cs="Times New Roman"/>
          <w:b/>
          <w:bCs/>
          <w:sz w:val="24"/>
          <w:szCs w:val="24"/>
        </w:rPr>
      </w:pPr>
    </w:p>
    <w:p w:rsidR="00F07925" w:rsidRPr="00074734" w:rsidRDefault="00FB68B4" w:rsidP="00074734">
      <w:pPr>
        <w:spacing w:line="480" w:lineRule="auto"/>
        <w:jc w:val="both"/>
        <w:rPr>
          <w:rFonts w:ascii="Times New Roman" w:hAnsi="Times New Roman" w:cs="Times New Roman"/>
          <w:b/>
          <w:bCs/>
          <w:sz w:val="24"/>
          <w:szCs w:val="24"/>
        </w:rPr>
      </w:pPr>
      <w:r w:rsidRPr="00074734">
        <w:rPr>
          <w:rFonts w:ascii="Times New Roman" w:hAnsi="Times New Roman" w:cs="Times New Roman"/>
          <w:b/>
          <w:bCs/>
          <w:sz w:val="24"/>
          <w:szCs w:val="24"/>
        </w:rPr>
        <w:lastRenderedPageBreak/>
        <w:t>References</w:t>
      </w:r>
    </w:p>
    <w:p w:rsidR="0086522F" w:rsidRPr="00074734" w:rsidRDefault="00994F39" w:rsidP="00074734">
      <w:pPr>
        <w:autoSpaceDE w:val="0"/>
        <w:autoSpaceDN w:val="0"/>
        <w:adjustRightInd w:val="0"/>
        <w:spacing w:after="0" w:line="480" w:lineRule="auto"/>
        <w:ind w:left="720" w:hanging="720"/>
        <w:jc w:val="both"/>
        <w:rPr>
          <w:rFonts w:ascii="Times New Roman" w:hAnsi="Times New Roman" w:cs="Times New Roman"/>
          <w:color w:val="000000"/>
          <w:sz w:val="24"/>
          <w:szCs w:val="24"/>
          <w:lang w:val="en-IN" w:bidi="te-IN"/>
        </w:rPr>
      </w:pPr>
      <w:r w:rsidRPr="00074734">
        <w:rPr>
          <w:rFonts w:ascii="Times New Roman" w:hAnsi="Times New Roman" w:cs="Times New Roman"/>
          <w:color w:val="000000"/>
          <w:sz w:val="24"/>
          <w:szCs w:val="24"/>
          <w:lang w:val="en-IN" w:bidi="te-IN"/>
        </w:rPr>
        <w:t>Box</w:t>
      </w:r>
      <w:r w:rsidR="00031007">
        <w:rPr>
          <w:rFonts w:ascii="Times New Roman" w:hAnsi="Times New Roman" w:cs="Times New Roman"/>
          <w:color w:val="000000"/>
          <w:sz w:val="24"/>
          <w:szCs w:val="24"/>
          <w:lang w:val="en-IN" w:bidi="te-IN"/>
        </w:rPr>
        <w:t xml:space="preserve"> G E P and </w:t>
      </w:r>
      <w:r w:rsidRPr="00074734">
        <w:rPr>
          <w:rFonts w:ascii="Times New Roman" w:hAnsi="Times New Roman" w:cs="Times New Roman"/>
          <w:color w:val="000000"/>
          <w:sz w:val="24"/>
          <w:szCs w:val="24"/>
          <w:lang w:val="en-IN" w:bidi="te-IN"/>
        </w:rPr>
        <w:t>Jenkins</w:t>
      </w:r>
      <w:r w:rsidR="00031007">
        <w:rPr>
          <w:rFonts w:ascii="Times New Roman" w:hAnsi="Times New Roman" w:cs="Times New Roman"/>
          <w:color w:val="000000"/>
          <w:sz w:val="24"/>
          <w:szCs w:val="24"/>
          <w:lang w:val="en-IN" w:bidi="te-IN"/>
        </w:rPr>
        <w:t xml:space="preserve"> G M</w:t>
      </w:r>
      <w:r w:rsidRPr="00074734">
        <w:rPr>
          <w:rFonts w:ascii="Times New Roman" w:hAnsi="Times New Roman" w:cs="Times New Roman"/>
          <w:color w:val="000000"/>
          <w:sz w:val="24"/>
          <w:szCs w:val="24"/>
          <w:lang w:val="en-IN" w:bidi="te-IN"/>
        </w:rPr>
        <w:t xml:space="preserve"> 1976. Time series analysis. Forecasting and con</w:t>
      </w:r>
      <w:r w:rsidR="0086522F" w:rsidRPr="00074734">
        <w:rPr>
          <w:rFonts w:ascii="Times New Roman" w:hAnsi="Times New Roman" w:cs="Times New Roman"/>
          <w:color w:val="000000"/>
          <w:sz w:val="24"/>
          <w:szCs w:val="24"/>
          <w:lang w:val="en-IN" w:bidi="te-IN"/>
        </w:rPr>
        <w:t>trol. San Francisco, Holden-Day, California, USA.</w:t>
      </w:r>
    </w:p>
    <w:p w:rsidR="0059561A" w:rsidRPr="00074734" w:rsidRDefault="00031007" w:rsidP="00074734">
      <w:pPr>
        <w:autoSpaceDE w:val="0"/>
        <w:autoSpaceDN w:val="0"/>
        <w:adjustRightInd w:val="0"/>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Chatfield C </w:t>
      </w:r>
      <w:r w:rsidR="00AB7400" w:rsidRPr="00074734">
        <w:rPr>
          <w:rFonts w:ascii="Times New Roman" w:hAnsi="Times New Roman" w:cs="Times New Roman"/>
          <w:sz w:val="24"/>
          <w:szCs w:val="24"/>
        </w:rPr>
        <w:t>1975. The analysis of time series: Theory and Practice. Chapman and Hall, London.</w:t>
      </w:r>
    </w:p>
    <w:p w:rsidR="0059561A" w:rsidRPr="00074734" w:rsidRDefault="00DC6E90" w:rsidP="00074734">
      <w:pPr>
        <w:autoSpaceDE w:val="0"/>
        <w:autoSpaceDN w:val="0"/>
        <w:adjustRightInd w:val="0"/>
        <w:spacing w:after="0" w:line="480" w:lineRule="auto"/>
        <w:ind w:left="720" w:hanging="720"/>
        <w:jc w:val="both"/>
        <w:rPr>
          <w:rFonts w:ascii="Times New Roman" w:hAnsi="Times New Roman" w:cs="Times New Roman"/>
          <w:sz w:val="24"/>
          <w:szCs w:val="24"/>
        </w:rPr>
      </w:pPr>
      <w:proofErr w:type="spellStart"/>
      <w:r w:rsidRPr="00074734">
        <w:rPr>
          <w:rFonts w:ascii="Times New Roman" w:hAnsi="Times New Roman" w:cs="Times New Roman"/>
          <w:sz w:val="24"/>
          <w:szCs w:val="24"/>
        </w:rPr>
        <w:t>Cressie</w:t>
      </w:r>
      <w:proofErr w:type="spellEnd"/>
      <w:r w:rsidR="00031007">
        <w:rPr>
          <w:rFonts w:ascii="Times New Roman" w:hAnsi="Times New Roman" w:cs="Times New Roman"/>
          <w:sz w:val="24"/>
          <w:szCs w:val="24"/>
        </w:rPr>
        <w:t xml:space="preserve"> N</w:t>
      </w:r>
      <w:r w:rsidR="00AB7400" w:rsidRPr="00074734">
        <w:rPr>
          <w:rFonts w:ascii="Times New Roman" w:hAnsi="Times New Roman" w:cs="Times New Roman"/>
          <w:sz w:val="24"/>
          <w:szCs w:val="24"/>
        </w:rPr>
        <w:t xml:space="preserve"> </w:t>
      </w:r>
      <w:r w:rsidRPr="00074734">
        <w:rPr>
          <w:rFonts w:ascii="Times New Roman" w:hAnsi="Times New Roman" w:cs="Times New Roman"/>
          <w:sz w:val="24"/>
          <w:szCs w:val="24"/>
        </w:rPr>
        <w:t>1988.</w:t>
      </w:r>
      <w:r w:rsidR="00AB7400" w:rsidRPr="00074734">
        <w:rPr>
          <w:rFonts w:ascii="Times New Roman" w:hAnsi="Times New Roman" w:cs="Times New Roman"/>
          <w:sz w:val="24"/>
          <w:szCs w:val="24"/>
        </w:rPr>
        <w:t xml:space="preserve"> A graphical procedure for determining non-stationary in time series. JAS.83:1018-15.</w:t>
      </w:r>
    </w:p>
    <w:p w:rsidR="00F74F1B" w:rsidRPr="00074734" w:rsidRDefault="00DC6E90" w:rsidP="00074734">
      <w:pPr>
        <w:autoSpaceDE w:val="0"/>
        <w:autoSpaceDN w:val="0"/>
        <w:adjustRightInd w:val="0"/>
        <w:spacing w:after="0" w:line="480" w:lineRule="auto"/>
        <w:ind w:left="720" w:hanging="720"/>
        <w:jc w:val="both"/>
        <w:rPr>
          <w:rFonts w:ascii="Times New Roman" w:hAnsi="Times New Roman" w:cs="Times New Roman"/>
          <w:sz w:val="24"/>
          <w:szCs w:val="24"/>
          <w:lang w:val="en-IN" w:bidi="te-IN"/>
        </w:rPr>
      </w:pPr>
      <w:r w:rsidRPr="00074734">
        <w:rPr>
          <w:rFonts w:ascii="Times New Roman" w:hAnsi="Times New Roman" w:cs="Times New Roman"/>
          <w:sz w:val="24"/>
          <w:szCs w:val="24"/>
          <w:lang w:val="en-IN" w:bidi="te-IN"/>
        </w:rPr>
        <w:t>Judge</w:t>
      </w:r>
      <w:r w:rsidR="00031007">
        <w:rPr>
          <w:rFonts w:ascii="Times New Roman" w:hAnsi="Times New Roman" w:cs="Times New Roman"/>
          <w:sz w:val="24"/>
          <w:szCs w:val="24"/>
          <w:lang w:val="en-IN" w:bidi="te-IN"/>
        </w:rPr>
        <w:t xml:space="preserve"> G </w:t>
      </w:r>
      <w:proofErr w:type="spellStart"/>
      <w:r w:rsidR="00031007">
        <w:rPr>
          <w:rFonts w:ascii="Times New Roman" w:hAnsi="Times New Roman" w:cs="Times New Roman"/>
          <w:sz w:val="24"/>
          <w:szCs w:val="24"/>
          <w:lang w:val="en-IN" w:bidi="te-IN"/>
        </w:rPr>
        <w:t>G</w:t>
      </w:r>
      <w:proofErr w:type="spellEnd"/>
      <w:r w:rsidR="00031007">
        <w:rPr>
          <w:rFonts w:ascii="Times New Roman" w:hAnsi="Times New Roman" w:cs="Times New Roman"/>
          <w:sz w:val="24"/>
          <w:szCs w:val="24"/>
          <w:lang w:val="en-IN" w:bidi="te-IN"/>
        </w:rPr>
        <w:t xml:space="preserve"> </w:t>
      </w:r>
      <w:r w:rsidR="004568F1" w:rsidRPr="00074734">
        <w:rPr>
          <w:rFonts w:ascii="Times New Roman" w:hAnsi="Times New Roman" w:cs="Times New Roman"/>
          <w:sz w:val="24"/>
          <w:szCs w:val="24"/>
          <w:lang w:val="en-IN" w:bidi="te-IN"/>
        </w:rPr>
        <w:t xml:space="preserve">R Carter Hill, </w:t>
      </w:r>
      <w:proofErr w:type="spellStart"/>
      <w:r w:rsidR="004568F1" w:rsidRPr="00074734">
        <w:rPr>
          <w:rFonts w:ascii="Times New Roman" w:hAnsi="Times New Roman" w:cs="Times New Roman"/>
          <w:sz w:val="24"/>
          <w:szCs w:val="24"/>
          <w:lang w:val="en-IN" w:bidi="te-IN"/>
        </w:rPr>
        <w:t>Willium</w:t>
      </w:r>
      <w:proofErr w:type="spellEnd"/>
      <w:r w:rsidR="00031007">
        <w:rPr>
          <w:rFonts w:ascii="Times New Roman" w:hAnsi="Times New Roman" w:cs="Times New Roman"/>
          <w:sz w:val="24"/>
          <w:szCs w:val="24"/>
          <w:lang w:val="en-IN" w:bidi="te-IN"/>
        </w:rPr>
        <w:t xml:space="preserve"> E </w:t>
      </w:r>
      <w:proofErr w:type="gramStart"/>
      <w:r w:rsidR="00031007">
        <w:rPr>
          <w:rFonts w:ascii="Times New Roman" w:hAnsi="Times New Roman" w:cs="Times New Roman"/>
          <w:sz w:val="24"/>
          <w:szCs w:val="24"/>
          <w:lang w:val="en-IN" w:bidi="te-IN"/>
        </w:rPr>
        <w:t>G</w:t>
      </w:r>
      <w:r w:rsidR="00031007" w:rsidRPr="00074734">
        <w:rPr>
          <w:rFonts w:ascii="Times New Roman" w:hAnsi="Times New Roman" w:cs="Times New Roman"/>
          <w:sz w:val="24"/>
          <w:szCs w:val="24"/>
          <w:lang w:val="en-IN" w:bidi="te-IN"/>
        </w:rPr>
        <w:t xml:space="preserve"> </w:t>
      </w:r>
      <w:r w:rsidR="00031007">
        <w:rPr>
          <w:rFonts w:ascii="Times New Roman" w:hAnsi="Times New Roman" w:cs="Times New Roman"/>
          <w:sz w:val="24"/>
          <w:szCs w:val="24"/>
          <w:lang w:val="en-IN" w:bidi="te-IN"/>
        </w:rPr>
        <w:t xml:space="preserve"> and</w:t>
      </w:r>
      <w:proofErr w:type="gramEnd"/>
      <w:r w:rsidR="00031007">
        <w:rPr>
          <w:rFonts w:ascii="Times New Roman" w:hAnsi="Times New Roman" w:cs="Times New Roman"/>
          <w:sz w:val="24"/>
          <w:szCs w:val="24"/>
          <w:lang w:val="en-IN" w:bidi="te-IN"/>
        </w:rPr>
        <w:t xml:space="preserve"> I Helmut I </w:t>
      </w:r>
      <w:r w:rsidR="004568F1" w:rsidRPr="00074734">
        <w:rPr>
          <w:rFonts w:ascii="Times New Roman" w:hAnsi="Times New Roman" w:cs="Times New Roman"/>
          <w:sz w:val="24"/>
          <w:szCs w:val="24"/>
          <w:lang w:val="en-IN" w:bidi="te-IN"/>
        </w:rPr>
        <w:t xml:space="preserve">1988. Introduction to the  theory and practice of econometrics 2 </w:t>
      </w:r>
      <w:proofErr w:type="spellStart"/>
      <w:r w:rsidR="004568F1" w:rsidRPr="00074734">
        <w:rPr>
          <w:rFonts w:ascii="Times New Roman" w:hAnsi="Times New Roman" w:cs="Times New Roman"/>
          <w:sz w:val="24"/>
          <w:szCs w:val="24"/>
          <w:lang w:val="en-IN" w:bidi="te-IN"/>
        </w:rPr>
        <w:t>nd</w:t>
      </w:r>
      <w:proofErr w:type="spellEnd"/>
      <w:r w:rsidR="004568F1" w:rsidRPr="00074734">
        <w:rPr>
          <w:rFonts w:ascii="Times New Roman" w:hAnsi="Times New Roman" w:cs="Times New Roman"/>
          <w:sz w:val="24"/>
          <w:szCs w:val="24"/>
          <w:lang w:val="en-IN" w:bidi="te-IN"/>
        </w:rPr>
        <w:t xml:space="preserve"> ed., John Wiley and Son, INC, New York, Toronto, Singapore.  </w:t>
      </w:r>
    </w:p>
    <w:p w:rsidR="0059561A" w:rsidRPr="00074734" w:rsidRDefault="00241D0F" w:rsidP="00074734">
      <w:pPr>
        <w:autoSpaceDE w:val="0"/>
        <w:autoSpaceDN w:val="0"/>
        <w:adjustRightInd w:val="0"/>
        <w:spacing w:after="0" w:line="480" w:lineRule="auto"/>
        <w:jc w:val="both"/>
        <w:rPr>
          <w:rFonts w:ascii="Times New Roman" w:hAnsi="Times New Roman" w:cs="Times New Roman"/>
          <w:color w:val="000000"/>
          <w:sz w:val="24"/>
          <w:szCs w:val="24"/>
          <w:lang w:val="en-IN" w:bidi="te-IN"/>
        </w:rPr>
      </w:pPr>
      <w:r w:rsidRPr="00074734">
        <w:rPr>
          <w:rFonts w:ascii="Times New Roman" w:hAnsi="Times New Roman" w:cs="Times New Roman"/>
          <w:sz w:val="24"/>
          <w:szCs w:val="24"/>
          <w:lang w:val="en-IN" w:bidi="te-IN"/>
        </w:rPr>
        <w:t xml:space="preserve">Pal Satya, </w:t>
      </w:r>
      <w:proofErr w:type="spellStart"/>
      <w:r w:rsidRPr="00074734">
        <w:rPr>
          <w:rFonts w:ascii="Times New Roman" w:hAnsi="Times New Roman" w:cs="Times New Roman"/>
          <w:sz w:val="24"/>
          <w:szCs w:val="24"/>
          <w:lang w:val="en-IN" w:bidi="te-IN"/>
        </w:rPr>
        <w:t>Ramasubramanian</w:t>
      </w:r>
      <w:proofErr w:type="spellEnd"/>
      <w:r w:rsidRPr="00074734">
        <w:rPr>
          <w:rFonts w:ascii="Times New Roman" w:hAnsi="Times New Roman" w:cs="Times New Roman"/>
          <w:sz w:val="24"/>
          <w:szCs w:val="24"/>
          <w:lang w:val="en-IN" w:bidi="te-IN"/>
        </w:rPr>
        <w:t>, V and Mehta</w:t>
      </w:r>
      <w:r w:rsidR="008B6193">
        <w:rPr>
          <w:rFonts w:ascii="Times New Roman" w:hAnsi="Times New Roman" w:cs="Times New Roman"/>
          <w:sz w:val="24"/>
          <w:szCs w:val="24"/>
          <w:lang w:val="en-IN" w:bidi="te-IN"/>
        </w:rPr>
        <w:t xml:space="preserve"> S C </w:t>
      </w:r>
      <w:r w:rsidRPr="00074734">
        <w:rPr>
          <w:rFonts w:ascii="Times New Roman" w:hAnsi="Times New Roman" w:cs="Times New Roman"/>
          <w:sz w:val="24"/>
          <w:szCs w:val="24"/>
          <w:lang w:val="en-IN" w:bidi="te-IN"/>
        </w:rPr>
        <w:t xml:space="preserve">2007. </w:t>
      </w:r>
      <w:r w:rsidR="006C3276" w:rsidRPr="00074734">
        <w:rPr>
          <w:rFonts w:ascii="Times New Roman" w:hAnsi="Times New Roman" w:cs="Times New Roman"/>
          <w:sz w:val="24"/>
          <w:szCs w:val="24"/>
          <w:lang w:val="en-IN" w:bidi="te-IN"/>
        </w:rPr>
        <w:t>Statistical models for forecasting milk production in India. Journal of Indian Society of Agricultural Statistics.</w:t>
      </w:r>
      <w:r w:rsidR="000D4643" w:rsidRPr="00074734">
        <w:rPr>
          <w:rFonts w:ascii="Times New Roman" w:hAnsi="Times New Roman" w:cs="Times New Roman"/>
          <w:sz w:val="24"/>
          <w:szCs w:val="24"/>
          <w:lang w:val="en-IN" w:bidi="te-IN"/>
        </w:rPr>
        <w:t xml:space="preserve"> 61(2): 80-83.</w:t>
      </w:r>
    </w:p>
    <w:p w:rsidR="0059561A" w:rsidRPr="00074734" w:rsidRDefault="00DC6E90" w:rsidP="00074734">
      <w:pPr>
        <w:autoSpaceDE w:val="0"/>
        <w:autoSpaceDN w:val="0"/>
        <w:adjustRightInd w:val="0"/>
        <w:spacing w:after="0" w:line="480" w:lineRule="auto"/>
        <w:ind w:left="720" w:hanging="720"/>
        <w:jc w:val="both"/>
        <w:rPr>
          <w:rFonts w:ascii="Times New Roman" w:hAnsi="Times New Roman" w:cs="Times New Roman"/>
          <w:sz w:val="24"/>
          <w:szCs w:val="24"/>
        </w:rPr>
      </w:pPr>
      <w:proofErr w:type="spellStart"/>
      <w:r w:rsidRPr="00074734">
        <w:rPr>
          <w:rFonts w:ascii="Times New Roman" w:hAnsi="Times New Roman" w:cs="Times New Roman"/>
          <w:sz w:val="24"/>
          <w:szCs w:val="24"/>
        </w:rPr>
        <w:t>Pindyk</w:t>
      </w:r>
      <w:proofErr w:type="spellEnd"/>
      <w:r w:rsidR="008B6193">
        <w:rPr>
          <w:rFonts w:ascii="Times New Roman" w:hAnsi="Times New Roman" w:cs="Times New Roman"/>
          <w:sz w:val="24"/>
          <w:szCs w:val="24"/>
        </w:rPr>
        <w:t>, R</w:t>
      </w:r>
      <w:r w:rsidR="00572F4D" w:rsidRPr="00074734">
        <w:rPr>
          <w:rFonts w:ascii="Times New Roman" w:hAnsi="Times New Roman" w:cs="Times New Roman"/>
          <w:sz w:val="24"/>
          <w:szCs w:val="24"/>
        </w:rPr>
        <w:t xml:space="preserve"> S Daniel</w:t>
      </w:r>
      <w:r w:rsidRPr="00074734">
        <w:rPr>
          <w:rFonts w:ascii="Times New Roman" w:hAnsi="Times New Roman" w:cs="Times New Roman"/>
          <w:sz w:val="24"/>
          <w:szCs w:val="24"/>
        </w:rPr>
        <w:t xml:space="preserve"> </w:t>
      </w:r>
      <w:proofErr w:type="gramStart"/>
      <w:r w:rsidRPr="00074734">
        <w:rPr>
          <w:rFonts w:ascii="Times New Roman" w:hAnsi="Times New Roman" w:cs="Times New Roman"/>
          <w:sz w:val="24"/>
          <w:szCs w:val="24"/>
        </w:rPr>
        <w:t xml:space="preserve">and </w:t>
      </w:r>
      <w:r w:rsidR="00572F4D" w:rsidRPr="00074734">
        <w:rPr>
          <w:rFonts w:ascii="Times New Roman" w:hAnsi="Times New Roman" w:cs="Times New Roman"/>
          <w:sz w:val="24"/>
          <w:szCs w:val="24"/>
        </w:rPr>
        <w:t xml:space="preserve"> </w:t>
      </w:r>
      <w:proofErr w:type="spellStart"/>
      <w:r w:rsidR="00572F4D" w:rsidRPr="00074734">
        <w:rPr>
          <w:rFonts w:ascii="Times New Roman" w:hAnsi="Times New Roman" w:cs="Times New Roman"/>
          <w:sz w:val="24"/>
          <w:szCs w:val="24"/>
        </w:rPr>
        <w:t>Rubinfed</w:t>
      </w:r>
      <w:proofErr w:type="spellEnd"/>
      <w:proofErr w:type="gramEnd"/>
      <w:r w:rsidR="008B6193">
        <w:rPr>
          <w:rFonts w:ascii="Times New Roman" w:hAnsi="Times New Roman" w:cs="Times New Roman"/>
          <w:sz w:val="24"/>
          <w:szCs w:val="24"/>
        </w:rPr>
        <w:t xml:space="preserve"> L</w:t>
      </w:r>
      <w:r w:rsidR="00572F4D" w:rsidRPr="00074734">
        <w:rPr>
          <w:rFonts w:ascii="Times New Roman" w:hAnsi="Times New Roman" w:cs="Times New Roman"/>
          <w:sz w:val="24"/>
          <w:szCs w:val="24"/>
        </w:rPr>
        <w:t xml:space="preserve"> 1991. Economic models and economic forecasts. 3 </w:t>
      </w:r>
      <w:r w:rsidR="00572F4D" w:rsidRPr="00074734">
        <w:rPr>
          <w:rFonts w:ascii="Times New Roman" w:hAnsi="Times New Roman" w:cs="Times New Roman"/>
          <w:sz w:val="24"/>
          <w:szCs w:val="24"/>
          <w:vertAlign w:val="superscript"/>
        </w:rPr>
        <w:t>rd</w:t>
      </w:r>
      <w:r w:rsidR="00573407" w:rsidRPr="00074734">
        <w:rPr>
          <w:rFonts w:ascii="Times New Roman" w:hAnsi="Times New Roman" w:cs="Times New Roman"/>
          <w:sz w:val="24"/>
          <w:szCs w:val="24"/>
        </w:rPr>
        <w:t xml:space="preserve"> ed. McGraw Hill International editions (Economic Survey) New York, USA.</w:t>
      </w:r>
    </w:p>
    <w:p w:rsidR="008B6193" w:rsidRDefault="008B6193" w:rsidP="00074734">
      <w:pPr>
        <w:autoSpaceDE w:val="0"/>
        <w:autoSpaceDN w:val="0"/>
        <w:adjustRightInd w:val="0"/>
        <w:spacing w:after="0" w:line="48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Rahul </w:t>
      </w:r>
      <w:proofErr w:type="spellStart"/>
      <w:r>
        <w:rPr>
          <w:rFonts w:ascii="Times New Roman" w:hAnsi="Times New Roman" w:cs="Times New Roman"/>
          <w:color w:val="000000"/>
          <w:sz w:val="24"/>
          <w:szCs w:val="24"/>
        </w:rPr>
        <w:t>Tripathi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Nayak</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K</w:t>
      </w:r>
      <w:r>
        <w:rPr>
          <w:rFonts w:ascii="Times New Roman" w:hAnsi="Times New Roman" w:cs="Times New Roman"/>
          <w:color w:val="000000"/>
          <w:sz w:val="24"/>
          <w:szCs w:val="24"/>
        </w:rPr>
        <w:t xml:space="preserve"> Raja R 2014</w:t>
      </w:r>
      <w:r w:rsidR="00420D6E" w:rsidRPr="00074734">
        <w:rPr>
          <w:rFonts w:ascii="Times New Roman" w:hAnsi="Times New Roman" w:cs="Times New Roman"/>
          <w:color w:val="000000"/>
          <w:sz w:val="24"/>
          <w:szCs w:val="24"/>
        </w:rPr>
        <w:t xml:space="preserve"> “Forecasting Rice Productivity and Production of Odisha, India, Using Autoregressive Integrated Moving Average Models,” Advances in Agriculture, vol. 2014, Article ID 621313, 9 pages, </w:t>
      </w:r>
    </w:p>
    <w:p w:rsidR="00AB7400" w:rsidRDefault="009505E5" w:rsidP="00074734">
      <w:pPr>
        <w:autoSpaceDE w:val="0"/>
        <w:autoSpaceDN w:val="0"/>
        <w:adjustRightInd w:val="0"/>
        <w:spacing w:after="0" w:line="480" w:lineRule="auto"/>
        <w:ind w:left="720" w:hanging="720"/>
        <w:jc w:val="both"/>
        <w:rPr>
          <w:rFonts w:ascii="Times New Roman" w:hAnsi="Times New Roman"/>
          <w:sz w:val="24"/>
          <w:szCs w:val="24"/>
        </w:rPr>
      </w:pPr>
      <w:r w:rsidRPr="00074734">
        <w:rPr>
          <w:rFonts w:ascii="Times New Roman" w:hAnsi="Times New Roman" w:cs="Times New Roman"/>
          <w:color w:val="000000"/>
          <w:sz w:val="24"/>
          <w:szCs w:val="24"/>
        </w:rPr>
        <w:t>Suresh</w:t>
      </w:r>
      <w:r w:rsidR="008B6193">
        <w:rPr>
          <w:rFonts w:ascii="Times New Roman" w:hAnsi="Times New Roman" w:cs="Times New Roman"/>
          <w:color w:val="000000"/>
          <w:sz w:val="24"/>
          <w:szCs w:val="24"/>
        </w:rPr>
        <w:t xml:space="preserve"> K </w:t>
      </w:r>
      <w:proofErr w:type="spellStart"/>
      <w:r w:rsidRPr="00074734">
        <w:rPr>
          <w:rFonts w:ascii="Times New Roman" w:hAnsi="Times New Roman" w:cs="Times New Roman"/>
          <w:color w:val="000000"/>
          <w:sz w:val="24"/>
          <w:szCs w:val="24"/>
        </w:rPr>
        <w:t>K</w:t>
      </w:r>
      <w:proofErr w:type="spellEnd"/>
      <w:r w:rsidRPr="00074734">
        <w:rPr>
          <w:rFonts w:ascii="Times New Roman" w:hAnsi="Times New Roman" w:cs="Times New Roman"/>
          <w:color w:val="000000"/>
          <w:sz w:val="24"/>
          <w:szCs w:val="24"/>
        </w:rPr>
        <w:t xml:space="preserve"> and </w:t>
      </w:r>
      <w:proofErr w:type="spellStart"/>
      <w:r w:rsidRPr="00074734">
        <w:rPr>
          <w:rFonts w:ascii="Times New Roman" w:hAnsi="Times New Roman" w:cs="Times New Roman"/>
          <w:color w:val="000000"/>
          <w:sz w:val="24"/>
          <w:szCs w:val="24"/>
        </w:rPr>
        <w:t>Priya</w:t>
      </w:r>
      <w:proofErr w:type="spellEnd"/>
      <w:r w:rsidR="008B6193">
        <w:rPr>
          <w:rFonts w:ascii="Times New Roman" w:hAnsi="Times New Roman" w:cs="Times New Roman"/>
          <w:color w:val="000000"/>
          <w:sz w:val="24"/>
          <w:szCs w:val="24"/>
        </w:rPr>
        <w:t xml:space="preserve"> </w:t>
      </w:r>
      <w:r w:rsidR="008B6193" w:rsidRPr="00074734">
        <w:rPr>
          <w:rFonts w:ascii="Times New Roman" w:hAnsi="Times New Roman" w:cs="Times New Roman"/>
          <w:color w:val="000000"/>
          <w:sz w:val="24"/>
          <w:szCs w:val="24"/>
        </w:rPr>
        <w:t>S</w:t>
      </w:r>
      <w:r w:rsidR="008B6193">
        <w:rPr>
          <w:rFonts w:ascii="Times New Roman" w:hAnsi="Times New Roman" w:cs="Times New Roman"/>
          <w:color w:val="000000"/>
          <w:sz w:val="24"/>
          <w:szCs w:val="24"/>
        </w:rPr>
        <w:t xml:space="preserve"> R K</w:t>
      </w:r>
      <w:r w:rsidRPr="00074734">
        <w:rPr>
          <w:rFonts w:ascii="Times New Roman" w:hAnsi="Times New Roman" w:cs="Times New Roman"/>
          <w:color w:val="000000"/>
          <w:sz w:val="24"/>
          <w:szCs w:val="24"/>
        </w:rPr>
        <w:t xml:space="preserve"> 2011. Forecasting sugarcane yield of </w:t>
      </w:r>
      <w:proofErr w:type="spellStart"/>
      <w:r w:rsidRPr="00074734">
        <w:rPr>
          <w:rFonts w:ascii="Times New Roman" w:hAnsi="Times New Roman" w:cs="Times New Roman"/>
          <w:color w:val="000000"/>
          <w:sz w:val="24"/>
          <w:szCs w:val="24"/>
        </w:rPr>
        <w:t>Tamilnadu</w:t>
      </w:r>
      <w:proofErr w:type="spellEnd"/>
      <w:r w:rsidRPr="00074734">
        <w:rPr>
          <w:rFonts w:ascii="Times New Roman" w:hAnsi="Times New Roman" w:cs="Times New Roman"/>
          <w:color w:val="000000"/>
          <w:sz w:val="24"/>
          <w:szCs w:val="24"/>
        </w:rPr>
        <w:t xml:space="preserve"> using ARIMA models, Sugar Tech, vol. 13, no. 1, pp. 23–26</w:t>
      </w:r>
      <w:r>
        <w:rPr>
          <w:rFonts w:ascii="MinionPro-Regular" w:hAnsi="MinionPro-Regular"/>
          <w:color w:val="000000"/>
          <w:sz w:val="26"/>
          <w:szCs w:val="26"/>
        </w:rPr>
        <w:t>.</w:t>
      </w:r>
    </w:p>
    <w:sectPr w:rsidR="00AB7400" w:rsidSect="005E2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inionPro-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52230"/>
    <w:multiLevelType w:val="hybridMultilevel"/>
    <w:tmpl w:val="9CCCD13C"/>
    <w:lvl w:ilvl="0" w:tplc="A9247300">
      <w:start w:val="1"/>
      <w:numFmt w:val="bullet"/>
      <w:lvlText w:val="•"/>
      <w:lvlJc w:val="left"/>
      <w:pPr>
        <w:tabs>
          <w:tab w:val="num" w:pos="720"/>
        </w:tabs>
        <w:ind w:left="720" w:hanging="360"/>
      </w:pPr>
      <w:rPr>
        <w:rFonts w:ascii="Times New Roman" w:hAnsi="Times New Roman" w:hint="default"/>
      </w:rPr>
    </w:lvl>
    <w:lvl w:ilvl="1" w:tplc="41F4C28A" w:tentative="1">
      <w:start w:val="1"/>
      <w:numFmt w:val="bullet"/>
      <w:lvlText w:val="•"/>
      <w:lvlJc w:val="left"/>
      <w:pPr>
        <w:tabs>
          <w:tab w:val="num" w:pos="1440"/>
        </w:tabs>
        <w:ind w:left="1440" w:hanging="360"/>
      </w:pPr>
      <w:rPr>
        <w:rFonts w:ascii="Times New Roman" w:hAnsi="Times New Roman" w:hint="default"/>
      </w:rPr>
    </w:lvl>
    <w:lvl w:ilvl="2" w:tplc="D3E0EA4E" w:tentative="1">
      <w:start w:val="1"/>
      <w:numFmt w:val="bullet"/>
      <w:lvlText w:val="•"/>
      <w:lvlJc w:val="left"/>
      <w:pPr>
        <w:tabs>
          <w:tab w:val="num" w:pos="2160"/>
        </w:tabs>
        <w:ind w:left="2160" w:hanging="360"/>
      </w:pPr>
      <w:rPr>
        <w:rFonts w:ascii="Times New Roman" w:hAnsi="Times New Roman" w:hint="default"/>
      </w:rPr>
    </w:lvl>
    <w:lvl w:ilvl="3" w:tplc="71BCC596" w:tentative="1">
      <w:start w:val="1"/>
      <w:numFmt w:val="bullet"/>
      <w:lvlText w:val="•"/>
      <w:lvlJc w:val="left"/>
      <w:pPr>
        <w:tabs>
          <w:tab w:val="num" w:pos="2880"/>
        </w:tabs>
        <w:ind w:left="2880" w:hanging="360"/>
      </w:pPr>
      <w:rPr>
        <w:rFonts w:ascii="Times New Roman" w:hAnsi="Times New Roman" w:hint="default"/>
      </w:rPr>
    </w:lvl>
    <w:lvl w:ilvl="4" w:tplc="7DA0FF68" w:tentative="1">
      <w:start w:val="1"/>
      <w:numFmt w:val="bullet"/>
      <w:lvlText w:val="•"/>
      <w:lvlJc w:val="left"/>
      <w:pPr>
        <w:tabs>
          <w:tab w:val="num" w:pos="3600"/>
        </w:tabs>
        <w:ind w:left="3600" w:hanging="360"/>
      </w:pPr>
      <w:rPr>
        <w:rFonts w:ascii="Times New Roman" w:hAnsi="Times New Roman" w:hint="default"/>
      </w:rPr>
    </w:lvl>
    <w:lvl w:ilvl="5" w:tplc="ECC85CE6" w:tentative="1">
      <w:start w:val="1"/>
      <w:numFmt w:val="bullet"/>
      <w:lvlText w:val="•"/>
      <w:lvlJc w:val="left"/>
      <w:pPr>
        <w:tabs>
          <w:tab w:val="num" w:pos="4320"/>
        </w:tabs>
        <w:ind w:left="4320" w:hanging="360"/>
      </w:pPr>
      <w:rPr>
        <w:rFonts w:ascii="Times New Roman" w:hAnsi="Times New Roman" w:hint="default"/>
      </w:rPr>
    </w:lvl>
    <w:lvl w:ilvl="6" w:tplc="7A06C6C8" w:tentative="1">
      <w:start w:val="1"/>
      <w:numFmt w:val="bullet"/>
      <w:lvlText w:val="•"/>
      <w:lvlJc w:val="left"/>
      <w:pPr>
        <w:tabs>
          <w:tab w:val="num" w:pos="5040"/>
        </w:tabs>
        <w:ind w:left="5040" w:hanging="360"/>
      </w:pPr>
      <w:rPr>
        <w:rFonts w:ascii="Times New Roman" w:hAnsi="Times New Roman" w:hint="default"/>
      </w:rPr>
    </w:lvl>
    <w:lvl w:ilvl="7" w:tplc="8D821A64" w:tentative="1">
      <w:start w:val="1"/>
      <w:numFmt w:val="bullet"/>
      <w:lvlText w:val="•"/>
      <w:lvlJc w:val="left"/>
      <w:pPr>
        <w:tabs>
          <w:tab w:val="num" w:pos="5760"/>
        </w:tabs>
        <w:ind w:left="5760" w:hanging="360"/>
      </w:pPr>
      <w:rPr>
        <w:rFonts w:ascii="Times New Roman" w:hAnsi="Times New Roman" w:hint="default"/>
      </w:rPr>
    </w:lvl>
    <w:lvl w:ilvl="8" w:tplc="DB7247FC" w:tentative="1">
      <w:start w:val="1"/>
      <w:numFmt w:val="bullet"/>
      <w:lvlText w:val="•"/>
      <w:lvlJc w:val="left"/>
      <w:pPr>
        <w:tabs>
          <w:tab w:val="num" w:pos="6480"/>
        </w:tabs>
        <w:ind w:left="6480" w:hanging="360"/>
      </w:pPr>
      <w:rPr>
        <w:rFonts w:ascii="Times New Roman" w:hAnsi="Times New Roman" w:hint="default"/>
      </w:rPr>
    </w:lvl>
  </w:abstractNum>
  <w:abstractNum w:abstractNumId="1">
    <w:nsid w:val="29804660"/>
    <w:multiLevelType w:val="hybridMultilevel"/>
    <w:tmpl w:val="2D52101A"/>
    <w:lvl w:ilvl="0" w:tplc="36E2F9DE">
      <w:start w:val="1"/>
      <w:numFmt w:val="bullet"/>
      <w:lvlText w:val="•"/>
      <w:lvlJc w:val="left"/>
      <w:pPr>
        <w:tabs>
          <w:tab w:val="num" w:pos="720"/>
        </w:tabs>
        <w:ind w:left="720" w:hanging="360"/>
      </w:pPr>
      <w:rPr>
        <w:rFonts w:ascii="Times New Roman" w:hAnsi="Times New Roman" w:hint="default"/>
      </w:rPr>
    </w:lvl>
    <w:lvl w:ilvl="1" w:tplc="3AC4E078" w:tentative="1">
      <w:start w:val="1"/>
      <w:numFmt w:val="bullet"/>
      <w:lvlText w:val="•"/>
      <w:lvlJc w:val="left"/>
      <w:pPr>
        <w:tabs>
          <w:tab w:val="num" w:pos="1440"/>
        </w:tabs>
        <w:ind w:left="1440" w:hanging="360"/>
      </w:pPr>
      <w:rPr>
        <w:rFonts w:ascii="Times New Roman" w:hAnsi="Times New Roman" w:hint="default"/>
      </w:rPr>
    </w:lvl>
    <w:lvl w:ilvl="2" w:tplc="1D54718A" w:tentative="1">
      <w:start w:val="1"/>
      <w:numFmt w:val="bullet"/>
      <w:lvlText w:val="•"/>
      <w:lvlJc w:val="left"/>
      <w:pPr>
        <w:tabs>
          <w:tab w:val="num" w:pos="2160"/>
        </w:tabs>
        <w:ind w:left="2160" w:hanging="360"/>
      </w:pPr>
      <w:rPr>
        <w:rFonts w:ascii="Times New Roman" w:hAnsi="Times New Roman" w:hint="default"/>
      </w:rPr>
    </w:lvl>
    <w:lvl w:ilvl="3" w:tplc="35F8E31E" w:tentative="1">
      <w:start w:val="1"/>
      <w:numFmt w:val="bullet"/>
      <w:lvlText w:val="•"/>
      <w:lvlJc w:val="left"/>
      <w:pPr>
        <w:tabs>
          <w:tab w:val="num" w:pos="2880"/>
        </w:tabs>
        <w:ind w:left="2880" w:hanging="360"/>
      </w:pPr>
      <w:rPr>
        <w:rFonts w:ascii="Times New Roman" w:hAnsi="Times New Roman" w:hint="default"/>
      </w:rPr>
    </w:lvl>
    <w:lvl w:ilvl="4" w:tplc="74BA9BBC" w:tentative="1">
      <w:start w:val="1"/>
      <w:numFmt w:val="bullet"/>
      <w:lvlText w:val="•"/>
      <w:lvlJc w:val="left"/>
      <w:pPr>
        <w:tabs>
          <w:tab w:val="num" w:pos="3600"/>
        </w:tabs>
        <w:ind w:left="3600" w:hanging="360"/>
      </w:pPr>
      <w:rPr>
        <w:rFonts w:ascii="Times New Roman" w:hAnsi="Times New Roman" w:hint="default"/>
      </w:rPr>
    </w:lvl>
    <w:lvl w:ilvl="5" w:tplc="FD74DDF6" w:tentative="1">
      <w:start w:val="1"/>
      <w:numFmt w:val="bullet"/>
      <w:lvlText w:val="•"/>
      <w:lvlJc w:val="left"/>
      <w:pPr>
        <w:tabs>
          <w:tab w:val="num" w:pos="4320"/>
        </w:tabs>
        <w:ind w:left="4320" w:hanging="360"/>
      </w:pPr>
      <w:rPr>
        <w:rFonts w:ascii="Times New Roman" w:hAnsi="Times New Roman" w:hint="default"/>
      </w:rPr>
    </w:lvl>
    <w:lvl w:ilvl="6" w:tplc="D6424BFE" w:tentative="1">
      <w:start w:val="1"/>
      <w:numFmt w:val="bullet"/>
      <w:lvlText w:val="•"/>
      <w:lvlJc w:val="left"/>
      <w:pPr>
        <w:tabs>
          <w:tab w:val="num" w:pos="5040"/>
        </w:tabs>
        <w:ind w:left="5040" w:hanging="360"/>
      </w:pPr>
      <w:rPr>
        <w:rFonts w:ascii="Times New Roman" w:hAnsi="Times New Roman" w:hint="default"/>
      </w:rPr>
    </w:lvl>
    <w:lvl w:ilvl="7" w:tplc="BC30297E" w:tentative="1">
      <w:start w:val="1"/>
      <w:numFmt w:val="bullet"/>
      <w:lvlText w:val="•"/>
      <w:lvlJc w:val="left"/>
      <w:pPr>
        <w:tabs>
          <w:tab w:val="num" w:pos="5760"/>
        </w:tabs>
        <w:ind w:left="5760" w:hanging="360"/>
      </w:pPr>
      <w:rPr>
        <w:rFonts w:ascii="Times New Roman" w:hAnsi="Times New Roman" w:hint="default"/>
      </w:rPr>
    </w:lvl>
    <w:lvl w:ilvl="8" w:tplc="2CECA920" w:tentative="1">
      <w:start w:val="1"/>
      <w:numFmt w:val="bullet"/>
      <w:lvlText w:val="•"/>
      <w:lvlJc w:val="left"/>
      <w:pPr>
        <w:tabs>
          <w:tab w:val="num" w:pos="6480"/>
        </w:tabs>
        <w:ind w:left="6480" w:hanging="360"/>
      </w:pPr>
      <w:rPr>
        <w:rFonts w:ascii="Times New Roman" w:hAnsi="Times New Roman" w:hint="default"/>
      </w:rPr>
    </w:lvl>
  </w:abstractNum>
  <w:abstractNum w:abstractNumId="2">
    <w:nsid w:val="509B1AB0"/>
    <w:multiLevelType w:val="hybridMultilevel"/>
    <w:tmpl w:val="1D4A1DC0"/>
    <w:lvl w:ilvl="0" w:tplc="D7243446">
      <w:start w:val="1"/>
      <w:numFmt w:val="bullet"/>
      <w:lvlText w:val="•"/>
      <w:lvlJc w:val="left"/>
      <w:pPr>
        <w:tabs>
          <w:tab w:val="num" w:pos="720"/>
        </w:tabs>
        <w:ind w:left="720" w:hanging="360"/>
      </w:pPr>
      <w:rPr>
        <w:rFonts w:ascii="Times New Roman" w:hAnsi="Times New Roman" w:hint="default"/>
      </w:rPr>
    </w:lvl>
    <w:lvl w:ilvl="1" w:tplc="DA160E60" w:tentative="1">
      <w:start w:val="1"/>
      <w:numFmt w:val="bullet"/>
      <w:lvlText w:val="•"/>
      <w:lvlJc w:val="left"/>
      <w:pPr>
        <w:tabs>
          <w:tab w:val="num" w:pos="1440"/>
        </w:tabs>
        <w:ind w:left="1440" w:hanging="360"/>
      </w:pPr>
      <w:rPr>
        <w:rFonts w:ascii="Times New Roman" w:hAnsi="Times New Roman" w:hint="default"/>
      </w:rPr>
    </w:lvl>
    <w:lvl w:ilvl="2" w:tplc="C81ED582" w:tentative="1">
      <w:start w:val="1"/>
      <w:numFmt w:val="bullet"/>
      <w:lvlText w:val="•"/>
      <w:lvlJc w:val="left"/>
      <w:pPr>
        <w:tabs>
          <w:tab w:val="num" w:pos="2160"/>
        </w:tabs>
        <w:ind w:left="2160" w:hanging="360"/>
      </w:pPr>
      <w:rPr>
        <w:rFonts w:ascii="Times New Roman" w:hAnsi="Times New Roman" w:hint="default"/>
      </w:rPr>
    </w:lvl>
    <w:lvl w:ilvl="3" w:tplc="90D49142" w:tentative="1">
      <w:start w:val="1"/>
      <w:numFmt w:val="bullet"/>
      <w:lvlText w:val="•"/>
      <w:lvlJc w:val="left"/>
      <w:pPr>
        <w:tabs>
          <w:tab w:val="num" w:pos="2880"/>
        </w:tabs>
        <w:ind w:left="2880" w:hanging="360"/>
      </w:pPr>
      <w:rPr>
        <w:rFonts w:ascii="Times New Roman" w:hAnsi="Times New Roman" w:hint="default"/>
      </w:rPr>
    </w:lvl>
    <w:lvl w:ilvl="4" w:tplc="37C26768" w:tentative="1">
      <w:start w:val="1"/>
      <w:numFmt w:val="bullet"/>
      <w:lvlText w:val="•"/>
      <w:lvlJc w:val="left"/>
      <w:pPr>
        <w:tabs>
          <w:tab w:val="num" w:pos="3600"/>
        </w:tabs>
        <w:ind w:left="3600" w:hanging="360"/>
      </w:pPr>
      <w:rPr>
        <w:rFonts w:ascii="Times New Roman" w:hAnsi="Times New Roman" w:hint="default"/>
      </w:rPr>
    </w:lvl>
    <w:lvl w:ilvl="5" w:tplc="98CC562E" w:tentative="1">
      <w:start w:val="1"/>
      <w:numFmt w:val="bullet"/>
      <w:lvlText w:val="•"/>
      <w:lvlJc w:val="left"/>
      <w:pPr>
        <w:tabs>
          <w:tab w:val="num" w:pos="4320"/>
        </w:tabs>
        <w:ind w:left="4320" w:hanging="360"/>
      </w:pPr>
      <w:rPr>
        <w:rFonts w:ascii="Times New Roman" w:hAnsi="Times New Roman" w:hint="default"/>
      </w:rPr>
    </w:lvl>
    <w:lvl w:ilvl="6" w:tplc="A7CCB512" w:tentative="1">
      <w:start w:val="1"/>
      <w:numFmt w:val="bullet"/>
      <w:lvlText w:val="•"/>
      <w:lvlJc w:val="left"/>
      <w:pPr>
        <w:tabs>
          <w:tab w:val="num" w:pos="5040"/>
        </w:tabs>
        <w:ind w:left="5040" w:hanging="360"/>
      </w:pPr>
      <w:rPr>
        <w:rFonts w:ascii="Times New Roman" w:hAnsi="Times New Roman" w:hint="default"/>
      </w:rPr>
    </w:lvl>
    <w:lvl w:ilvl="7" w:tplc="0ECC1D40" w:tentative="1">
      <w:start w:val="1"/>
      <w:numFmt w:val="bullet"/>
      <w:lvlText w:val="•"/>
      <w:lvlJc w:val="left"/>
      <w:pPr>
        <w:tabs>
          <w:tab w:val="num" w:pos="5760"/>
        </w:tabs>
        <w:ind w:left="5760" w:hanging="360"/>
      </w:pPr>
      <w:rPr>
        <w:rFonts w:ascii="Times New Roman" w:hAnsi="Times New Roman" w:hint="default"/>
      </w:rPr>
    </w:lvl>
    <w:lvl w:ilvl="8" w:tplc="90741828" w:tentative="1">
      <w:start w:val="1"/>
      <w:numFmt w:val="bullet"/>
      <w:lvlText w:val="•"/>
      <w:lvlJc w:val="left"/>
      <w:pPr>
        <w:tabs>
          <w:tab w:val="num" w:pos="6480"/>
        </w:tabs>
        <w:ind w:left="6480" w:hanging="360"/>
      </w:pPr>
      <w:rPr>
        <w:rFonts w:ascii="Times New Roman" w:hAnsi="Times New Roman" w:hint="default"/>
      </w:rPr>
    </w:lvl>
  </w:abstractNum>
  <w:abstractNum w:abstractNumId="3">
    <w:nsid w:val="52BE0CB7"/>
    <w:multiLevelType w:val="hybridMultilevel"/>
    <w:tmpl w:val="22684484"/>
    <w:lvl w:ilvl="0" w:tplc="E388815C">
      <w:start w:val="1"/>
      <w:numFmt w:val="bullet"/>
      <w:lvlText w:val=""/>
      <w:lvlJc w:val="left"/>
      <w:pPr>
        <w:tabs>
          <w:tab w:val="num" w:pos="720"/>
        </w:tabs>
        <w:ind w:left="720" w:hanging="360"/>
      </w:pPr>
      <w:rPr>
        <w:rFonts w:ascii="Wingdings" w:hAnsi="Wingdings" w:hint="default"/>
      </w:rPr>
    </w:lvl>
    <w:lvl w:ilvl="1" w:tplc="2D240C82" w:tentative="1">
      <w:start w:val="1"/>
      <w:numFmt w:val="bullet"/>
      <w:lvlText w:val=""/>
      <w:lvlJc w:val="left"/>
      <w:pPr>
        <w:tabs>
          <w:tab w:val="num" w:pos="1440"/>
        </w:tabs>
        <w:ind w:left="1440" w:hanging="360"/>
      </w:pPr>
      <w:rPr>
        <w:rFonts w:ascii="Wingdings" w:hAnsi="Wingdings" w:hint="default"/>
      </w:rPr>
    </w:lvl>
    <w:lvl w:ilvl="2" w:tplc="5B9037A8" w:tentative="1">
      <w:start w:val="1"/>
      <w:numFmt w:val="bullet"/>
      <w:lvlText w:val=""/>
      <w:lvlJc w:val="left"/>
      <w:pPr>
        <w:tabs>
          <w:tab w:val="num" w:pos="2160"/>
        </w:tabs>
        <w:ind w:left="2160" w:hanging="360"/>
      </w:pPr>
      <w:rPr>
        <w:rFonts w:ascii="Wingdings" w:hAnsi="Wingdings" w:hint="default"/>
      </w:rPr>
    </w:lvl>
    <w:lvl w:ilvl="3" w:tplc="8E221C30" w:tentative="1">
      <w:start w:val="1"/>
      <w:numFmt w:val="bullet"/>
      <w:lvlText w:val=""/>
      <w:lvlJc w:val="left"/>
      <w:pPr>
        <w:tabs>
          <w:tab w:val="num" w:pos="2880"/>
        </w:tabs>
        <w:ind w:left="2880" w:hanging="360"/>
      </w:pPr>
      <w:rPr>
        <w:rFonts w:ascii="Wingdings" w:hAnsi="Wingdings" w:hint="default"/>
      </w:rPr>
    </w:lvl>
    <w:lvl w:ilvl="4" w:tplc="D444E042" w:tentative="1">
      <w:start w:val="1"/>
      <w:numFmt w:val="bullet"/>
      <w:lvlText w:val=""/>
      <w:lvlJc w:val="left"/>
      <w:pPr>
        <w:tabs>
          <w:tab w:val="num" w:pos="3600"/>
        </w:tabs>
        <w:ind w:left="3600" w:hanging="360"/>
      </w:pPr>
      <w:rPr>
        <w:rFonts w:ascii="Wingdings" w:hAnsi="Wingdings" w:hint="default"/>
      </w:rPr>
    </w:lvl>
    <w:lvl w:ilvl="5" w:tplc="07F6AC78" w:tentative="1">
      <w:start w:val="1"/>
      <w:numFmt w:val="bullet"/>
      <w:lvlText w:val=""/>
      <w:lvlJc w:val="left"/>
      <w:pPr>
        <w:tabs>
          <w:tab w:val="num" w:pos="4320"/>
        </w:tabs>
        <w:ind w:left="4320" w:hanging="360"/>
      </w:pPr>
      <w:rPr>
        <w:rFonts w:ascii="Wingdings" w:hAnsi="Wingdings" w:hint="default"/>
      </w:rPr>
    </w:lvl>
    <w:lvl w:ilvl="6" w:tplc="FA30CBF0" w:tentative="1">
      <w:start w:val="1"/>
      <w:numFmt w:val="bullet"/>
      <w:lvlText w:val=""/>
      <w:lvlJc w:val="left"/>
      <w:pPr>
        <w:tabs>
          <w:tab w:val="num" w:pos="5040"/>
        </w:tabs>
        <w:ind w:left="5040" w:hanging="360"/>
      </w:pPr>
      <w:rPr>
        <w:rFonts w:ascii="Wingdings" w:hAnsi="Wingdings" w:hint="default"/>
      </w:rPr>
    </w:lvl>
    <w:lvl w:ilvl="7" w:tplc="709210E0" w:tentative="1">
      <w:start w:val="1"/>
      <w:numFmt w:val="bullet"/>
      <w:lvlText w:val=""/>
      <w:lvlJc w:val="left"/>
      <w:pPr>
        <w:tabs>
          <w:tab w:val="num" w:pos="5760"/>
        </w:tabs>
        <w:ind w:left="5760" w:hanging="360"/>
      </w:pPr>
      <w:rPr>
        <w:rFonts w:ascii="Wingdings" w:hAnsi="Wingdings" w:hint="default"/>
      </w:rPr>
    </w:lvl>
    <w:lvl w:ilvl="8" w:tplc="C972BD7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docVars>
    <w:docVar w:name="_AMO_XmlVersion" w:val="Empty"/>
  </w:docVars>
  <w:rsids>
    <w:rsidRoot w:val="0085250D"/>
    <w:rsid w:val="0000080C"/>
    <w:rsid w:val="00010AD9"/>
    <w:rsid w:val="00012CF6"/>
    <w:rsid w:val="00031007"/>
    <w:rsid w:val="0004302E"/>
    <w:rsid w:val="00053F8F"/>
    <w:rsid w:val="00063E9C"/>
    <w:rsid w:val="00067314"/>
    <w:rsid w:val="000746F7"/>
    <w:rsid w:val="00074734"/>
    <w:rsid w:val="000875DC"/>
    <w:rsid w:val="000C57FD"/>
    <w:rsid w:val="000D4643"/>
    <w:rsid w:val="00103A46"/>
    <w:rsid w:val="0012751E"/>
    <w:rsid w:val="001304B1"/>
    <w:rsid w:val="0018192F"/>
    <w:rsid w:val="00182F95"/>
    <w:rsid w:val="0018619F"/>
    <w:rsid w:val="0019110B"/>
    <w:rsid w:val="00192E19"/>
    <w:rsid w:val="001A056A"/>
    <w:rsid w:val="001A5E4A"/>
    <w:rsid w:val="00200601"/>
    <w:rsid w:val="0020076F"/>
    <w:rsid w:val="00207F8F"/>
    <w:rsid w:val="002175DB"/>
    <w:rsid w:val="00223255"/>
    <w:rsid w:val="00241D0F"/>
    <w:rsid w:val="00256E6D"/>
    <w:rsid w:val="002A68FA"/>
    <w:rsid w:val="002B3876"/>
    <w:rsid w:val="002C3DE3"/>
    <w:rsid w:val="002D2CC0"/>
    <w:rsid w:val="002E4320"/>
    <w:rsid w:val="002E46D7"/>
    <w:rsid w:val="002F191B"/>
    <w:rsid w:val="003032BA"/>
    <w:rsid w:val="00390A85"/>
    <w:rsid w:val="00390F49"/>
    <w:rsid w:val="003E42D6"/>
    <w:rsid w:val="00404E1B"/>
    <w:rsid w:val="00410432"/>
    <w:rsid w:val="004151CB"/>
    <w:rsid w:val="00420D6E"/>
    <w:rsid w:val="004461EE"/>
    <w:rsid w:val="004568F1"/>
    <w:rsid w:val="00475995"/>
    <w:rsid w:val="00493452"/>
    <w:rsid w:val="0049577C"/>
    <w:rsid w:val="004D439B"/>
    <w:rsid w:val="004D596D"/>
    <w:rsid w:val="0050108D"/>
    <w:rsid w:val="00501A6C"/>
    <w:rsid w:val="00555A2A"/>
    <w:rsid w:val="005665CE"/>
    <w:rsid w:val="00572F4D"/>
    <w:rsid w:val="00573407"/>
    <w:rsid w:val="0059561A"/>
    <w:rsid w:val="005A4C4D"/>
    <w:rsid w:val="005E2FD4"/>
    <w:rsid w:val="00604966"/>
    <w:rsid w:val="00605D7A"/>
    <w:rsid w:val="00621606"/>
    <w:rsid w:val="00625719"/>
    <w:rsid w:val="0062678F"/>
    <w:rsid w:val="00635CC0"/>
    <w:rsid w:val="00640466"/>
    <w:rsid w:val="00645995"/>
    <w:rsid w:val="00690AD7"/>
    <w:rsid w:val="006A1A1B"/>
    <w:rsid w:val="006C3276"/>
    <w:rsid w:val="006F2CF8"/>
    <w:rsid w:val="006F7B36"/>
    <w:rsid w:val="00701A7E"/>
    <w:rsid w:val="00706C05"/>
    <w:rsid w:val="00706D18"/>
    <w:rsid w:val="00716F73"/>
    <w:rsid w:val="0073179E"/>
    <w:rsid w:val="007F2E16"/>
    <w:rsid w:val="007F518E"/>
    <w:rsid w:val="008158FE"/>
    <w:rsid w:val="0085250D"/>
    <w:rsid w:val="00864BA4"/>
    <w:rsid w:val="0086522F"/>
    <w:rsid w:val="008B6193"/>
    <w:rsid w:val="008D0EFF"/>
    <w:rsid w:val="008D3C6A"/>
    <w:rsid w:val="008E6DD0"/>
    <w:rsid w:val="00922862"/>
    <w:rsid w:val="00950347"/>
    <w:rsid w:val="009505E5"/>
    <w:rsid w:val="0096308E"/>
    <w:rsid w:val="009649AC"/>
    <w:rsid w:val="00981C3F"/>
    <w:rsid w:val="00994F39"/>
    <w:rsid w:val="009A28A7"/>
    <w:rsid w:val="009A794D"/>
    <w:rsid w:val="009F6833"/>
    <w:rsid w:val="00A1121B"/>
    <w:rsid w:val="00A17108"/>
    <w:rsid w:val="00A213E7"/>
    <w:rsid w:val="00A37F52"/>
    <w:rsid w:val="00A46B27"/>
    <w:rsid w:val="00A551FE"/>
    <w:rsid w:val="00A813E0"/>
    <w:rsid w:val="00A838D3"/>
    <w:rsid w:val="00AB7400"/>
    <w:rsid w:val="00AB7745"/>
    <w:rsid w:val="00AC113D"/>
    <w:rsid w:val="00AC2FD5"/>
    <w:rsid w:val="00AD5683"/>
    <w:rsid w:val="00AD5BF6"/>
    <w:rsid w:val="00AD6492"/>
    <w:rsid w:val="00AE73C0"/>
    <w:rsid w:val="00B256E5"/>
    <w:rsid w:val="00B3366D"/>
    <w:rsid w:val="00B53CC3"/>
    <w:rsid w:val="00B63394"/>
    <w:rsid w:val="00B9059D"/>
    <w:rsid w:val="00B90878"/>
    <w:rsid w:val="00BA794F"/>
    <w:rsid w:val="00C00A8F"/>
    <w:rsid w:val="00C03DB5"/>
    <w:rsid w:val="00C0475C"/>
    <w:rsid w:val="00C057AD"/>
    <w:rsid w:val="00C122C8"/>
    <w:rsid w:val="00C40E90"/>
    <w:rsid w:val="00C43D49"/>
    <w:rsid w:val="00C9765F"/>
    <w:rsid w:val="00CA3774"/>
    <w:rsid w:val="00CB114A"/>
    <w:rsid w:val="00CC3466"/>
    <w:rsid w:val="00CF20C9"/>
    <w:rsid w:val="00D0633E"/>
    <w:rsid w:val="00D07539"/>
    <w:rsid w:val="00D16D14"/>
    <w:rsid w:val="00D16EFB"/>
    <w:rsid w:val="00D3152A"/>
    <w:rsid w:val="00D364E3"/>
    <w:rsid w:val="00D44FDF"/>
    <w:rsid w:val="00D55891"/>
    <w:rsid w:val="00D823A2"/>
    <w:rsid w:val="00D926BE"/>
    <w:rsid w:val="00DC6E90"/>
    <w:rsid w:val="00DD6CCF"/>
    <w:rsid w:val="00E00CCE"/>
    <w:rsid w:val="00E175DC"/>
    <w:rsid w:val="00E20979"/>
    <w:rsid w:val="00E43363"/>
    <w:rsid w:val="00EB1E73"/>
    <w:rsid w:val="00EB254E"/>
    <w:rsid w:val="00EB37A7"/>
    <w:rsid w:val="00ED06DE"/>
    <w:rsid w:val="00EF0984"/>
    <w:rsid w:val="00F057B7"/>
    <w:rsid w:val="00F06C17"/>
    <w:rsid w:val="00F07925"/>
    <w:rsid w:val="00F10891"/>
    <w:rsid w:val="00F12FF9"/>
    <w:rsid w:val="00F461DA"/>
    <w:rsid w:val="00F72F0E"/>
    <w:rsid w:val="00F72F5E"/>
    <w:rsid w:val="00F733D0"/>
    <w:rsid w:val="00F74F1B"/>
    <w:rsid w:val="00F87B63"/>
    <w:rsid w:val="00F90955"/>
    <w:rsid w:val="00F918D7"/>
    <w:rsid w:val="00FB68B4"/>
    <w:rsid w:val="00FC6F60"/>
    <w:rsid w:val="00FF073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943B8-165F-4632-8DE3-F2077F98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9AC"/>
    <w:rPr>
      <w:rFonts w:ascii="Tahoma" w:hAnsi="Tahoma" w:cs="Tahoma"/>
      <w:sz w:val="16"/>
      <w:szCs w:val="16"/>
      <w:lang w:val="en-US"/>
    </w:rPr>
  </w:style>
  <w:style w:type="paragraph" w:customStyle="1" w:styleId="box4">
    <w:name w:val="box4"/>
    <w:basedOn w:val="Normal"/>
    <w:rsid w:val="00C0475C"/>
    <w:pPr>
      <w:spacing w:before="100" w:beforeAutospacing="1" w:after="100" w:afterAutospacing="1" w:line="240" w:lineRule="auto"/>
    </w:pPr>
    <w:rPr>
      <w:rFonts w:ascii="Verdana" w:eastAsia="Times New Roman" w:hAnsi="Verdana" w:cs="Times New Roman"/>
      <w:color w:val="666867"/>
      <w:sz w:val="20"/>
      <w:szCs w:val="20"/>
      <w:lang w:val="en-IN" w:eastAsia="en-IN" w:bidi="te-IN"/>
    </w:rPr>
  </w:style>
  <w:style w:type="paragraph" w:styleId="NormalWeb">
    <w:name w:val="Normal (Web)"/>
    <w:basedOn w:val="Normal"/>
    <w:uiPriority w:val="99"/>
    <w:unhideWhenUsed/>
    <w:rsid w:val="002B3876"/>
    <w:pPr>
      <w:spacing w:before="100" w:beforeAutospacing="1" w:after="100" w:afterAutospacing="1" w:line="240" w:lineRule="auto"/>
    </w:pPr>
    <w:rPr>
      <w:rFonts w:ascii="Verdana" w:eastAsia="Times New Roman" w:hAnsi="Verdana" w:cs="Times New Roman"/>
      <w:color w:val="000000"/>
      <w:sz w:val="17"/>
      <w:szCs w:val="17"/>
      <w:lang w:val="en-IN" w:eastAsia="en-IN" w:bidi="te-IN"/>
    </w:rPr>
  </w:style>
  <w:style w:type="character" w:styleId="Hyperlink">
    <w:name w:val="Hyperlink"/>
    <w:basedOn w:val="DefaultParagraphFont"/>
    <w:uiPriority w:val="99"/>
    <w:semiHidden/>
    <w:unhideWhenUsed/>
    <w:rsid w:val="001A056A"/>
    <w:rPr>
      <w:strike w:val="0"/>
      <w:dstrike w:val="0"/>
      <w:color w:val="0066CC"/>
      <w:u w:val="none"/>
      <w:effect w:val="none"/>
    </w:rPr>
  </w:style>
  <w:style w:type="character" w:customStyle="1" w:styleId="HTMLPreformattedChar">
    <w:name w:val="HTML Preformatted Char"/>
    <w:basedOn w:val="DefaultParagraphFont"/>
    <w:link w:val="HTMLPreformatted"/>
    <w:uiPriority w:val="99"/>
    <w:rsid w:val="005E2FD4"/>
    <w:rPr>
      <w:rFonts w:ascii="Courier New" w:eastAsia="Times New Roman" w:hAnsi="Courier New" w:cs="Courier New"/>
      <w:sz w:val="20"/>
      <w:szCs w:val="20"/>
      <w:lang w:eastAsia="en-IN" w:bidi="te-IN"/>
    </w:rPr>
  </w:style>
  <w:style w:type="paragraph" w:styleId="HTMLPreformatted">
    <w:name w:val="HTML Preformatted"/>
    <w:basedOn w:val="Normal"/>
    <w:link w:val="HTMLPreformattedChar"/>
    <w:uiPriority w:val="99"/>
    <w:unhideWhenUsed/>
    <w:rsid w:val="005E2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89701">
      <w:bodyDiv w:val="1"/>
      <w:marLeft w:val="0"/>
      <w:marRight w:val="0"/>
      <w:marTop w:val="0"/>
      <w:marBottom w:val="0"/>
      <w:divBdr>
        <w:top w:val="none" w:sz="0" w:space="0" w:color="auto"/>
        <w:left w:val="none" w:sz="0" w:space="0" w:color="auto"/>
        <w:bottom w:val="none" w:sz="0" w:space="0" w:color="auto"/>
        <w:right w:val="none" w:sz="0" w:space="0" w:color="auto"/>
      </w:divBdr>
    </w:div>
    <w:div w:id="593634173">
      <w:bodyDiv w:val="1"/>
      <w:marLeft w:val="0"/>
      <w:marRight w:val="0"/>
      <w:marTop w:val="0"/>
      <w:marBottom w:val="0"/>
      <w:divBdr>
        <w:top w:val="none" w:sz="0" w:space="0" w:color="auto"/>
        <w:left w:val="none" w:sz="0" w:space="0" w:color="auto"/>
        <w:bottom w:val="none" w:sz="0" w:space="0" w:color="auto"/>
        <w:right w:val="none" w:sz="0" w:space="0" w:color="auto"/>
      </w:divBdr>
    </w:div>
    <w:div w:id="643318335">
      <w:bodyDiv w:val="1"/>
      <w:marLeft w:val="150"/>
      <w:marRight w:val="150"/>
      <w:marTop w:val="75"/>
      <w:marBottom w:val="0"/>
      <w:divBdr>
        <w:top w:val="none" w:sz="0" w:space="0" w:color="auto"/>
        <w:left w:val="none" w:sz="0" w:space="0" w:color="auto"/>
        <w:bottom w:val="none" w:sz="0" w:space="0" w:color="auto"/>
        <w:right w:val="none" w:sz="0" w:space="0" w:color="auto"/>
      </w:divBdr>
      <w:divsChild>
        <w:div w:id="1574924323">
          <w:marLeft w:val="0"/>
          <w:marRight w:val="0"/>
          <w:marTop w:val="0"/>
          <w:marBottom w:val="0"/>
          <w:divBdr>
            <w:top w:val="none" w:sz="0" w:space="0" w:color="auto"/>
            <w:left w:val="none" w:sz="0" w:space="0" w:color="auto"/>
            <w:bottom w:val="none" w:sz="0" w:space="0" w:color="auto"/>
            <w:right w:val="none" w:sz="0" w:space="0" w:color="auto"/>
          </w:divBdr>
          <w:divsChild>
            <w:div w:id="1154491951">
              <w:marLeft w:val="0"/>
              <w:marRight w:val="0"/>
              <w:marTop w:val="0"/>
              <w:marBottom w:val="0"/>
              <w:divBdr>
                <w:top w:val="none" w:sz="0" w:space="0" w:color="auto"/>
                <w:left w:val="none" w:sz="0" w:space="0" w:color="auto"/>
                <w:bottom w:val="none" w:sz="0" w:space="0" w:color="auto"/>
                <w:right w:val="none" w:sz="0" w:space="0" w:color="auto"/>
              </w:divBdr>
              <w:divsChild>
                <w:div w:id="1262687695">
                  <w:marLeft w:val="0"/>
                  <w:marRight w:val="0"/>
                  <w:marTop w:val="0"/>
                  <w:marBottom w:val="0"/>
                  <w:divBdr>
                    <w:top w:val="none" w:sz="0" w:space="0" w:color="auto"/>
                    <w:left w:val="none" w:sz="0" w:space="0" w:color="auto"/>
                    <w:bottom w:val="none" w:sz="0" w:space="0" w:color="auto"/>
                    <w:right w:val="none" w:sz="0" w:space="0" w:color="auto"/>
                  </w:divBdr>
                  <w:divsChild>
                    <w:div w:id="14302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89003">
      <w:bodyDiv w:val="1"/>
      <w:marLeft w:val="0"/>
      <w:marRight w:val="0"/>
      <w:marTop w:val="0"/>
      <w:marBottom w:val="0"/>
      <w:divBdr>
        <w:top w:val="none" w:sz="0" w:space="0" w:color="auto"/>
        <w:left w:val="none" w:sz="0" w:space="0" w:color="auto"/>
        <w:bottom w:val="none" w:sz="0" w:space="0" w:color="auto"/>
        <w:right w:val="none" w:sz="0" w:space="0" w:color="auto"/>
      </w:divBdr>
    </w:div>
    <w:div w:id="1056272562">
      <w:bodyDiv w:val="1"/>
      <w:marLeft w:val="0"/>
      <w:marRight w:val="0"/>
      <w:marTop w:val="0"/>
      <w:marBottom w:val="0"/>
      <w:divBdr>
        <w:top w:val="none" w:sz="0" w:space="0" w:color="auto"/>
        <w:left w:val="none" w:sz="0" w:space="0" w:color="auto"/>
        <w:bottom w:val="none" w:sz="0" w:space="0" w:color="auto"/>
        <w:right w:val="none" w:sz="0" w:space="0" w:color="auto"/>
      </w:divBdr>
    </w:div>
    <w:div w:id="1130593194">
      <w:bodyDiv w:val="1"/>
      <w:marLeft w:val="120"/>
      <w:marRight w:val="120"/>
      <w:marTop w:val="0"/>
      <w:marBottom w:val="0"/>
      <w:divBdr>
        <w:top w:val="none" w:sz="0" w:space="0" w:color="auto"/>
        <w:left w:val="none" w:sz="0" w:space="0" w:color="auto"/>
        <w:bottom w:val="none" w:sz="0" w:space="0" w:color="auto"/>
        <w:right w:val="none" w:sz="0" w:space="0" w:color="auto"/>
      </w:divBdr>
      <w:divsChild>
        <w:div w:id="108017062">
          <w:marLeft w:val="0"/>
          <w:marRight w:val="0"/>
          <w:marTop w:val="0"/>
          <w:marBottom w:val="0"/>
          <w:divBdr>
            <w:top w:val="none" w:sz="0" w:space="0" w:color="auto"/>
            <w:left w:val="none" w:sz="0" w:space="0" w:color="auto"/>
            <w:bottom w:val="none" w:sz="0" w:space="0" w:color="auto"/>
            <w:right w:val="none" w:sz="0" w:space="0" w:color="auto"/>
          </w:divBdr>
          <w:divsChild>
            <w:div w:id="371271613">
              <w:marLeft w:val="0"/>
              <w:marRight w:val="0"/>
              <w:marTop w:val="0"/>
              <w:marBottom w:val="0"/>
              <w:divBdr>
                <w:top w:val="none" w:sz="0" w:space="0" w:color="auto"/>
                <w:left w:val="none" w:sz="0" w:space="0" w:color="auto"/>
                <w:bottom w:val="none" w:sz="0" w:space="0" w:color="auto"/>
                <w:right w:val="none" w:sz="0" w:space="0" w:color="auto"/>
              </w:divBdr>
            </w:div>
            <w:div w:id="445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2783">
      <w:bodyDiv w:val="1"/>
      <w:marLeft w:val="0"/>
      <w:marRight w:val="0"/>
      <w:marTop w:val="0"/>
      <w:marBottom w:val="0"/>
      <w:divBdr>
        <w:top w:val="none" w:sz="0" w:space="0" w:color="auto"/>
        <w:left w:val="none" w:sz="0" w:space="0" w:color="auto"/>
        <w:bottom w:val="none" w:sz="0" w:space="0" w:color="auto"/>
        <w:right w:val="none" w:sz="0" w:space="0" w:color="auto"/>
      </w:divBdr>
    </w:div>
    <w:div w:id="1245457279">
      <w:bodyDiv w:val="1"/>
      <w:marLeft w:val="0"/>
      <w:marRight w:val="0"/>
      <w:marTop w:val="0"/>
      <w:marBottom w:val="0"/>
      <w:divBdr>
        <w:top w:val="none" w:sz="0" w:space="0" w:color="auto"/>
        <w:left w:val="none" w:sz="0" w:space="0" w:color="auto"/>
        <w:bottom w:val="none" w:sz="0" w:space="0" w:color="auto"/>
        <w:right w:val="none" w:sz="0" w:space="0" w:color="auto"/>
      </w:divBdr>
    </w:div>
    <w:div w:id="1293554644">
      <w:bodyDiv w:val="1"/>
      <w:marLeft w:val="120"/>
      <w:marRight w:val="120"/>
      <w:marTop w:val="0"/>
      <w:marBottom w:val="0"/>
      <w:divBdr>
        <w:top w:val="none" w:sz="0" w:space="0" w:color="auto"/>
        <w:left w:val="none" w:sz="0" w:space="0" w:color="auto"/>
        <w:bottom w:val="none" w:sz="0" w:space="0" w:color="auto"/>
        <w:right w:val="none" w:sz="0" w:space="0" w:color="auto"/>
      </w:divBdr>
      <w:divsChild>
        <w:div w:id="1384989510">
          <w:marLeft w:val="0"/>
          <w:marRight w:val="0"/>
          <w:marTop w:val="0"/>
          <w:marBottom w:val="0"/>
          <w:divBdr>
            <w:top w:val="none" w:sz="0" w:space="0" w:color="auto"/>
            <w:left w:val="none" w:sz="0" w:space="0" w:color="auto"/>
            <w:bottom w:val="none" w:sz="0" w:space="0" w:color="auto"/>
            <w:right w:val="none" w:sz="0" w:space="0" w:color="auto"/>
          </w:divBdr>
          <w:divsChild>
            <w:div w:id="1245531981">
              <w:marLeft w:val="0"/>
              <w:marRight w:val="0"/>
              <w:marTop w:val="0"/>
              <w:marBottom w:val="0"/>
              <w:divBdr>
                <w:top w:val="none" w:sz="0" w:space="0" w:color="auto"/>
                <w:left w:val="none" w:sz="0" w:space="0" w:color="auto"/>
                <w:bottom w:val="none" w:sz="0" w:space="0" w:color="auto"/>
                <w:right w:val="none" w:sz="0" w:space="0" w:color="auto"/>
              </w:divBdr>
            </w:div>
          </w:divsChild>
        </w:div>
        <w:div w:id="445084947">
          <w:marLeft w:val="0"/>
          <w:marRight w:val="0"/>
          <w:marTop w:val="0"/>
          <w:marBottom w:val="0"/>
          <w:divBdr>
            <w:top w:val="none" w:sz="0" w:space="0" w:color="auto"/>
            <w:left w:val="none" w:sz="0" w:space="0" w:color="auto"/>
            <w:bottom w:val="none" w:sz="0" w:space="0" w:color="auto"/>
            <w:right w:val="none" w:sz="0" w:space="0" w:color="auto"/>
          </w:divBdr>
          <w:divsChild>
            <w:div w:id="2103794251">
              <w:marLeft w:val="0"/>
              <w:marRight w:val="0"/>
              <w:marTop w:val="0"/>
              <w:marBottom w:val="0"/>
              <w:divBdr>
                <w:top w:val="none" w:sz="0" w:space="0" w:color="auto"/>
                <w:left w:val="none" w:sz="0" w:space="0" w:color="auto"/>
                <w:bottom w:val="none" w:sz="0" w:space="0" w:color="auto"/>
                <w:right w:val="none" w:sz="0" w:space="0" w:color="auto"/>
              </w:divBdr>
            </w:div>
          </w:divsChild>
        </w:div>
        <w:div w:id="220946444">
          <w:marLeft w:val="0"/>
          <w:marRight w:val="0"/>
          <w:marTop w:val="0"/>
          <w:marBottom w:val="0"/>
          <w:divBdr>
            <w:top w:val="none" w:sz="0" w:space="0" w:color="auto"/>
            <w:left w:val="none" w:sz="0" w:space="0" w:color="auto"/>
            <w:bottom w:val="none" w:sz="0" w:space="0" w:color="auto"/>
            <w:right w:val="none" w:sz="0" w:space="0" w:color="auto"/>
          </w:divBdr>
          <w:divsChild>
            <w:div w:id="347875082">
              <w:marLeft w:val="0"/>
              <w:marRight w:val="0"/>
              <w:marTop w:val="0"/>
              <w:marBottom w:val="0"/>
              <w:divBdr>
                <w:top w:val="none" w:sz="0" w:space="0" w:color="auto"/>
                <w:left w:val="none" w:sz="0" w:space="0" w:color="auto"/>
                <w:bottom w:val="none" w:sz="0" w:space="0" w:color="auto"/>
                <w:right w:val="none" w:sz="0" w:space="0" w:color="auto"/>
              </w:divBdr>
            </w:div>
            <w:div w:id="1278097444">
              <w:marLeft w:val="0"/>
              <w:marRight w:val="0"/>
              <w:marTop w:val="0"/>
              <w:marBottom w:val="0"/>
              <w:divBdr>
                <w:top w:val="none" w:sz="0" w:space="0" w:color="auto"/>
                <w:left w:val="none" w:sz="0" w:space="0" w:color="auto"/>
                <w:bottom w:val="none" w:sz="0" w:space="0" w:color="auto"/>
                <w:right w:val="none" w:sz="0" w:space="0" w:color="auto"/>
              </w:divBdr>
            </w:div>
            <w:div w:id="1241015000">
              <w:marLeft w:val="0"/>
              <w:marRight w:val="0"/>
              <w:marTop w:val="0"/>
              <w:marBottom w:val="0"/>
              <w:divBdr>
                <w:top w:val="none" w:sz="0" w:space="0" w:color="auto"/>
                <w:left w:val="none" w:sz="0" w:space="0" w:color="auto"/>
                <w:bottom w:val="none" w:sz="0" w:space="0" w:color="auto"/>
                <w:right w:val="none" w:sz="0" w:space="0" w:color="auto"/>
              </w:divBdr>
            </w:div>
            <w:div w:id="719786418">
              <w:marLeft w:val="0"/>
              <w:marRight w:val="0"/>
              <w:marTop w:val="0"/>
              <w:marBottom w:val="0"/>
              <w:divBdr>
                <w:top w:val="none" w:sz="0" w:space="0" w:color="auto"/>
                <w:left w:val="none" w:sz="0" w:space="0" w:color="auto"/>
                <w:bottom w:val="none" w:sz="0" w:space="0" w:color="auto"/>
                <w:right w:val="none" w:sz="0" w:space="0" w:color="auto"/>
              </w:divBdr>
            </w:div>
            <w:div w:id="1898543689">
              <w:marLeft w:val="0"/>
              <w:marRight w:val="0"/>
              <w:marTop w:val="0"/>
              <w:marBottom w:val="0"/>
              <w:divBdr>
                <w:top w:val="none" w:sz="0" w:space="0" w:color="auto"/>
                <w:left w:val="none" w:sz="0" w:space="0" w:color="auto"/>
                <w:bottom w:val="none" w:sz="0" w:space="0" w:color="auto"/>
                <w:right w:val="none" w:sz="0" w:space="0" w:color="auto"/>
              </w:divBdr>
            </w:div>
            <w:div w:id="1636594137">
              <w:marLeft w:val="0"/>
              <w:marRight w:val="0"/>
              <w:marTop w:val="0"/>
              <w:marBottom w:val="0"/>
              <w:divBdr>
                <w:top w:val="none" w:sz="0" w:space="0" w:color="auto"/>
                <w:left w:val="none" w:sz="0" w:space="0" w:color="auto"/>
                <w:bottom w:val="none" w:sz="0" w:space="0" w:color="auto"/>
                <w:right w:val="none" w:sz="0" w:space="0" w:color="auto"/>
              </w:divBdr>
            </w:div>
            <w:div w:id="1176454430">
              <w:marLeft w:val="0"/>
              <w:marRight w:val="0"/>
              <w:marTop w:val="0"/>
              <w:marBottom w:val="0"/>
              <w:divBdr>
                <w:top w:val="none" w:sz="0" w:space="0" w:color="auto"/>
                <w:left w:val="none" w:sz="0" w:space="0" w:color="auto"/>
                <w:bottom w:val="none" w:sz="0" w:space="0" w:color="auto"/>
                <w:right w:val="none" w:sz="0" w:space="0" w:color="auto"/>
              </w:divBdr>
            </w:div>
            <w:div w:id="435292111">
              <w:marLeft w:val="0"/>
              <w:marRight w:val="0"/>
              <w:marTop w:val="0"/>
              <w:marBottom w:val="0"/>
              <w:divBdr>
                <w:top w:val="none" w:sz="0" w:space="0" w:color="auto"/>
                <w:left w:val="none" w:sz="0" w:space="0" w:color="auto"/>
                <w:bottom w:val="none" w:sz="0" w:space="0" w:color="auto"/>
                <w:right w:val="none" w:sz="0" w:space="0" w:color="auto"/>
              </w:divBdr>
            </w:div>
            <w:div w:id="148208653">
              <w:marLeft w:val="0"/>
              <w:marRight w:val="0"/>
              <w:marTop w:val="0"/>
              <w:marBottom w:val="0"/>
              <w:divBdr>
                <w:top w:val="none" w:sz="0" w:space="0" w:color="auto"/>
                <w:left w:val="none" w:sz="0" w:space="0" w:color="auto"/>
                <w:bottom w:val="none" w:sz="0" w:space="0" w:color="auto"/>
                <w:right w:val="none" w:sz="0" w:space="0" w:color="auto"/>
              </w:divBdr>
            </w:div>
            <w:div w:id="831218386">
              <w:marLeft w:val="0"/>
              <w:marRight w:val="0"/>
              <w:marTop w:val="0"/>
              <w:marBottom w:val="0"/>
              <w:divBdr>
                <w:top w:val="none" w:sz="0" w:space="0" w:color="auto"/>
                <w:left w:val="none" w:sz="0" w:space="0" w:color="auto"/>
                <w:bottom w:val="none" w:sz="0" w:space="0" w:color="auto"/>
                <w:right w:val="none" w:sz="0" w:space="0" w:color="auto"/>
              </w:divBdr>
            </w:div>
            <w:div w:id="654458062">
              <w:marLeft w:val="0"/>
              <w:marRight w:val="0"/>
              <w:marTop w:val="0"/>
              <w:marBottom w:val="0"/>
              <w:divBdr>
                <w:top w:val="none" w:sz="0" w:space="0" w:color="auto"/>
                <w:left w:val="none" w:sz="0" w:space="0" w:color="auto"/>
                <w:bottom w:val="none" w:sz="0" w:space="0" w:color="auto"/>
                <w:right w:val="none" w:sz="0" w:space="0" w:color="auto"/>
              </w:divBdr>
            </w:div>
            <w:div w:id="970021000">
              <w:marLeft w:val="0"/>
              <w:marRight w:val="0"/>
              <w:marTop w:val="0"/>
              <w:marBottom w:val="0"/>
              <w:divBdr>
                <w:top w:val="none" w:sz="0" w:space="0" w:color="auto"/>
                <w:left w:val="none" w:sz="0" w:space="0" w:color="auto"/>
                <w:bottom w:val="none" w:sz="0" w:space="0" w:color="auto"/>
                <w:right w:val="none" w:sz="0" w:space="0" w:color="auto"/>
              </w:divBdr>
            </w:div>
            <w:div w:id="37321793">
              <w:marLeft w:val="0"/>
              <w:marRight w:val="0"/>
              <w:marTop w:val="0"/>
              <w:marBottom w:val="0"/>
              <w:divBdr>
                <w:top w:val="none" w:sz="0" w:space="0" w:color="auto"/>
                <w:left w:val="none" w:sz="0" w:space="0" w:color="auto"/>
                <w:bottom w:val="none" w:sz="0" w:space="0" w:color="auto"/>
                <w:right w:val="none" w:sz="0" w:space="0" w:color="auto"/>
              </w:divBdr>
            </w:div>
            <w:div w:id="2041661309">
              <w:marLeft w:val="0"/>
              <w:marRight w:val="0"/>
              <w:marTop w:val="0"/>
              <w:marBottom w:val="0"/>
              <w:divBdr>
                <w:top w:val="none" w:sz="0" w:space="0" w:color="auto"/>
                <w:left w:val="none" w:sz="0" w:space="0" w:color="auto"/>
                <w:bottom w:val="none" w:sz="0" w:space="0" w:color="auto"/>
                <w:right w:val="none" w:sz="0" w:space="0" w:color="auto"/>
              </w:divBdr>
            </w:div>
            <w:div w:id="454908350">
              <w:marLeft w:val="0"/>
              <w:marRight w:val="0"/>
              <w:marTop w:val="0"/>
              <w:marBottom w:val="0"/>
              <w:divBdr>
                <w:top w:val="none" w:sz="0" w:space="0" w:color="auto"/>
                <w:left w:val="none" w:sz="0" w:space="0" w:color="auto"/>
                <w:bottom w:val="none" w:sz="0" w:space="0" w:color="auto"/>
                <w:right w:val="none" w:sz="0" w:space="0" w:color="auto"/>
              </w:divBdr>
            </w:div>
            <w:div w:id="1642732856">
              <w:marLeft w:val="0"/>
              <w:marRight w:val="0"/>
              <w:marTop w:val="0"/>
              <w:marBottom w:val="0"/>
              <w:divBdr>
                <w:top w:val="none" w:sz="0" w:space="0" w:color="auto"/>
                <w:left w:val="none" w:sz="0" w:space="0" w:color="auto"/>
                <w:bottom w:val="none" w:sz="0" w:space="0" w:color="auto"/>
                <w:right w:val="none" w:sz="0" w:space="0" w:color="auto"/>
              </w:divBdr>
            </w:div>
            <w:div w:id="1815639671">
              <w:marLeft w:val="0"/>
              <w:marRight w:val="0"/>
              <w:marTop w:val="0"/>
              <w:marBottom w:val="0"/>
              <w:divBdr>
                <w:top w:val="none" w:sz="0" w:space="0" w:color="auto"/>
                <w:left w:val="none" w:sz="0" w:space="0" w:color="auto"/>
                <w:bottom w:val="none" w:sz="0" w:space="0" w:color="auto"/>
                <w:right w:val="none" w:sz="0" w:space="0" w:color="auto"/>
              </w:divBdr>
            </w:div>
            <w:div w:id="1673265746">
              <w:marLeft w:val="0"/>
              <w:marRight w:val="0"/>
              <w:marTop w:val="0"/>
              <w:marBottom w:val="0"/>
              <w:divBdr>
                <w:top w:val="none" w:sz="0" w:space="0" w:color="auto"/>
                <w:left w:val="none" w:sz="0" w:space="0" w:color="auto"/>
                <w:bottom w:val="none" w:sz="0" w:space="0" w:color="auto"/>
                <w:right w:val="none" w:sz="0" w:space="0" w:color="auto"/>
              </w:divBdr>
            </w:div>
            <w:div w:id="445778755">
              <w:marLeft w:val="0"/>
              <w:marRight w:val="0"/>
              <w:marTop w:val="0"/>
              <w:marBottom w:val="0"/>
              <w:divBdr>
                <w:top w:val="none" w:sz="0" w:space="0" w:color="auto"/>
                <w:left w:val="none" w:sz="0" w:space="0" w:color="auto"/>
                <w:bottom w:val="none" w:sz="0" w:space="0" w:color="auto"/>
                <w:right w:val="none" w:sz="0" w:space="0" w:color="auto"/>
              </w:divBdr>
            </w:div>
            <w:div w:id="249047540">
              <w:marLeft w:val="0"/>
              <w:marRight w:val="0"/>
              <w:marTop w:val="0"/>
              <w:marBottom w:val="0"/>
              <w:divBdr>
                <w:top w:val="none" w:sz="0" w:space="0" w:color="auto"/>
                <w:left w:val="none" w:sz="0" w:space="0" w:color="auto"/>
                <w:bottom w:val="none" w:sz="0" w:space="0" w:color="auto"/>
                <w:right w:val="none" w:sz="0" w:space="0" w:color="auto"/>
              </w:divBdr>
            </w:div>
            <w:div w:id="288898019">
              <w:marLeft w:val="0"/>
              <w:marRight w:val="0"/>
              <w:marTop w:val="0"/>
              <w:marBottom w:val="0"/>
              <w:divBdr>
                <w:top w:val="none" w:sz="0" w:space="0" w:color="auto"/>
                <w:left w:val="none" w:sz="0" w:space="0" w:color="auto"/>
                <w:bottom w:val="none" w:sz="0" w:space="0" w:color="auto"/>
                <w:right w:val="none" w:sz="0" w:space="0" w:color="auto"/>
              </w:divBdr>
            </w:div>
            <w:div w:id="22482054">
              <w:marLeft w:val="0"/>
              <w:marRight w:val="0"/>
              <w:marTop w:val="0"/>
              <w:marBottom w:val="0"/>
              <w:divBdr>
                <w:top w:val="none" w:sz="0" w:space="0" w:color="auto"/>
                <w:left w:val="none" w:sz="0" w:space="0" w:color="auto"/>
                <w:bottom w:val="none" w:sz="0" w:space="0" w:color="auto"/>
                <w:right w:val="none" w:sz="0" w:space="0" w:color="auto"/>
              </w:divBdr>
            </w:div>
            <w:div w:id="1962103134">
              <w:marLeft w:val="0"/>
              <w:marRight w:val="0"/>
              <w:marTop w:val="0"/>
              <w:marBottom w:val="0"/>
              <w:divBdr>
                <w:top w:val="none" w:sz="0" w:space="0" w:color="auto"/>
                <w:left w:val="none" w:sz="0" w:space="0" w:color="auto"/>
                <w:bottom w:val="none" w:sz="0" w:space="0" w:color="auto"/>
                <w:right w:val="none" w:sz="0" w:space="0" w:color="auto"/>
              </w:divBdr>
            </w:div>
            <w:div w:id="578103791">
              <w:marLeft w:val="0"/>
              <w:marRight w:val="0"/>
              <w:marTop w:val="0"/>
              <w:marBottom w:val="0"/>
              <w:divBdr>
                <w:top w:val="none" w:sz="0" w:space="0" w:color="auto"/>
                <w:left w:val="none" w:sz="0" w:space="0" w:color="auto"/>
                <w:bottom w:val="none" w:sz="0" w:space="0" w:color="auto"/>
                <w:right w:val="none" w:sz="0" w:space="0" w:color="auto"/>
              </w:divBdr>
            </w:div>
            <w:div w:id="1216086432">
              <w:marLeft w:val="0"/>
              <w:marRight w:val="0"/>
              <w:marTop w:val="0"/>
              <w:marBottom w:val="0"/>
              <w:divBdr>
                <w:top w:val="none" w:sz="0" w:space="0" w:color="auto"/>
                <w:left w:val="none" w:sz="0" w:space="0" w:color="auto"/>
                <w:bottom w:val="none" w:sz="0" w:space="0" w:color="auto"/>
                <w:right w:val="none" w:sz="0" w:space="0" w:color="auto"/>
              </w:divBdr>
            </w:div>
            <w:div w:id="1550265498">
              <w:marLeft w:val="0"/>
              <w:marRight w:val="0"/>
              <w:marTop w:val="0"/>
              <w:marBottom w:val="0"/>
              <w:divBdr>
                <w:top w:val="none" w:sz="0" w:space="0" w:color="auto"/>
                <w:left w:val="none" w:sz="0" w:space="0" w:color="auto"/>
                <w:bottom w:val="none" w:sz="0" w:space="0" w:color="auto"/>
                <w:right w:val="none" w:sz="0" w:space="0" w:color="auto"/>
              </w:divBdr>
            </w:div>
            <w:div w:id="641079754">
              <w:marLeft w:val="0"/>
              <w:marRight w:val="0"/>
              <w:marTop w:val="0"/>
              <w:marBottom w:val="0"/>
              <w:divBdr>
                <w:top w:val="none" w:sz="0" w:space="0" w:color="auto"/>
                <w:left w:val="none" w:sz="0" w:space="0" w:color="auto"/>
                <w:bottom w:val="none" w:sz="0" w:space="0" w:color="auto"/>
                <w:right w:val="none" w:sz="0" w:space="0" w:color="auto"/>
              </w:divBdr>
            </w:div>
            <w:div w:id="16174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845">
      <w:bodyDiv w:val="1"/>
      <w:marLeft w:val="0"/>
      <w:marRight w:val="0"/>
      <w:marTop w:val="0"/>
      <w:marBottom w:val="0"/>
      <w:divBdr>
        <w:top w:val="none" w:sz="0" w:space="0" w:color="auto"/>
        <w:left w:val="none" w:sz="0" w:space="0" w:color="auto"/>
        <w:bottom w:val="none" w:sz="0" w:space="0" w:color="auto"/>
        <w:right w:val="none" w:sz="0" w:space="0" w:color="auto"/>
      </w:divBdr>
      <w:divsChild>
        <w:div w:id="351804336">
          <w:marLeft w:val="562"/>
          <w:marRight w:val="0"/>
          <w:marTop w:val="53"/>
          <w:marBottom w:val="0"/>
          <w:divBdr>
            <w:top w:val="none" w:sz="0" w:space="0" w:color="auto"/>
            <w:left w:val="none" w:sz="0" w:space="0" w:color="auto"/>
            <w:bottom w:val="none" w:sz="0" w:space="0" w:color="auto"/>
            <w:right w:val="none" w:sz="0" w:space="0" w:color="auto"/>
          </w:divBdr>
        </w:div>
        <w:div w:id="357393733">
          <w:marLeft w:val="562"/>
          <w:marRight w:val="0"/>
          <w:marTop w:val="53"/>
          <w:marBottom w:val="0"/>
          <w:divBdr>
            <w:top w:val="none" w:sz="0" w:space="0" w:color="auto"/>
            <w:left w:val="none" w:sz="0" w:space="0" w:color="auto"/>
            <w:bottom w:val="none" w:sz="0" w:space="0" w:color="auto"/>
            <w:right w:val="none" w:sz="0" w:space="0" w:color="auto"/>
          </w:divBdr>
        </w:div>
        <w:div w:id="268708930">
          <w:marLeft w:val="562"/>
          <w:marRight w:val="0"/>
          <w:marTop w:val="53"/>
          <w:marBottom w:val="0"/>
          <w:divBdr>
            <w:top w:val="none" w:sz="0" w:space="0" w:color="auto"/>
            <w:left w:val="none" w:sz="0" w:space="0" w:color="auto"/>
            <w:bottom w:val="none" w:sz="0" w:space="0" w:color="auto"/>
            <w:right w:val="none" w:sz="0" w:space="0" w:color="auto"/>
          </w:divBdr>
        </w:div>
        <w:div w:id="1972049937">
          <w:marLeft w:val="562"/>
          <w:marRight w:val="0"/>
          <w:marTop w:val="53"/>
          <w:marBottom w:val="0"/>
          <w:divBdr>
            <w:top w:val="none" w:sz="0" w:space="0" w:color="auto"/>
            <w:left w:val="none" w:sz="0" w:space="0" w:color="auto"/>
            <w:bottom w:val="none" w:sz="0" w:space="0" w:color="auto"/>
            <w:right w:val="none" w:sz="0" w:space="0" w:color="auto"/>
          </w:divBdr>
        </w:div>
        <w:div w:id="1521819274">
          <w:marLeft w:val="562"/>
          <w:marRight w:val="0"/>
          <w:marTop w:val="53"/>
          <w:marBottom w:val="0"/>
          <w:divBdr>
            <w:top w:val="none" w:sz="0" w:space="0" w:color="auto"/>
            <w:left w:val="none" w:sz="0" w:space="0" w:color="auto"/>
            <w:bottom w:val="none" w:sz="0" w:space="0" w:color="auto"/>
            <w:right w:val="none" w:sz="0" w:space="0" w:color="auto"/>
          </w:divBdr>
        </w:div>
        <w:div w:id="1616402379">
          <w:marLeft w:val="562"/>
          <w:marRight w:val="0"/>
          <w:marTop w:val="53"/>
          <w:marBottom w:val="0"/>
          <w:divBdr>
            <w:top w:val="none" w:sz="0" w:space="0" w:color="auto"/>
            <w:left w:val="none" w:sz="0" w:space="0" w:color="auto"/>
            <w:bottom w:val="none" w:sz="0" w:space="0" w:color="auto"/>
            <w:right w:val="none" w:sz="0" w:space="0" w:color="auto"/>
          </w:divBdr>
        </w:div>
        <w:div w:id="896742507">
          <w:marLeft w:val="562"/>
          <w:marRight w:val="0"/>
          <w:marTop w:val="53"/>
          <w:marBottom w:val="0"/>
          <w:divBdr>
            <w:top w:val="none" w:sz="0" w:space="0" w:color="auto"/>
            <w:left w:val="none" w:sz="0" w:space="0" w:color="auto"/>
            <w:bottom w:val="none" w:sz="0" w:space="0" w:color="auto"/>
            <w:right w:val="none" w:sz="0" w:space="0" w:color="auto"/>
          </w:divBdr>
        </w:div>
        <w:div w:id="354383801">
          <w:marLeft w:val="562"/>
          <w:marRight w:val="0"/>
          <w:marTop w:val="53"/>
          <w:marBottom w:val="0"/>
          <w:divBdr>
            <w:top w:val="none" w:sz="0" w:space="0" w:color="auto"/>
            <w:left w:val="none" w:sz="0" w:space="0" w:color="auto"/>
            <w:bottom w:val="none" w:sz="0" w:space="0" w:color="auto"/>
            <w:right w:val="none" w:sz="0" w:space="0" w:color="auto"/>
          </w:divBdr>
        </w:div>
        <w:div w:id="716978179">
          <w:marLeft w:val="562"/>
          <w:marRight w:val="0"/>
          <w:marTop w:val="53"/>
          <w:marBottom w:val="0"/>
          <w:divBdr>
            <w:top w:val="none" w:sz="0" w:space="0" w:color="auto"/>
            <w:left w:val="none" w:sz="0" w:space="0" w:color="auto"/>
            <w:bottom w:val="none" w:sz="0" w:space="0" w:color="auto"/>
            <w:right w:val="none" w:sz="0" w:space="0" w:color="auto"/>
          </w:divBdr>
        </w:div>
      </w:divsChild>
    </w:div>
    <w:div w:id="1809592366">
      <w:bodyDiv w:val="1"/>
      <w:marLeft w:val="120"/>
      <w:marRight w:val="120"/>
      <w:marTop w:val="0"/>
      <w:marBottom w:val="0"/>
      <w:divBdr>
        <w:top w:val="none" w:sz="0" w:space="0" w:color="auto"/>
        <w:left w:val="none" w:sz="0" w:space="0" w:color="auto"/>
        <w:bottom w:val="none" w:sz="0" w:space="0" w:color="auto"/>
        <w:right w:val="none" w:sz="0" w:space="0" w:color="auto"/>
      </w:divBdr>
      <w:divsChild>
        <w:div w:id="805708989">
          <w:marLeft w:val="0"/>
          <w:marRight w:val="0"/>
          <w:marTop w:val="0"/>
          <w:marBottom w:val="0"/>
          <w:divBdr>
            <w:top w:val="none" w:sz="0" w:space="0" w:color="auto"/>
            <w:left w:val="none" w:sz="0" w:space="0" w:color="auto"/>
            <w:bottom w:val="none" w:sz="0" w:space="0" w:color="auto"/>
            <w:right w:val="none" w:sz="0" w:space="0" w:color="auto"/>
          </w:divBdr>
          <w:divsChild>
            <w:div w:id="5166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4052">
      <w:bodyDiv w:val="1"/>
      <w:marLeft w:val="0"/>
      <w:marRight w:val="0"/>
      <w:marTop w:val="0"/>
      <w:marBottom w:val="0"/>
      <w:divBdr>
        <w:top w:val="none" w:sz="0" w:space="0" w:color="auto"/>
        <w:left w:val="none" w:sz="0" w:space="0" w:color="auto"/>
        <w:bottom w:val="none" w:sz="0" w:space="0" w:color="auto"/>
        <w:right w:val="none" w:sz="0" w:space="0" w:color="auto"/>
      </w:divBdr>
    </w:div>
    <w:div w:id="20172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indawi.com/1341087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C3BA1-05E0-429C-84FB-94023D03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7</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ALIVELU</dc:creator>
  <cp:lastModifiedBy>Alivelu_Dr</cp:lastModifiedBy>
  <cp:revision>149</cp:revision>
  <cp:lastPrinted>2016-03-01T10:20:00Z</cp:lastPrinted>
  <dcterms:created xsi:type="dcterms:W3CDTF">2015-01-12T04:40:00Z</dcterms:created>
  <dcterms:modified xsi:type="dcterms:W3CDTF">2016-03-04T11:06:00Z</dcterms:modified>
</cp:coreProperties>
</file>