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D" w:rsidRDefault="0043749D">
      <w:pPr>
        <w:rPr>
          <w:rFonts w:ascii="Times New Roman" w:hAnsi="Times New Roman" w:cs="Times New Roman"/>
          <w:sz w:val="20"/>
          <w:szCs w:val="20"/>
        </w:rPr>
      </w:pPr>
    </w:p>
    <w:p w:rsidR="0043749D" w:rsidRPr="0043749D" w:rsidRDefault="0043749D">
      <w:pPr>
        <w:rPr>
          <w:rFonts w:ascii="Times New Roman" w:hAnsi="Times New Roman" w:cs="Times New Roman"/>
          <w:b/>
          <w:sz w:val="20"/>
          <w:szCs w:val="20"/>
        </w:rPr>
      </w:pPr>
      <w:r w:rsidRPr="0043749D">
        <w:rPr>
          <w:rFonts w:ascii="Times New Roman" w:hAnsi="Times New Roman" w:cs="Times New Roman"/>
          <w:b/>
          <w:sz w:val="20"/>
          <w:szCs w:val="20"/>
        </w:rPr>
        <w:t xml:space="preserve">Growth characteristics of gray </w:t>
      </w:r>
      <w:proofErr w:type="spellStart"/>
      <w:r w:rsidRPr="0043749D">
        <w:rPr>
          <w:rFonts w:ascii="Times New Roman" w:hAnsi="Times New Roman" w:cs="Times New Roman"/>
          <w:b/>
          <w:sz w:val="20"/>
          <w:szCs w:val="20"/>
        </w:rPr>
        <w:t>mold</w:t>
      </w:r>
      <w:proofErr w:type="spellEnd"/>
      <w:r w:rsidRPr="0043749D">
        <w:rPr>
          <w:rFonts w:ascii="Times New Roman" w:hAnsi="Times New Roman" w:cs="Times New Roman"/>
          <w:b/>
          <w:sz w:val="20"/>
          <w:szCs w:val="20"/>
        </w:rPr>
        <w:t xml:space="preserve"> fungus of castor (</w:t>
      </w:r>
      <w:proofErr w:type="spellStart"/>
      <w:r w:rsidRPr="0043749D">
        <w:rPr>
          <w:rFonts w:ascii="Times New Roman" w:hAnsi="Times New Roman" w:cs="Times New Roman"/>
          <w:b/>
          <w:i/>
          <w:sz w:val="20"/>
          <w:szCs w:val="20"/>
        </w:rPr>
        <w:t>Amphobotrys</w:t>
      </w:r>
      <w:proofErr w:type="spellEnd"/>
      <w:r w:rsidRPr="004374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3749D">
        <w:rPr>
          <w:rFonts w:ascii="Times New Roman" w:hAnsi="Times New Roman" w:cs="Times New Roman"/>
          <w:b/>
          <w:i/>
          <w:sz w:val="20"/>
          <w:szCs w:val="20"/>
        </w:rPr>
        <w:t>ricini</w:t>
      </w:r>
      <w:proofErr w:type="spellEnd"/>
      <w:r w:rsidRPr="0043749D">
        <w:rPr>
          <w:rFonts w:ascii="Times New Roman" w:hAnsi="Times New Roman" w:cs="Times New Roman"/>
          <w:b/>
          <w:sz w:val="20"/>
          <w:szCs w:val="20"/>
        </w:rPr>
        <w:t>) in various culture media</w:t>
      </w:r>
    </w:p>
    <w:p w:rsidR="0043749D" w:rsidRDefault="0043749D">
      <w:pPr>
        <w:rPr>
          <w:rFonts w:ascii="Times New Roman" w:hAnsi="Times New Roman" w:cs="Times New Roman"/>
          <w:sz w:val="20"/>
          <w:szCs w:val="20"/>
        </w:rPr>
      </w:pPr>
    </w:p>
    <w:p w:rsidR="00067636" w:rsidRPr="0043749D" w:rsidRDefault="0043749D">
      <w:pPr>
        <w:rPr>
          <w:i/>
        </w:rPr>
      </w:pPr>
      <w:r w:rsidRPr="00044E07">
        <w:rPr>
          <w:rFonts w:ascii="Times New Roman" w:hAnsi="Times New Roman" w:cs="Times New Roman"/>
          <w:sz w:val="20"/>
          <w:szCs w:val="20"/>
        </w:rPr>
        <w:t xml:space="preserve">The culture media composition and conditions of growth optimized for profuse </w:t>
      </w:r>
      <w:r w:rsidRPr="00044E07">
        <w:rPr>
          <w:rFonts w:ascii="Times New Roman" w:hAnsi="Times New Roman" w:cs="Times New Roman"/>
          <w:i/>
          <w:sz w:val="20"/>
          <w:szCs w:val="20"/>
        </w:rPr>
        <w:t>in vitro</w:t>
      </w:r>
      <w:r w:rsidRPr="00044E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E07">
        <w:rPr>
          <w:rFonts w:ascii="Times New Roman" w:hAnsi="Times New Roman" w:cs="Times New Roman"/>
          <w:sz w:val="20"/>
          <w:szCs w:val="20"/>
        </w:rPr>
        <w:t>sporulation</w:t>
      </w:r>
      <w:proofErr w:type="spellEnd"/>
      <w:r w:rsidRPr="00044E07">
        <w:rPr>
          <w:rFonts w:ascii="Times New Roman" w:hAnsi="Times New Roman" w:cs="Times New Roman"/>
          <w:sz w:val="20"/>
          <w:szCs w:val="20"/>
        </w:rPr>
        <w:t xml:space="preserve"> of gray </w:t>
      </w:r>
      <w:proofErr w:type="spellStart"/>
      <w:r w:rsidRPr="00044E07">
        <w:rPr>
          <w:rFonts w:ascii="Times New Roman" w:hAnsi="Times New Roman" w:cs="Times New Roman"/>
          <w:sz w:val="20"/>
          <w:szCs w:val="20"/>
        </w:rPr>
        <w:t>mold</w:t>
      </w:r>
      <w:proofErr w:type="spellEnd"/>
      <w:r w:rsidRPr="00044E07">
        <w:rPr>
          <w:rFonts w:ascii="Times New Roman" w:hAnsi="Times New Roman" w:cs="Times New Roman"/>
          <w:sz w:val="20"/>
          <w:szCs w:val="20"/>
        </w:rPr>
        <w:t xml:space="preserve"> fungus</w:t>
      </w:r>
      <w:r>
        <w:rPr>
          <w:rFonts w:ascii="Times New Roman" w:hAnsi="Times New Roman" w:cs="Times New Roman"/>
          <w:sz w:val="20"/>
          <w:szCs w:val="20"/>
        </w:rPr>
        <w:t xml:space="preserve"> 11- 17 media compositions were tested for growth of </w:t>
      </w:r>
      <w:proofErr w:type="spellStart"/>
      <w:r w:rsidRPr="0043749D">
        <w:rPr>
          <w:rFonts w:ascii="Times New Roman" w:hAnsi="Times New Roman" w:cs="Times New Roman"/>
          <w:i/>
          <w:sz w:val="20"/>
          <w:szCs w:val="20"/>
        </w:rPr>
        <w:t>Amphoborys</w:t>
      </w:r>
      <w:proofErr w:type="spellEnd"/>
      <w:r w:rsidRPr="004374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3749D">
        <w:rPr>
          <w:rFonts w:ascii="Times New Roman" w:hAnsi="Times New Roman" w:cs="Times New Roman"/>
          <w:i/>
          <w:sz w:val="20"/>
          <w:szCs w:val="20"/>
        </w:rPr>
        <w:t>ricini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. </w:t>
      </w:r>
      <w:r w:rsidRPr="0043749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BRS medium optimised was modified by withdrawing and adding specific components and the variation in culture </w:t>
      </w:r>
      <w:proofErr w:type="spellStart"/>
      <w:r>
        <w:rPr>
          <w:rFonts w:ascii="Times New Roman" w:hAnsi="Times New Roman" w:cs="Times New Roman"/>
          <w:sz w:val="20"/>
          <w:szCs w:val="20"/>
        </w:rPr>
        <w:t>grwoth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morphology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sporulation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compared in 17 different solid media. Assessing the nutrient requirement of the fungus will help in altering the medium composition for profuse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sporulation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also in devising variety or soil based management measures.</w:t>
      </w:r>
    </w:p>
    <w:sectPr w:rsidR="00067636" w:rsidRPr="0043749D" w:rsidSect="0006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43749D"/>
    <w:rsid w:val="00067636"/>
    <w:rsid w:val="0043749D"/>
    <w:rsid w:val="00F7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</dc:creator>
  <cp:lastModifiedBy>SUJATHA</cp:lastModifiedBy>
  <cp:revision>1</cp:revision>
  <dcterms:created xsi:type="dcterms:W3CDTF">2017-03-20T05:13:00Z</dcterms:created>
  <dcterms:modified xsi:type="dcterms:W3CDTF">2017-03-20T05:19:00Z</dcterms:modified>
</cp:coreProperties>
</file>