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E4" w:rsidRDefault="001F4FE4" w:rsidP="001F4FE4">
      <w:pPr>
        <w:spacing w:after="0" w:line="240" w:lineRule="auto"/>
        <w:rPr>
          <w:rFonts w:ascii="Times New Roman" w:hAnsi="Times New Roman" w:cs="Times New Roman"/>
          <w:b/>
        </w:rPr>
      </w:pPr>
      <w:r w:rsidRPr="009F35A4">
        <w:rPr>
          <w:rFonts w:ascii="Times New Roman" w:hAnsi="Times New Roman" w:cs="Times New Roman"/>
          <w:b/>
        </w:rPr>
        <w:t xml:space="preserve">Experiment-II: </w:t>
      </w:r>
    </w:p>
    <w:p w:rsidR="001F4FE4" w:rsidRPr="009F35A4" w:rsidRDefault="001F4FE4" w:rsidP="001F4FE4">
      <w:pPr>
        <w:pStyle w:val="ListParagraph"/>
        <w:spacing w:after="0" w:line="240" w:lineRule="auto"/>
        <w:ind w:left="0"/>
        <w:rPr>
          <w:rFonts w:ascii="Times New Roman" w:hAnsi="Times New Roman" w:cs="Times New Roman"/>
          <w:b/>
        </w:rPr>
      </w:pPr>
      <w:r w:rsidRPr="009F35A4">
        <w:rPr>
          <w:rFonts w:ascii="Times New Roman" w:hAnsi="Times New Roman" w:cs="Times New Roman"/>
          <w:b/>
        </w:rPr>
        <w:t xml:space="preserve">Rapid screening of sunflower genotypes for P acquisition- Pot culture study </w:t>
      </w:r>
      <w:r>
        <w:rPr>
          <w:rFonts w:ascii="Times New Roman" w:hAnsi="Times New Roman" w:cs="Times New Roman"/>
          <w:b/>
        </w:rPr>
        <w:t>(2012-2016)</w:t>
      </w:r>
    </w:p>
    <w:p w:rsidR="001F4FE4" w:rsidRDefault="001F4FE4" w:rsidP="001F4FE4">
      <w:pPr>
        <w:spacing w:line="240" w:lineRule="auto"/>
        <w:jc w:val="both"/>
        <w:rPr>
          <w:rFonts w:ascii="Times New Roman" w:hAnsi="Times New Roman" w:cs="Times New Roman"/>
        </w:rPr>
      </w:pPr>
    </w:p>
    <w:p w:rsidR="001F4FE4" w:rsidRPr="006634B4" w:rsidRDefault="001F4FE4" w:rsidP="001F4FE4">
      <w:pPr>
        <w:spacing w:line="240" w:lineRule="auto"/>
        <w:jc w:val="both"/>
        <w:rPr>
          <w:rFonts w:cs="Times New Roman"/>
        </w:rPr>
      </w:pPr>
      <w:r>
        <w:rPr>
          <w:rFonts w:ascii="Times New Roman" w:hAnsi="Times New Roman" w:cs="Times New Roman"/>
        </w:rPr>
        <w:t xml:space="preserve">Exp-II </w:t>
      </w:r>
      <w:r w:rsidRPr="006634B4">
        <w:rPr>
          <w:rFonts w:ascii="Times New Roman" w:hAnsi="Times New Roman" w:cs="Times New Roman"/>
        </w:rPr>
        <w:t xml:space="preserve">a. Protocol to identify the critical P level for solution culture screening of sunflower genotypes </w:t>
      </w:r>
      <w:r w:rsidRPr="006634B4">
        <w:rPr>
          <w:rFonts w:cs="Times New Roman"/>
        </w:rPr>
        <w:t>(2012-13)</w:t>
      </w:r>
    </w:p>
    <w:p w:rsidR="001F4FE4" w:rsidRPr="009F35A4" w:rsidRDefault="001F4FE4" w:rsidP="001F4FE4">
      <w:pPr>
        <w:spacing w:line="240" w:lineRule="auto"/>
        <w:jc w:val="center"/>
        <w:rPr>
          <w:rFonts w:cs="Times New Roman"/>
        </w:rPr>
      </w:pPr>
      <w:r w:rsidRPr="009F35A4">
        <w:rPr>
          <w:rFonts w:cs="Times New Roman"/>
        </w:rPr>
        <w:t>Table 1. Composition of full strength Hoagland's nutrient solution with(+P) and without P (-P) nutrient</w:t>
      </w:r>
    </w:p>
    <w:tbl>
      <w:tblPr>
        <w:tblStyle w:val="TableGrid"/>
        <w:tblW w:w="0" w:type="auto"/>
        <w:jc w:val="center"/>
        <w:tblLook w:val="04A0"/>
      </w:tblPr>
      <w:tblGrid>
        <w:gridCol w:w="1951"/>
        <w:gridCol w:w="1625"/>
        <w:gridCol w:w="1709"/>
      </w:tblGrid>
      <w:tr w:rsidR="001F4FE4" w:rsidRPr="009F35A4" w:rsidTr="00EE3677">
        <w:trPr>
          <w:jc w:val="center"/>
        </w:trPr>
        <w:tc>
          <w:tcPr>
            <w:tcW w:w="1951" w:type="dxa"/>
          </w:tcPr>
          <w:p w:rsidR="001F4FE4" w:rsidRPr="009F35A4" w:rsidRDefault="001F4FE4" w:rsidP="00EE3677">
            <w:pPr>
              <w:rPr>
                <w:rFonts w:cs="Times New Roman"/>
                <w:sz w:val="20"/>
                <w:szCs w:val="20"/>
              </w:rPr>
            </w:pPr>
            <w:r w:rsidRPr="009F35A4">
              <w:rPr>
                <w:rFonts w:cs="Times New Roman"/>
                <w:sz w:val="20"/>
                <w:szCs w:val="20"/>
              </w:rPr>
              <w:t xml:space="preserve">Different salt </w:t>
            </w:r>
          </w:p>
          <w:p w:rsidR="001F4FE4" w:rsidRPr="009F35A4" w:rsidRDefault="001F4FE4" w:rsidP="00EE3677">
            <w:pPr>
              <w:rPr>
                <w:rFonts w:cs="Times New Roman"/>
                <w:sz w:val="20"/>
                <w:szCs w:val="20"/>
              </w:rPr>
            </w:pPr>
            <w:r w:rsidRPr="009F35A4">
              <w:rPr>
                <w:rFonts w:cs="Times New Roman"/>
                <w:sz w:val="20"/>
                <w:szCs w:val="20"/>
              </w:rPr>
              <w:t>solutions of 1</w:t>
            </w:r>
            <w:r w:rsidRPr="009F35A4">
              <w:rPr>
                <w:rFonts w:cs="Times New Roman"/>
                <w:i/>
                <w:sz w:val="20"/>
                <w:szCs w:val="20"/>
              </w:rPr>
              <w:t>M</w:t>
            </w:r>
            <w:r w:rsidRPr="009F35A4">
              <w:rPr>
                <w:rFonts w:cs="Times New Roman"/>
                <w:sz w:val="20"/>
                <w:szCs w:val="20"/>
              </w:rPr>
              <w:t xml:space="preserve"> strength</w:t>
            </w:r>
          </w:p>
        </w:tc>
        <w:tc>
          <w:tcPr>
            <w:tcW w:w="1625" w:type="dxa"/>
          </w:tcPr>
          <w:p w:rsidR="001F4FE4" w:rsidRPr="009F35A4" w:rsidRDefault="001F4FE4" w:rsidP="00EE3677">
            <w:pPr>
              <w:rPr>
                <w:rFonts w:cs="Times New Roman"/>
                <w:sz w:val="20"/>
                <w:szCs w:val="20"/>
              </w:rPr>
            </w:pPr>
            <w:r w:rsidRPr="009F35A4">
              <w:rPr>
                <w:rFonts w:cs="Times New Roman"/>
                <w:sz w:val="20"/>
                <w:szCs w:val="20"/>
              </w:rPr>
              <w:t>Quantity of solution for +P (ml/L)</w:t>
            </w:r>
          </w:p>
        </w:tc>
        <w:tc>
          <w:tcPr>
            <w:tcW w:w="1709" w:type="dxa"/>
          </w:tcPr>
          <w:p w:rsidR="001F4FE4" w:rsidRPr="009F35A4" w:rsidRDefault="001F4FE4" w:rsidP="00EE3677">
            <w:pPr>
              <w:rPr>
                <w:rFonts w:cs="Times New Roman"/>
                <w:sz w:val="20"/>
                <w:szCs w:val="20"/>
              </w:rPr>
            </w:pPr>
            <w:r w:rsidRPr="009F35A4">
              <w:rPr>
                <w:rFonts w:cs="Times New Roman"/>
                <w:sz w:val="20"/>
                <w:szCs w:val="20"/>
              </w:rPr>
              <w:t>Quantity of  solution for -P (ml/L)</w:t>
            </w:r>
          </w:p>
        </w:tc>
      </w:tr>
      <w:tr w:rsidR="001F4FE4" w:rsidRPr="009F35A4" w:rsidTr="00EE3677">
        <w:trPr>
          <w:jc w:val="center"/>
        </w:trPr>
        <w:tc>
          <w:tcPr>
            <w:tcW w:w="1951" w:type="dxa"/>
          </w:tcPr>
          <w:p w:rsidR="001F4FE4" w:rsidRPr="009F35A4" w:rsidRDefault="001F4FE4" w:rsidP="00EE3677">
            <w:pPr>
              <w:jc w:val="both"/>
              <w:rPr>
                <w:rFonts w:cs="Times New Roman"/>
                <w:color w:val="000000"/>
                <w:sz w:val="20"/>
                <w:szCs w:val="20"/>
              </w:rPr>
            </w:pPr>
            <w:r w:rsidRPr="009F35A4">
              <w:rPr>
                <w:rFonts w:cs="Times New Roman"/>
                <w:color w:val="000000"/>
                <w:sz w:val="20"/>
                <w:szCs w:val="20"/>
              </w:rPr>
              <w:t>KNO</w:t>
            </w:r>
            <w:r w:rsidRPr="009F35A4">
              <w:rPr>
                <w:rFonts w:cs="Times New Roman"/>
                <w:color w:val="000000"/>
                <w:sz w:val="20"/>
                <w:szCs w:val="20"/>
                <w:vertAlign w:val="subscript"/>
              </w:rPr>
              <w:t>3</w:t>
            </w:r>
          </w:p>
        </w:tc>
        <w:tc>
          <w:tcPr>
            <w:tcW w:w="1625"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6</w:t>
            </w:r>
          </w:p>
        </w:tc>
        <w:tc>
          <w:tcPr>
            <w:tcW w:w="1709"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6</w:t>
            </w:r>
          </w:p>
        </w:tc>
      </w:tr>
      <w:tr w:rsidR="001F4FE4" w:rsidRPr="009F35A4" w:rsidTr="00EE3677">
        <w:trPr>
          <w:jc w:val="center"/>
        </w:trPr>
        <w:tc>
          <w:tcPr>
            <w:tcW w:w="1951" w:type="dxa"/>
            <w:vAlign w:val="bottom"/>
          </w:tcPr>
          <w:p w:rsidR="001F4FE4" w:rsidRPr="009F35A4" w:rsidRDefault="001F4FE4" w:rsidP="00EE3677">
            <w:pPr>
              <w:rPr>
                <w:rFonts w:cs="Times New Roman"/>
                <w:color w:val="000000"/>
                <w:sz w:val="20"/>
                <w:szCs w:val="20"/>
              </w:rPr>
            </w:pPr>
            <w:r w:rsidRPr="009F35A4">
              <w:rPr>
                <w:rFonts w:cs="Times New Roman"/>
                <w:color w:val="000000"/>
                <w:sz w:val="20"/>
                <w:szCs w:val="20"/>
              </w:rPr>
              <w:t>Ca(NO</w:t>
            </w:r>
            <w:r w:rsidRPr="009F35A4">
              <w:rPr>
                <w:rFonts w:cs="Times New Roman"/>
                <w:color w:val="000000"/>
                <w:sz w:val="20"/>
                <w:szCs w:val="20"/>
                <w:vertAlign w:val="subscript"/>
              </w:rPr>
              <w:t>3</w:t>
            </w:r>
            <w:r w:rsidRPr="009F35A4">
              <w:rPr>
                <w:rFonts w:cs="Times New Roman"/>
                <w:color w:val="000000"/>
                <w:sz w:val="20"/>
                <w:szCs w:val="20"/>
              </w:rPr>
              <w:t>)</w:t>
            </w:r>
            <w:r w:rsidRPr="009F35A4">
              <w:rPr>
                <w:rFonts w:cs="Times New Roman"/>
                <w:color w:val="000000"/>
                <w:sz w:val="20"/>
                <w:szCs w:val="20"/>
                <w:vertAlign w:val="subscript"/>
              </w:rPr>
              <w:t>2</w:t>
            </w:r>
            <w:r w:rsidRPr="009F35A4">
              <w:rPr>
                <w:rFonts w:cs="Times New Roman"/>
                <w:color w:val="000000"/>
                <w:sz w:val="20"/>
                <w:szCs w:val="20"/>
              </w:rPr>
              <w:t>.4H</w:t>
            </w:r>
            <w:r w:rsidRPr="009F35A4">
              <w:rPr>
                <w:rFonts w:cs="Times New Roman"/>
                <w:color w:val="000000"/>
                <w:sz w:val="20"/>
                <w:szCs w:val="20"/>
                <w:vertAlign w:val="subscript"/>
              </w:rPr>
              <w:t>2</w:t>
            </w:r>
            <w:r w:rsidRPr="009F35A4">
              <w:rPr>
                <w:rFonts w:cs="Times New Roman"/>
                <w:color w:val="000000"/>
                <w:sz w:val="20"/>
                <w:szCs w:val="20"/>
              </w:rPr>
              <w:t>O</w:t>
            </w:r>
          </w:p>
        </w:tc>
        <w:tc>
          <w:tcPr>
            <w:tcW w:w="1625"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4</w:t>
            </w:r>
          </w:p>
        </w:tc>
        <w:tc>
          <w:tcPr>
            <w:tcW w:w="1709"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4</w:t>
            </w:r>
          </w:p>
        </w:tc>
      </w:tr>
      <w:tr w:rsidR="001F4FE4" w:rsidRPr="009F35A4" w:rsidTr="00EE3677">
        <w:trPr>
          <w:jc w:val="center"/>
        </w:trPr>
        <w:tc>
          <w:tcPr>
            <w:tcW w:w="1951" w:type="dxa"/>
            <w:vAlign w:val="bottom"/>
          </w:tcPr>
          <w:p w:rsidR="001F4FE4" w:rsidRPr="009F35A4" w:rsidRDefault="001F4FE4" w:rsidP="00EE3677">
            <w:pPr>
              <w:rPr>
                <w:rFonts w:cs="Times New Roman"/>
                <w:color w:val="000000"/>
                <w:sz w:val="20"/>
                <w:szCs w:val="20"/>
              </w:rPr>
            </w:pPr>
            <w:r w:rsidRPr="009F35A4">
              <w:rPr>
                <w:rFonts w:cs="Times New Roman"/>
                <w:color w:val="000000"/>
                <w:sz w:val="20"/>
                <w:szCs w:val="20"/>
              </w:rPr>
              <w:t>NH</w:t>
            </w:r>
            <w:r w:rsidRPr="009F35A4">
              <w:rPr>
                <w:rFonts w:cs="Times New Roman"/>
                <w:color w:val="000000"/>
                <w:sz w:val="20"/>
                <w:szCs w:val="20"/>
                <w:vertAlign w:val="subscript"/>
              </w:rPr>
              <w:t>4</w:t>
            </w:r>
            <w:r w:rsidRPr="009F35A4">
              <w:rPr>
                <w:rFonts w:cs="Times New Roman"/>
                <w:color w:val="000000"/>
                <w:sz w:val="20"/>
                <w:szCs w:val="20"/>
              </w:rPr>
              <w:t>H</w:t>
            </w:r>
            <w:r w:rsidRPr="009F35A4">
              <w:rPr>
                <w:rFonts w:cs="Times New Roman"/>
                <w:color w:val="000000"/>
                <w:sz w:val="20"/>
                <w:szCs w:val="20"/>
                <w:vertAlign w:val="subscript"/>
              </w:rPr>
              <w:t>2</w:t>
            </w:r>
            <w:r w:rsidRPr="009F35A4">
              <w:rPr>
                <w:rFonts w:cs="Times New Roman"/>
                <w:color w:val="000000"/>
                <w:sz w:val="20"/>
                <w:szCs w:val="20"/>
              </w:rPr>
              <w:t>PO</w:t>
            </w:r>
            <w:r w:rsidRPr="009F35A4">
              <w:rPr>
                <w:rFonts w:cs="Times New Roman"/>
                <w:color w:val="000000"/>
                <w:sz w:val="20"/>
                <w:szCs w:val="20"/>
                <w:vertAlign w:val="subscript"/>
              </w:rPr>
              <w:t>4</w:t>
            </w:r>
            <w:r w:rsidRPr="009F35A4">
              <w:rPr>
                <w:rFonts w:cs="Times New Roman"/>
                <w:color w:val="000000"/>
                <w:sz w:val="20"/>
                <w:szCs w:val="20"/>
                <w:vertAlign w:val="superscript"/>
              </w:rPr>
              <w:t>*</w:t>
            </w:r>
          </w:p>
        </w:tc>
        <w:tc>
          <w:tcPr>
            <w:tcW w:w="1625"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2</w:t>
            </w:r>
          </w:p>
        </w:tc>
        <w:tc>
          <w:tcPr>
            <w:tcW w:w="1709"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0</w:t>
            </w:r>
          </w:p>
        </w:tc>
      </w:tr>
      <w:tr w:rsidR="001F4FE4" w:rsidRPr="009F35A4" w:rsidTr="00EE3677">
        <w:trPr>
          <w:jc w:val="center"/>
        </w:trPr>
        <w:tc>
          <w:tcPr>
            <w:tcW w:w="1951" w:type="dxa"/>
            <w:vAlign w:val="bottom"/>
          </w:tcPr>
          <w:p w:rsidR="001F4FE4" w:rsidRPr="009F35A4" w:rsidRDefault="001F4FE4" w:rsidP="00EE3677">
            <w:pPr>
              <w:rPr>
                <w:rFonts w:cs="Times New Roman"/>
                <w:color w:val="000000"/>
                <w:sz w:val="20"/>
                <w:szCs w:val="20"/>
              </w:rPr>
            </w:pPr>
            <w:r w:rsidRPr="009F35A4">
              <w:rPr>
                <w:rFonts w:cs="Times New Roman"/>
                <w:color w:val="000000"/>
                <w:sz w:val="20"/>
                <w:szCs w:val="20"/>
              </w:rPr>
              <w:t>MgSO</w:t>
            </w:r>
            <w:r w:rsidRPr="009F35A4">
              <w:rPr>
                <w:rFonts w:cs="Times New Roman"/>
                <w:color w:val="000000"/>
                <w:sz w:val="20"/>
                <w:szCs w:val="20"/>
                <w:vertAlign w:val="subscript"/>
              </w:rPr>
              <w:t>4</w:t>
            </w:r>
            <w:r w:rsidRPr="009F35A4">
              <w:rPr>
                <w:rFonts w:cs="Times New Roman"/>
                <w:color w:val="000000"/>
                <w:sz w:val="20"/>
                <w:szCs w:val="20"/>
              </w:rPr>
              <w:t>.7H</w:t>
            </w:r>
            <w:r w:rsidRPr="009F35A4">
              <w:rPr>
                <w:rFonts w:cs="Times New Roman"/>
                <w:color w:val="000000"/>
                <w:sz w:val="20"/>
                <w:szCs w:val="20"/>
                <w:vertAlign w:val="subscript"/>
              </w:rPr>
              <w:t>2</w:t>
            </w:r>
            <w:r w:rsidRPr="009F35A4">
              <w:rPr>
                <w:rFonts w:cs="Times New Roman"/>
                <w:color w:val="000000"/>
                <w:sz w:val="20"/>
                <w:szCs w:val="20"/>
              </w:rPr>
              <w:t>O</w:t>
            </w:r>
          </w:p>
        </w:tc>
        <w:tc>
          <w:tcPr>
            <w:tcW w:w="1625"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1</w:t>
            </w:r>
          </w:p>
        </w:tc>
        <w:tc>
          <w:tcPr>
            <w:tcW w:w="1709"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1</w:t>
            </w:r>
          </w:p>
        </w:tc>
      </w:tr>
      <w:tr w:rsidR="001F4FE4" w:rsidRPr="009F35A4" w:rsidTr="00EE3677">
        <w:trPr>
          <w:jc w:val="center"/>
        </w:trPr>
        <w:tc>
          <w:tcPr>
            <w:tcW w:w="1951" w:type="dxa"/>
            <w:vAlign w:val="bottom"/>
          </w:tcPr>
          <w:p w:rsidR="001F4FE4" w:rsidRPr="009F35A4" w:rsidRDefault="001F4FE4" w:rsidP="00EE3677">
            <w:pPr>
              <w:rPr>
                <w:rFonts w:cs="Times New Roman"/>
                <w:color w:val="000000"/>
                <w:sz w:val="20"/>
                <w:szCs w:val="20"/>
              </w:rPr>
            </w:pPr>
            <w:proofErr w:type="spellStart"/>
            <w:r w:rsidRPr="009F35A4">
              <w:rPr>
                <w:rFonts w:cs="Times New Roman"/>
                <w:color w:val="000000"/>
                <w:sz w:val="20"/>
                <w:szCs w:val="20"/>
              </w:rPr>
              <w:t>KCl</w:t>
            </w:r>
            <w:proofErr w:type="spellEnd"/>
          </w:p>
        </w:tc>
        <w:tc>
          <w:tcPr>
            <w:tcW w:w="1625"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1</w:t>
            </w:r>
          </w:p>
        </w:tc>
        <w:tc>
          <w:tcPr>
            <w:tcW w:w="1709"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1</w:t>
            </w:r>
          </w:p>
        </w:tc>
      </w:tr>
      <w:tr w:rsidR="001F4FE4" w:rsidRPr="009F35A4" w:rsidTr="00EE3677">
        <w:trPr>
          <w:jc w:val="center"/>
        </w:trPr>
        <w:tc>
          <w:tcPr>
            <w:tcW w:w="1951" w:type="dxa"/>
            <w:vAlign w:val="bottom"/>
          </w:tcPr>
          <w:p w:rsidR="001F4FE4" w:rsidRPr="009F35A4" w:rsidRDefault="001F4FE4" w:rsidP="00EE3677">
            <w:pPr>
              <w:rPr>
                <w:rFonts w:cs="Times New Roman"/>
                <w:color w:val="000000"/>
                <w:sz w:val="20"/>
                <w:szCs w:val="20"/>
              </w:rPr>
            </w:pPr>
            <w:r w:rsidRPr="009F35A4">
              <w:rPr>
                <w:rFonts w:cs="Times New Roman"/>
                <w:color w:val="000000"/>
                <w:sz w:val="20"/>
                <w:szCs w:val="20"/>
              </w:rPr>
              <w:t>H</w:t>
            </w:r>
            <w:r w:rsidRPr="009F35A4">
              <w:rPr>
                <w:rFonts w:cs="Times New Roman"/>
                <w:color w:val="000000"/>
                <w:sz w:val="20"/>
                <w:szCs w:val="20"/>
                <w:vertAlign w:val="subscript"/>
              </w:rPr>
              <w:t>3</w:t>
            </w:r>
            <w:r w:rsidRPr="009F35A4">
              <w:rPr>
                <w:rFonts w:cs="Times New Roman"/>
                <w:color w:val="000000"/>
                <w:sz w:val="20"/>
                <w:szCs w:val="20"/>
              </w:rPr>
              <w:t>BO</w:t>
            </w:r>
            <w:r w:rsidRPr="009F35A4">
              <w:rPr>
                <w:rFonts w:cs="Times New Roman"/>
                <w:color w:val="000000"/>
                <w:sz w:val="20"/>
                <w:szCs w:val="20"/>
                <w:vertAlign w:val="subscript"/>
              </w:rPr>
              <w:t>3</w:t>
            </w:r>
          </w:p>
        </w:tc>
        <w:tc>
          <w:tcPr>
            <w:tcW w:w="1625"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1</w:t>
            </w:r>
          </w:p>
        </w:tc>
        <w:tc>
          <w:tcPr>
            <w:tcW w:w="1709"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1</w:t>
            </w:r>
          </w:p>
        </w:tc>
      </w:tr>
      <w:tr w:rsidR="001F4FE4" w:rsidRPr="009F35A4" w:rsidTr="00EE3677">
        <w:trPr>
          <w:jc w:val="center"/>
        </w:trPr>
        <w:tc>
          <w:tcPr>
            <w:tcW w:w="1951" w:type="dxa"/>
            <w:vAlign w:val="bottom"/>
          </w:tcPr>
          <w:p w:rsidR="001F4FE4" w:rsidRPr="009F35A4" w:rsidRDefault="001F4FE4" w:rsidP="00EE3677">
            <w:pPr>
              <w:rPr>
                <w:rFonts w:cs="Times New Roman"/>
                <w:color w:val="000000"/>
                <w:sz w:val="20"/>
                <w:szCs w:val="20"/>
              </w:rPr>
            </w:pPr>
            <w:r w:rsidRPr="009F35A4">
              <w:rPr>
                <w:rFonts w:cs="Times New Roman"/>
                <w:color w:val="000000"/>
                <w:sz w:val="20"/>
                <w:szCs w:val="20"/>
              </w:rPr>
              <w:t>MnSO</w:t>
            </w:r>
            <w:r w:rsidRPr="009F35A4">
              <w:rPr>
                <w:rFonts w:cs="Times New Roman"/>
                <w:color w:val="000000"/>
                <w:sz w:val="20"/>
                <w:szCs w:val="20"/>
                <w:vertAlign w:val="subscript"/>
              </w:rPr>
              <w:t>4</w:t>
            </w:r>
            <w:r w:rsidRPr="009F35A4">
              <w:rPr>
                <w:rFonts w:cs="Times New Roman"/>
                <w:color w:val="000000"/>
                <w:sz w:val="20"/>
                <w:szCs w:val="20"/>
              </w:rPr>
              <w:t>.H</w:t>
            </w:r>
            <w:r w:rsidRPr="009F35A4">
              <w:rPr>
                <w:rFonts w:cs="Times New Roman"/>
                <w:color w:val="000000"/>
                <w:sz w:val="20"/>
                <w:szCs w:val="20"/>
                <w:vertAlign w:val="subscript"/>
              </w:rPr>
              <w:t>2</w:t>
            </w:r>
            <w:r w:rsidRPr="009F35A4">
              <w:rPr>
                <w:rFonts w:cs="Times New Roman"/>
                <w:color w:val="000000"/>
                <w:sz w:val="20"/>
                <w:szCs w:val="20"/>
              </w:rPr>
              <w:t>O</w:t>
            </w:r>
          </w:p>
        </w:tc>
        <w:tc>
          <w:tcPr>
            <w:tcW w:w="1625"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1</w:t>
            </w:r>
          </w:p>
        </w:tc>
        <w:tc>
          <w:tcPr>
            <w:tcW w:w="1709"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1</w:t>
            </w:r>
          </w:p>
        </w:tc>
      </w:tr>
      <w:tr w:rsidR="001F4FE4" w:rsidRPr="009F35A4" w:rsidTr="00EE3677">
        <w:trPr>
          <w:jc w:val="center"/>
        </w:trPr>
        <w:tc>
          <w:tcPr>
            <w:tcW w:w="1951" w:type="dxa"/>
            <w:vAlign w:val="bottom"/>
          </w:tcPr>
          <w:p w:rsidR="001F4FE4" w:rsidRPr="009F35A4" w:rsidRDefault="001F4FE4" w:rsidP="00EE3677">
            <w:pPr>
              <w:rPr>
                <w:rFonts w:cs="Times New Roman"/>
                <w:color w:val="000000"/>
                <w:sz w:val="20"/>
                <w:szCs w:val="20"/>
              </w:rPr>
            </w:pPr>
            <w:r w:rsidRPr="009F35A4">
              <w:rPr>
                <w:rFonts w:cs="Times New Roman"/>
                <w:color w:val="000000"/>
                <w:sz w:val="20"/>
                <w:szCs w:val="20"/>
              </w:rPr>
              <w:t>ZnSO</w:t>
            </w:r>
            <w:r w:rsidRPr="009F35A4">
              <w:rPr>
                <w:rFonts w:cs="Times New Roman"/>
                <w:color w:val="000000"/>
                <w:sz w:val="20"/>
                <w:szCs w:val="20"/>
                <w:vertAlign w:val="subscript"/>
              </w:rPr>
              <w:t>4</w:t>
            </w:r>
            <w:r w:rsidRPr="009F35A4">
              <w:rPr>
                <w:rFonts w:cs="Times New Roman"/>
                <w:color w:val="000000"/>
                <w:sz w:val="20"/>
                <w:szCs w:val="20"/>
              </w:rPr>
              <w:t>.7H</w:t>
            </w:r>
            <w:r w:rsidRPr="009F35A4">
              <w:rPr>
                <w:rFonts w:cs="Times New Roman"/>
                <w:color w:val="000000"/>
                <w:sz w:val="20"/>
                <w:szCs w:val="20"/>
                <w:vertAlign w:val="subscript"/>
              </w:rPr>
              <w:t>2</w:t>
            </w:r>
            <w:r w:rsidRPr="009F35A4">
              <w:rPr>
                <w:rFonts w:cs="Times New Roman"/>
                <w:color w:val="000000"/>
                <w:sz w:val="20"/>
                <w:szCs w:val="20"/>
              </w:rPr>
              <w:t>O</w:t>
            </w:r>
          </w:p>
        </w:tc>
        <w:tc>
          <w:tcPr>
            <w:tcW w:w="1625"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1</w:t>
            </w:r>
          </w:p>
        </w:tc>
        <w:tc>
          <w:tcPr>
            <w:tcW w:w="1709"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1</w:t>
            </w:r>
          </w:p>
        </w:tc>
      </w:tr>
      <w:tr w:rsidR="001F4FE4" w:rsidRPr="009F35A4" w:rsidTr="00EE3677">
        <w:trPr>
          <w:jc w:val="center"/>
        </w:trPr>
        <w:tc>
          <w:tcPr>
            <w:tcW w:w="1951" w:type="dxa"/>
            <w:vAlign w:val="bottom"/>
          </w:tcPr>
          <w:p w:rsidR="001F4FE4" w:rsidRPr="009F35A4" w:rsidRDefault="001F4FE4" w:rsidP="00EE3677">
            <w:pPr>
              <w:rPr>
                <w:rFonts w:cs="Times New Roman"/>
                <w:color w:val="000000"/>
                <w:sz w:val="20"/>
                <w:szCs w:val="20"/>
              </w:rPr>
            </w:pPr>
            <w:r w:rsidRPr="009F35A4">
              <w:rPr>
                <w:rFonts w:cs="Times New Roman"/>
                <w:color w:val="000000"/>
                <w:sz w:val="20"/>
                <w:szCs w:val="20"/>
              </w:rPr>
              <w:t>H</w:t>
            </w:r>
            <w:r w:rsidRPr="009F35A4">
              <w:rPr>
                <w:rFonts w:cs="Times New Roman"/>
                <w:color w:val="000000"/>
                <w:sz w:val="20"/>
                <w:szCs w:val="20"/>
                <w:vertAlign w:val="subscript"/>
              </w:rPr>
              <w:t>2</w:t>
            </w:r>
            <w:r w:rsidRPr="009F35A4">
              <w:rPr>
                <w:rFonts w:cs="Times New Roman"/>
                <w:color w:val="000000"/>
                <w:sz w:val="20"/>
                <w:szCs w:val="20"/>
              </w:rPr>
              <w:t>MoO</w:t>
            </w:r>
            <w:r w:rsidRPr="009F35A4">
              <w:rPr>
                <w:rFonts w:cs="Times New Roman"/>
                <w:color w:val="000000"/>
                <w:sz w:val="20"/>
                <w:szCs w:val="20"/>
                <w:vertAlign w:val="subscript"/>
              </w:rPr>
              <w:t>4</w:t>
            </w:r>
          </w:p>
        </w:tc>
        <w:tc>
          <w:tcPr>
            <w:tcW w:w="1625"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1</w:t>
            </w:r>
          </w:p>
        </w:tc>
        <w:tc>
          <w:tcPr>
            <w:tcW w:w="1709"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1</w:t>
            </w:r>
          </w:p>
        </w:tc>
      </w:tr>
      <w:tr w:rsidR="001F4FE4" w:rsidRPr="009F35A4" w:rsidTr="00EE3677">
        <w:trPr>
          <w:jc w:val="center"/>
        </w:trPr>
        <w:tc>
          <w:tcPr>
            <w:tcW w:w="1951" w:type="dxa"/>
            <w:vAlign w:val="bottom"/>
          </w:tcPr>
          <w:p w:rsidR="001F4FE4" w:rsidRPr="009F35A4" w:rsidRDefault="001F4FE4" w:rsidP="00EE3677">
            <w:pPr>
              <w:rPr>
                <w:rFonts w:cs="Times New Roman"/>
                <w:color w:val="000000"/>
                <w:sz w:val="20"/>
                <w:szCs w:val="20"/>
              </w:rPr>
            </w:pPr>
            <w:r w:rsidRPr="009F35A4">
              <w:rPr>
                <w:rFonts w:cs="Times New Roman"/>
                <w:color w:val="000000"/>
                <w:sz w:val="20"/>
                <w:szCs w:val="20"/>
              </w:rPr>
              <w:t>Fe-citrate</w:t>
            </w:r>
          </w:p>
        </w:tc>
        <w:tc>
          <w:tcPr>
            <w:tcW w:w="1625"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1</w:t>
            </w:r>
          </w:p>
        </w:tc>
        <w:tc>
          <w:tcPr>
            <w:tcW w:w="1709"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1</w:t>
            </w:r>
          </w:p>
        </w:tc>
      </w:tr>
      <w:tr w:rsidR="001F4FE4" w:rsidRPr="009F35A4" w:rsidTr="00EE3677">
        <w:trPr>
          <w:jc w:val="center"/>
        </w:trPr>
        <w:tc>
          <w:tcPr>
            <w:tcW w:w="1951" w:type="dxa"/>
            <w:vAlign w:val="bottom"/>
          </w:tcPr>
          <w:p w:rsidR="001F4FE4" w:rsidRPr="009F35A4" w:rsidRDefault="001F4FE4" w:rsidP="00EE3677">
            <w:pPr>
              <w:rPr>
                <w:rFonts w:cs="Times New Roman"/>
                <w:color w:val="000000"/>
                <w:sz w:val="20"/>
                <w:szCs w:val="20"/>
              </w:rPr>
            </w:pPr>
            <w:r w:rsidRPr="009F35A4">
              <w:rPr>
                <w:rFonts w:cs="Times New Roman"/>
                <w:color w:val="000000"/>
                <w:sz w:val="20"/>
                <w:szCs w:val="20"/>
              </w:rPr>
              <w:t>NH</w:t>
            </w:r>
            <w:r w:rsidRPr="009F35A4">
              <w:rPr>
                <w:rFonts w:cs="Times New Roman"/>
                <w:color w:val="000000"/>
                <w:sz w:val="20"/>
                <w:szCs w:val="20"/>
                <w:vertAlign w:val="subscript"/>
              </w:rPr>
              <w:t>4</w:t>
            </w:r>
            <w:r w:rsidRPr="009F35A4">
              <w:rPr>
                <w:rFonts w:cs="Times New Roman"/>
                <w:color w:val="000000"/>
                <w:sz w:val="20"/>
                <w:szCs w:val="20"/>
              </w:rPr>
              <w:t xml:space="preserve">Cl </w:t>
            </w:r>
          </w:p>
        </w:tc>
        <w:tc>
          <w:tcPr>
            <w:tcW w:w="1625"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0</w:t>
            </w:r>
          </w:p>
        </w:tc>
        <w:tc>
          <w:tcPr>
            <w:tcW w:w="1709"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2</w:t>
            </w:r>
          </w:p>
        </w:tc>
      </w:tr>
      <w:tr w:rsidR="001F4FE4" w:rsidRPr="009F35A4" w:rsidTr="00EE3677">
        <w:trPr>
          <w:jc w:val="center"/>
        </w:trPr>
        <w:tc>
          <w:tcPr>
            <w:tcW w:w="1951" w:type="dxa"/>
            <w:vAlign w:val="bottom"/>
          </w:tcPr>
          <w:p w:rsidR="001F4FE4" w:rsidRPr="009F35A4" w:rsidRDefault="001F4FE4" w:rsidP="00EE3677">
            <w:pPr>
              <w:rPr>
                <w:rFonts w:cs="Times New Roman"/>
                <w:color w:val="000000"/>
                <w:sz w:val="20"/>
                <w:szCs w:val="20"/>
              </w:rPr>
            </w:pPr>
            <w:r w:rsidRPr="009F35A4">
              <w:rPr>
                <w:rFonts w:cs="Times New Roman"/>
                <w:color w:val="000000"/>
                <w:sz w:val="20"/>
                <w:szCs w:val="20"/>
              </w:rPr>
              <w:t>Ca(NO</w:t>
            </w:r>
            <w:r w:rsidRPr="009F35A4">
              <w:rPr>
                <w:rFonts w:cs="Times New Roman"/>
                <w:color w:val="000000"/>
                <w:sz w:val="20"/>
                <w:szCs w:val="20"/>
                <w:vertAlign w:val="subscript"/>
              </w:rPr>
              <w:t>3</w:t>
            </w:r>
            <w:r w:rsidRPr="009F35A4">
              <w:rPr>
                <w:rFonts w:cs="Times New Roman"/>
                <w:color w:val="000000"/>
                <w:sz w:val="20"/>
                <w:szCs w:val="20"/>
              </w:rPr>
              <w:t>)</w:t>
            </w:r>
            <w:r w:rsidRPr="009F35A4">
              <w:rPr>
                <w:rFonts w:cs="Times New Roman"/>
                <w:color w:val="000000"/>
                <w:sz w:val="20"/>
                <w:szCs w:val="20"/>
                <w:vertAlign w:val="subscript"/>
              </w:rPr>
              <w:t>2</w:t>
            </w:r>
            <w:r w:rsidRPr="009F35A4">
              <w:rPr>
                <w:rFonts w:cs="Times New Roman"/>
                <w:color w:val="000000"/>
                <w:sz w:val="20"/>
                <w:szCs w:val="20"/>
              </w:rPr>
              <w:t>.4H</w:t>
            </w:r>
            <w:r w:rsidRPr="009F35A4">
              <w:rPr>
                <w:rFonts w:cs="Times New Roman"/>
                <w:color w:val="000000"/>
                <w:sz w:val="20"/>
                <w:szCs w:val="20"/>
                <w:vertAlign w:val="subscript"/>
              </w:rPr>
              <w:t>2</w:t>
            </w:r>
            <w:r w:rsidRPr="009F35A4">
              <w:rPr>
                <w:rFonts w:cs="Times New Roman"/>
                <w:color w:val="000000"/>
                <w:sz w:val="20"/>
                <w:szCs w:val="20"/>
              </w:rPr>
              <w:t>O</w:t>
            </w:r>
          </w:p>
        </w:tc>
        <w:tc>
          <w:tcPr>
            <w:tcW w:w="1625"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6</w:t>
            </w:r>
          </w:p>
        </w:tc>
        <w:tc>
          <w:tcPr>
            <w:tcW w:w="1709" w:type="dxa"/>
            <w:vAlign w:val="bottom"/>
          </w:tcPr>
          <w:p w:rsidR="001F4FE4" w:rsidRPr="009F35A4" w:rsidRDefault="001F4FE4" w:rsidP="00EE3677">
            <w:pPr>
              <w:jc w:val="center"/>
              <w:rPr>
                <w:rFonts w:cs="Times New Roman"/>
                <w:color w:val="000000"/>
                <w:sz w:val="20"/>
                <w:szCs w:val="20"/>
              </w:rPr>
            </w:pPr>
            <w:r w:rsidRPr="009F35A4">
              <w:rPr>
                <w:rFonts w:cs="Times New Roman"/>
                <w:color w:val="000000"/>
                <w:sz w:val="20"/>
                <w:szCs w:val="20"/>
              </w:rPr>
              <w:t>6</w:t>
            </w:r>
          </w:p>
        </w:tc>
      </w:tr>
    </w:tbl>
    <w:p w:rsidR="001F4FE4" w:rsidRPr="009F35A4" w:rsidRDefault="001F4FE4" w:rsidP="001F4FE4">
      <w:pPr>
        <w:spacing w:after="0" w:line="240" w:lineRule="auto"/>
        <w:ind w:left="1701" w:hanging="283"/>
        <w:rPr>
          <w:rFonts w:cs="Times New Roman"/>
          <w:sz w:val="18"/>
        </w:rPr>
      </w:pPr>
      <w:r w:rsidRPr="009F35A4">
        <w:rPr>
          <w:rFonts w:cs="Times New Roman"/>
          <w:sz w:val="18"/>
          <w:vertAlign w:val="superscript"/>
        </w:rPr>
        <w:t xml:space="preserve">* </w:t>
      </w:r>
      <w:r w:rsidRPr="009F35A4">
        <w:rPr>
          <w:rFonts w:cs="Times New Roman"/>
          <w:sz w:val="18"/>
        </w:rPr>
        <w:t>Volume of 1</w:t>
      </w:r>
      <w:r w:rsidRPr="009F35A4">
        <w:rPr>
          <w:rFonts w:cs="Times New Roman"/>
          <w:i/>
          <w:sz w:val="18"/>
        </w:rPr>
        <w:t>M</w:t>
      </w:r>
      <w:r w:rsidRPr="009F35A4">
        <w:rPr>
          <w:rFonts w:cs="Times New Roman"/>
          <w:sz w:val="18"/>
        </w:rPr>
        <w:t xml:space="preserve"> NH</w:t>
      </w:r>
      <w:r w:rsidRPr="009F35A4">
        <w:rPr>
          <w:rFonts w:cs="Times New Roman"/>
          <w:sz w:val="18"/>
          <w:vertAlign w:val="subscript"/>
        </w:rPr>
        <w:t>4</w:t>
      </w:r>
      <w:r w:rsidRPr="009F35A4">
        <w:rPr>
          <w:rFonts w:cs="Times New Roman"/>
          <w:sz w:val="18"/>
        </w:rPr>
        <w:t>H</w:t>
      </w:r>
      <w:r w:rsidRPr="009F35A4">
        <w:rPr>
          <w:rFonts w:cs="Times New Roman"/>
          <w:sz w:val="18"/>
          <w:vertAlign w:val="subscript"/>
        </w:rPr>
        <w:t>2</w:t>
      </w:r>
      <w:r w:rsidRPr="009F35A4">
        <w:rPr>
          <w:rFonts w:cs="Times New Roman"/>
          <w:sz w:val="18"/>
        </w:rPr>
        <w:t>PO</w:t>
      </w:r>
      <w:r w:rsidRPr="009F35A4">
        <w:rPr>
          <w:rFonts w:cs="Times New Roman"/>
          <w:sz w:val="18"/>
          <w:vertAlign w:val="subscript"/>
        </w:rPr>
        <w:t>4</w:t>
      </w:r>
      <w:r w:rsidRPr="009F35A4">
        <w:rPr>
          <w:rFonts w:cs="Times New Roman"/>
          <w:sz w:val="18"/>
        </w:rPr>
        <w:t xml:space="preserve"> was adjusted w.r.t. P concentration in the treatments (mgL</w:t>
      </w:r>
      <w:r w:rsidRPr="009F35A4">
        <w:rPr>
          <w:rFonts w:cs="Times New Roman"/>
          <w:sz w:val="18"/>
          <w:vertAlign w:val="superscript"/>
        </w:rPr>
        <w:t>-1</w:t>
      </w:r>
      <w:r w:rsidRPr="009F35A4">
        <w:rPr>
          <w:rFonts w:cs="Times New Roman"/>
          <w:sz w:val="18"/>
        </w:rPr>
        <w:t>)as 2.0mL required for obtaining full strength P solution(62 mgL</w:t>
      </w:r>
      <w:r w:rsidRPr="009F35A4">
        <w:rPr>
          <w:rFonts w:cs="Times New Roman"/>
          <w:sz w:val="18"/>
          <w:vertAlign w:val="superscript"/>
        </w:rPr>
        <w:t>-1</w:t>
      </w:r>
      <w:r w:rsidRPr="009F35A4">
        <w:rPr>
          <w:rFonts w:cs="Times New Roman"/>
          <w:sz w:val="18"/>
        </w:rPr>
        <w:t>)</w:t>
      </w:r>
    </w:p>
    <w:p w:rsidR="00DD33DC" w:rsidRDefault="00DD33DC" w:rsidP="001F4FE4">
      <w:pPr>
        <w:spacing w:after="0" w:line="240" w:lineRule="auto"/>
        <w:jc w:val="both"/>
        <w:rPr>
          <w:rFonts w:cs="Times New Roman"/>
          <w:b/>
        </w:rPr>
      </w:pPr>
    </w:p>
    <w:p w:rsidR="001F4FE4" w:rsidRPr="009F35A4" w:rsidRDefault="001F4FE4" w:rsidP="001F4FE4">
      <w:pPr>
        <w:spacing w:after="0" w:line="240" w:lineRule="auto"/>
        <w:jc w:val="both"/>
        <w:rPr>
          <w:rFonts w:cs="Times New Roman"/>
          <w:b/>
        </w:rPr>
      </w:pPr>
      <w:r w:rsidRPr="009F35A4">
        <w:rPr>
          <w:rFonts w:cs="Times New Roman"/>
          <w:b/>
        </w:rPr>
        <w:t>Results and Discussion</w:t>
      </w:r>
    </w:p>
    <w:p w:rsidR="001F4FE4" w:rsidRPr="00DD0354" w:rsidRDefault="001F4FE4" w:rsidP="001F4FE4">
      <w:pPr>
        <w:spacing w:after="0" w:line="240" w:lineRule="auto"/>
        <w:jc w:val="both"/>
        <w:rPr>
          <w:rFonts w:cs="Times New Roman"/>
          <w:b/>
        </w:rPr>
      </w:pPr>
      <w:r w:rsidRPr="00DD0354">
        <w:rPr>
          <w:rFonts w:cs="Times New Roman"/>
          <w:b/>
        </w:rPr>
        <w:t xml:space="preserve">Identification of P level critical for initial sunflower growth </w:t>
      </w:r>
    </w:p>
    <w:p w:rsidR="001F4FE4" w:rsidRPr="009F35A4" w:rsidRDefault="001F4FE4" w:rsidP="001F4FE4">
      <w:pPr>
        <w:spacing w:after="0" w:line="360" w:lineRule="auto"/>
        <w:jc w:val="both"/>
        <w:rPr>
          <w:rFonts w:cs="Times New Roman"/>
        </w:rPr>
      </w:pPr>
      <w:r>
        <w:rPr>
          <w:rFonts w:cs="Times New Roman"/>
        </w:rPr>
        <w:tab/>
      </w:r>
      <w:r w:rsidRPr="009F35A4">
        <w:rPr>
          <w:rFonts w:cs="Times New Roman"/>
        </w:rPr>
        <w:t xml:space="preserve">In Hoagland's nutrient solution, nine levels of phosphorus 0, 2, 3, 4, 5, 6, 7, 8ppm and full strength(62ppm)  were maintained to find out the minimum P concentration required to produce significantly lowest dry matter from nearest high level to standardize the critical concentration of P required to develop the protocol for rapid screening of sunflower genotypes in solution culture suitable for identification of changes in root morphology against phosphorus starvation. The data presented in Table 2 indicate the effect of different P levels on growth parameters of sunflower grown in solution culture up to 30 day stage. </w:t>
      </w:r>
    </w:p>
    <w:p w:rsidR="001F4FE4" w:rsidRDefault="001F4FE4" w:rsidP="001F4FE4">
      <w:pPr>
        <w:tabs>
          <w:tab w:val="left" w:pos="1640"/>
        </w:tabs>
        <w:spacing w:after="0" w:line="240" w:lineRule="auto"/>
        <w:jc w:val="both"/>
        <w:rPr>
          <w:rFonts w:cs="Times New Roman"/>
        </w:rPr>
      </w:pPr>
    </w:p>
    <w:p w:rsidR="001F4FE4" w:rsidRPr="009F35A4" w:rsidRDefault="001F4FE4" w:rsidP="001F4FE4">
      <w:pPr>
        <w:tabs>
          <w:tab w:val="left" w:pos="1640"/>
        </w:tabs>
        <w:spacing w:after="0" w:line="240" w:lineRule="auto"/>
        <w:jc w:val="both"/>
        <w:rPr>
          <w:rFonts w:cs="Times New Roman"/>
        </w:rPr>
      </w:pPr>
      <w:r w:rsidRPr="009F35A4">
        <w:rPr>
          <w:rFonts w:cs="Times New Roman"/>
        </w:rPr>
        <w:t>Table 2. Effect of P concentrations on growth parameters of sunflower in solution culture at 30 days</w:t>
      </w:r>
    </w:p>
    <w:tbl>
      <w:tblPr>
        <w:tblStyle w:val="TableGrid"/>
        <w:tblpPr w:leftFromText="180" w:rightFromText="180" w:vertAnchor="text" w:horzAnchor="margin" w:tblpXSpec="center" w:tblpY="205"/>
        <w:tblW w:w="0" w:type="auto"/>
        <w:tblLook w:val="04A0"/>
      </w:tblPr>
      <w:tblGrid>
        <w:gridCol w:w="1384"/>
        <w:gridCol w:w="851"/>
        <w:gridCol w:w="850"/>
        <w:gridCol w:w="827"/>
        <w:gridCol w:w="827"/>
        <w:gridCol w:w="993"/>
        <w:gridCol w:w="1249"/>
      </w:tblGrid>
      <w:tr w:rsidR="001F4FE4" w:rsidRPr="009F35A4" w:rsidTr="00EE3677">
        <w:tc>
          <w:tcPr>
            <w:tcW w:w="1384" w:type="dxa"/>
          </w:tcPr>
          <w:p w:rsidR="001F4FE4" w:rsidRPr="009F35A4" w:rsidRDefault="001F4FE4" w:rsidP="00EE3677">
            <w:pPr>
              <w:tabs>
                <w:tab w:val="left" w:pos="1640"/>
              </w:tabs>
              <w:rPr>
                <w:rFonts w:cs="Times New Roman"/>
              </w:rPr>
            </w:pPr>
            <w:r w:rsidRPr="009F35A4">
              <w:rPr>
                <w:rFonts w:cs="Times New Roman"/>
              </w:rPr>
              <w:t>P levels in nutrient solution</w:t>
            </w:r>
          </w:p>
          <w:p w:rsidR="001F4FE4" w:rsidRPr="009F35A4" w:rsidRDefault="001F4FE4" w:rsidP="00EE3677">
            <w:pPr>
              <w:tabs>
                <w:tab w:val="left" w:pos="1640"/>
              </w:tabs>
              <w:rPr>
                <w:rFonts w:cs="Times New Roman"/>
              </w:rPr>
            </w:pPr>
            <w:r w:rsidRPr="009F35A4">
              <w:rPr>
                <w:rFonts w:cs="Times New Roman"/>
              </w:rPr>
              <w:t>(mgL</w:t>
            </w:r>
            <w:r w:rsidRPr="009F35A4">
              <w:rPr>
                <w:rFonts w:cs="Times New Roman"/>
                <w:vertAlign w:val="superscript"/>
              </w:rPr>
              <w:t>-1</w:t>
            </w:r>
            <w:r w:rsidRPr="009F35A4">
              <w:rPr>
                <w:rFonts w:cs="Times New Roman"/>
              </w:rPr>
              <w:t>)</w:t>
            </w:r>
          </w:p>
        </w:tc>
        <w:tc>
          <w:tcPr>
            <w:tcW w:w="851" w:type="dxa"/>
          </w:tcPr>
          <w:p w:rsidR="001F4FE4" w:rsidRPr="009F35A4" w:rsidRDefault="001F4FE4" w:rsidP="00EE3677">
            <w:pPr>
              <w:tabs>
                <w:tab w:val="left" w:pos="1640"/>
              </w:tabs>
              <w:jc w:val="both"/>
              <w:rPr>
                <w:rFonts w:cs="Times New Roman"/>
              </w:rPr>
            </w:pPr>
            <w:r w:rsidRPr="009F35A4">
              <w:rPr>
                <w:rFonts w:cs="Times New Roman"/>
              </w:rPr>
              <w:t>Shoot length (cm)</w:t>
            </w:r>
          </w:p>
        </w:tc>
        <w:tc>
          <w:tcPr>
            <w:tcW w:w="850" w:type="dxa"/>
          </w:tcPr>
          <w:p w:rsidR="001F4FE4" w:rsidRPr="009F35A4" w:rsidRDefault="001F4FE4" w:rsidP="00EE3677">
            <w:pPr>
              <w:tabs>
                <w:tab w:val="left" w:pos="1640"/>
              </w:tabs>
              <w:jc w:val="both"/>
              <w:rPr>
                <w:rFonts w:cs="Times New Roman"/>
              </w:rPr>
            </w:pPr>
            <w:r w:rsidRPr="009F35A4">
              <w:rPr>
                <w:rFonts w:cs="Times New Roman"/>
              </w:rPr>
              <w:t>Root length (cm)</w:t>
            </w:r>
          </w:p>
        </w:tc>
        <w:tc>
          <w:tcPr>
            <w:tcW w:w="761" w:type="dxa"/>
          </w:tcPr>
          <w:p w:rsidR="001F4FE4" w:rsidRPr="009F35A4" w:rsidRDefault="001F4FE4" w:rsidP="00EE3677">
            <w:pPr>
              <w:tabs>
                <w:tab w:val="left" w:pos="1640"/>
              </w:tabs>
              <w:jc w:val="both"/>
              <w:rPr>
                <w:rFonts w:cs="Times New Roman"/>
              </w:rPr>
            </w:pPr>
            <w:r w:rsidRPr="009F35A4">
              <w:rPr>
                <w:rFonts w:cs="Times New Roman"/>
              </w:rPr>
              <w:t>Shoot weight (g)</w:t>
            </w:r>
          </w:p>
        </w:tc>
        <w:tc>
          <w:tcPr>
            <w:tcW w:w="798" w:type="dxa"/>
          </w:tcPr>
          <w:p w:rsidR="001F4FE4" w:rsidRPr="009F35A4" w:rsidRDefault="001F4FE4" w:rsidP="00EE3677">
            <w:pPr>
              <w:tabs>
                <w:tab w:val="left" w:pos="1640"/>
              </w:tabs>
              <w:jc w:val="both"/>
              <w:rPr>
                <w:rFonts w:cs="Times New Roman"/>
              </w:rPr>
            </w:pPr>
            <w:r w:rsidRPr="009F35A4">
              <w:rPr>
                <w:rFonts w:cs="Times New Roman"/>
              </w:rPr>
              <w:t>Root weight (g)</w:t>
            </w:r>
          </w:p>
        </w:tc>
        <w:tc>
          <w:tcPr>
            <w:tcW w:w="993" w:type="dxa"/>
          </w:tcPr>
          <w:p w:rsidR="001F4FE4" w:rsidRPr="009F35A4" w:rsidRDefault="001F4FE4" w:rsidP="00EE3677">
            <w:pPr>
              <w:tabs>
                <w:tab w:val="left" w:pos="1640"/>
              </w:tabs>
              <w:jc w:val="both"/>
              <w:rPr>
                <w:rFonts w:cs="Times New Roman"/>
              </w:rPr>
            </w:pPr>
            <w:r w:rsidRPr="009F35A4">
              <w:rPr>
                <w:rFonts w:cs="Times New Roman"/>
              </w:rPr>
              <w:t>Total dry matter (g)</w:t>
            </w:r>
          </w:p>
        </w:tc>
        <w:tc>
          <w:tcPr>
            <w:tcW w:w="1134" w:type="dxa"/>
          </w:tcPr>
          <w:p w:rsidR="001F4FE4" w:rsidRPr="009F35A4" w:rsidRDefault="001F4FE4" w:rsidP="00EE3677">
            <w:pPr>
              <w:tabs>
                <w:tab w:val="left" w:pos="1640"/>
              </w:tabs>
              <w:jc w:val="both"/>
              <w:rPr>
                <w:rFonts w:cs="Times New Roman"/>
              </w:rPr>
            </w:pPr>
          </w:p>
          <w:p w:rsidR="001F4FE4" w:rsidRPr="009F35A4" w:rsidRDefault="001F4FE4" w:rsidP="00EE3677">
            <w:pPr>
              <w:tabs>
                <w:tab w:val="left" w:pos="1640"/>
              </w:tabs>
              <w:jc w:val="both"/>
              <w:rPr>
                <w:rFonts w:cs="Times New Roman"/>
              </w:rPr>
            </w:pPr>
            <w:r w:rsidRPr="009F35A4">
              <w:rPr>
                <w:rFonts w:cs="Times New Roman"/>
              </w:rPr>
              <w:t>Shoot/Root</w:t>
            </w:r>
          </w:p>
        </w:tc>
      </w:tr>
      <w:tr w:rsidR="001F4FE4" w:rsidRPr="009F35A4" w:rsidTr="00EE3677">
        <w:tc>
          <w:tcPr>
            <w:tcW w:w="1384" w:type="dxa"/>
          </w:tcPr>
          <w:p w:rsidR="001F4FE4" w:rsidRPr="009F35A4" w:rsidRDefault="001F4FE4" w:rsidP="00EE3677">
            <w:pPr>
              <w:tabs>
                <w:tab w:val="left" w:pos="1640"/>
              </w:tabs>
              <w:rPr>
                <w:rFonts w:cs="Times New Roman"/>
              </w:rPr>
            </w:pPr>
            <w:r w:rsidRPr="009F35A4">
              <w:rPr>
                <w:rFonts w:cs="Times New Roman"/>
              </w:rPr>
              <w:t>0</w:t>
            </w:r>
          </w:p>
        </w:tc>
        <w:tc>
          <w:tcPr>
            <w:tcW w:w="851" w:type="dxa"/>
          </w:tcPr>
          <w:p w:rsidR="001F4FE4" w:rsidRPr="009F35A4" w:rsidRDefault="001F4FE4" w:rsidP="00EE3677">
            <w:pPr>
              <w:tabs>
                <w:tab w:val="left" w:pos="1640"/>
              </w:tabs>
              <w:jc w:val="both"/>
              <w:rPr>
                <w:rFonts w:cs="Times New Roman"/>
              </w:rPr>
            </w:pPr>
            <w:r w:rsidRPr="009F35A4">
              <w:rPr>
                <w:rFonts w:cs="Times New Roman"/>
              </w:rPr>
              <w:t>16.4</w:t>
            </w:r>
          </w:p>
        </w:tc>
        <w:tc>
          <w:tcPr>
            <w:tcW w:w="850" w:type="dxa"/>
          </w:tcPr>
          <w:p w:rsidR="001F4FE4" w:rsidRPr="009F35A4" w:rsidRDefault="001F4FE4" w:rsidP="00EE3677">
            <w:pPr>
              <w:tabs>
                <w:tab w:val="left" w:pos="1640"/>
              </w:tabs>
              <w:jc w:val="both"/>
              <w:rPr>
                <w:rFonts w:cs="Times New Roman"/>
              </w:rPr>
            </w:pPr>
            <w:r w:rsidRPr="009F35A4">
              <w:rPr>
                <w:rFonts w:cs="Times New Roman"/>
              </w:rPr>
              <w:t>32.6</w:t>
            </w:r>
          </w:p>
        </w:tc>
        <w:tc>
          <w:tcPr>
            <w:tcW w:w="761" w:type="dxa"/>
          </w:tcPr>
          <w:p w:rsidR="001F4FE4" w:rsidRPr="009F35A4" w:rsidRDefault="001F4FE4" w:rsidP="00EE3677">
            <w:pPr>
              <w:tabs>
                <w:tab w:val="left" w:pos="1640"/>
              </w:tabs>
              <w:jc w:val="both"/>
              <w:rPr>
                <w:rFonts w:cs="Times New Roman"/>
              </w:rPr>
            </w:pPr>
            <w:r w:rsidRPr="009F35A4">
              <w:rPr>
                <w:rFonts w:cs="Times New Roman"/>
              </w:rPr>
              <w:t>0.30</w:t>
            </w:r>
          </w:p>
        </w:tc>
        <w:tc>
          <w:tcPr>
            <w:tcW w:w="798" w:type="dxa"/>
          </w:tcPr>
          <w:p w:rsidR="001F4FE4" w:rsidRPr="009F35A4" w:rsidRDefault="001F4FE4" w:rsidP="00EE3677">
            <w:pPr>
              <w:tabs>
                <w:tab w:val="left" w:pos="1640"/>
              </w:tabs>
              <w:jc w:val="both"/>
              <w:rPr>
                <w:rFonts w:cs="Times New Roman"/>
              </w:rPr>
            </w:pPr>
            <w:r w:rsidRPr="009F35A4">
              <w:rPr>
                <w:rFonts w:cs="Times New Roman"/>
              </w:rPr>
              <w:t>0.16</w:t>
            </w:r>
          </w:p>
        </w:tc>
        <w:tc>
          <w:tcPr>
            <w:tcW w:w="993" w:type="dxa"/>
          </w:tcPr>
          <w:p w:rsidR="001F4FE4" w:rsidRPr="009F35A4" w:rsidRDefault="001F4FE4" w:rsidP="00EE3677">
            <w:pPr>
              <w:tabs>
                <w:tab w:val="left" w:pos="1640"/>
              </w:tabs>
              <w:jc w:val="both"/>
              <w:rPr>
                <w:rFonts w:cs="Times New Roman"/>
              </w:rPr>
            </w:pPr>
            <w:r w:rsidRPr="009F35A4">
              <w:rPr>
                <w:rFonts w:cs="Times New Roman"/>
              </w:rPr>
              <w:t>0.46</w:t>
            </w:r>
          </w:p>
        </w:tc>
        <w:tc>
          <w:tcPr>
            <w:tcW w:w="1134" w:type="dxa"/>
          </w:tcPr>
          <w:p w:rsidR="001F4FE4" w:rsidRPr="009F35A4" w:rsidRDefault="001F4FE4" w:rsidP="00EE3677">
            <w:pPr>
              <w:tabs>
                <w:tab w:val="left" w:pos="1640"/>
              </w:tabs>
              <w:jc w:val="both"/>
              <w:rPr>
                <w:rFonts w:cs="Times New Roman"/>
              </w:rPr>
            </w:pPr>
            <w:r w:rsidRPr="009F35A4">
              <w:rPr>
                <w:rFonts w:cs="Times New Roman"/>
              </w:rPr>
              <w:t>1.82</w:t>
            </w:r>
          </w:p>
        </w:tc>
      </w:tr>
      <w:tr w:rsidR="001F4FE4" w:rsidRPr="009F35A4" w:rsidTr="00EE3677">
        <w:tc>
          <w:tcPr>
            <w:tcW w:w="1384" w:type="dxa"/>
          </w:tcPr>
          <w:p w:rsidR="001F4FE4" w:rsidRPr="009F35A4" w:rsidRDefault="001F4FE4" w:rsidP="00EE3677">
            <w:pPr>
              <w:tabs>
                <w:tab w:val="left" w:pos="1640"/>
              </w:tabs>
              <w:rPr>
                <w:rFonts w:cs="Times New Roman"/>
              </w:rPr>
            </w:pPr>
            <w:r w:rsidRPr="009F35A4">
              <w:rPr>
                <w:rFonts w:cs="Times New Roman"/>
              </w:rPr>
              <w:t>2</w:t>
            </w:r>
          </w:p>
        </w:tc>
        <w:tc>
          <w:tcPr>
            <w:tcW w:w="851" w:type="dxa"/>
          </w:tcPr>
          <w:p w:rsidR="001F4FE4" w:rsidRPr="009F35A4" w:rsidRDefault="001F4FE4" w:rsidP="00EE3677">
            <w:pPr>
              <w:tabs>
                <w:tab w:val="left" w:pos="1640"/>
              </w:tabs>
              <w:jc w:val="both"/>
              <w:rPr>
                <w:rFonts w:cs="Times New Roman"/>
              </w:rPr>
            </w:pPr>
            <w:r w:rsidRPr="009F35A4">
              <w:rPr>
                <w:rFonts w:cs="Times New Roman"/>
              </w:rPr>
              <w:t>24.5</w:t>
            </w:r>
          </w:p>
        </w:tc>
        <w:tc>
          <w:tcPr>
            <w:tcW w:w="850" w:type="dxa"/>
          </w:tcPr>
          <w:p w:rsidR="001F4FE4" w:rsidRPr="009F35A4" w:rsidRDefault="001F4FE4" w:rsidP="00EE3677">
            <w:pPr>
              <w:tabs>
                <w:tab w:val="left" w:pos="1640"/>
              </w:tabs>
              <w:jc w:val="both"/>
              <w:rPr>
                <w:rFonts w:cs="Times New Roman"/>
              </w:rPr>
            </w:pPr>
            <w:r w:rsidRPr="009F35A4">
              <w:rPr>
                <w:rFonts w:cs="Times New Roman"/>
              </w:rPr>
              <w:t>31.4</w:t>
            </w:r>
          </w:p>
        </w:tc>
        <w:tc>
          <w:tcPr>
            <w:tcW w:w="761" w:type="dxa"/>
          </w:tcPr>
          <w:p w:rsidR="001F4FE4" w:rsidRPr="009F35A4" w:rsidRDefault="001F4FE4" w:rsidP="00EE3677">
            <w:pPr>
              <w:tabs>
                <w:tab w:val="left" w:pos="1640"/>
              </w:tabs>
              <w:jc w:val="both"/>
              <w:rPr>
                <w:rFonts w:cs="Times New Roman"/>
              </w:rPr>
            </w:pPr>
            <w:r w:rsidRPr="009F35A4">
              <w:rPr>
                <w:rFonts w:cs="Times New Roman"/>
              </w:rPr>
              <w:t>1.38</w:t>
            </w:r>
          </w:p>
        </w:tc>
        <w:tc>
          <w:tcPr>
            <w:tcW w:w="798" w:type="dxa"/>
          </w:tcPr>
          <w:p w:rsidR="001F4FE4" w:rsidRPr="009F35A4" w:rsidRDefault="001F4FE4" w:rsidP="00EE3677">
            <w:pPr>
              <w:tabs>
                <w:tab w:val="left" w:pos="1640"/>
              </w:tabs>
              <w:jc w:val="both"/>
              <w:rPr>
                <w:rFonts w:cs="Times New Roman"/>
              </w:rPr>
            </w:pPr>
            <w:r w:rsidRPr="009F35A4">
              <w:rPr>
                <w:rFonts w:cs="Times New Roman"/>
              </w:rPr>
              <w:t>0.71</w:t>
            </w:r>
          </w:p>
        </w:tc>
        <w:tc>
          <w:tcPr>
            <w:tcW w:w="993" w:type="dxa"/>
          </w:tcPr>
          <w:p w:rsidR="001F4FE4" w:rsidRPr="009F35A4" w:rsidRDefault="001F4FE4" w:rsidP="00EE3677">
            <w:pPr>
              <w:tabs>
                <w:tab w:val="left" w:pos="1640"/>
              </w:tabs>
              <w:jc w:val="both"/>
              <w:rPr>
                <w:rFonts w:cs="Times New Roman"/>
              </w:rPr>
            </w:pPr>
            <w:r w:rsidRPr="009F35A4">
              <w:rPr>
                <w:rFonts w:cs="Times New Roman"/>
              </w:rPr>
              <w:t>2.09</w:t>
            </w:r>
          </w:p>
        </w:tc>
        <w:tc>
          <w:tcPr>
            <w:tcW w:w="1134" w:type="dxa"/>
          </w:tcPr>
          <w:p w:rsidR="001F4FE4" w:rsidRPr="009F35A4" w:rsidRDefault="001F4FE4" w:rsidP="00EE3677">
            <w:pPr>
              <w:tabs>
                <w:tab w:val="left" w:pos="1640"/>
              </w:tabs>
              <w:jc w:val="both"/>
              <w:rPr>
                <w:rFonts w:cs="Times New Roman"/>
              </w:rPr>
            </w:pPr>
            <w:r w:rsidRPr="009F35A4">
              <w:rPr>
                <w:rFonts w:cs="Times New Roman"/>
              </w:rPr>
              <w:t>1.94</w:t>
            </w:r>
          </w:p>
        </w:tc>
      </w:tr>
      <w:tr w:rsidR="001F4FE4" w:rsidRPr="009F35A4" w:rsidTr="00EE3677">
        <w:tc>
          <w:tcPr>
            <w:tcW w:w="1384" w:type="dxa"/>
          </w:tcPr>
          <w:p w:rsidR="001F4FE4" w:rsidRPr="009F35A4" w:rsidRDefault="001F4FE4" w:rsidP="00EE3677">
            <w:pPr>
              <w:tabs>
                <w:tab w:val="left" w:pos="1640"/>
              </w:tabs>
              <w:rPr>
                <w:rFonts w:cs="Times New Roman"/>
              </w:rPr>
            </w:pPr>
            <w:r w:rsidRPr="009F35A4">
              <w:rPr>
                <w:rFonts w:cs="Times New Roman"/>
              </w:rPr>
              <w:lastRenderedPageBreak/>
              <w:t>3</w:t>
            </w:r>
          </w:p>
        </w:tc>
        <w:tc>
          <w:tcPr>
            <w:tcW w:w="851" w:type="dxa"/>
          </w:tcPr>
          <w:p w:rsidR="001F4FE4" w:rsidRPr="009F35A4" w:rsidRDefault="001F4FE4" w:rsidP="00EE3677">
            <w:pPr>
              <w:tabs>
                <w:tab w:val="left" w:pos="1640"/>
              </w:tabs>
              <w:jc w:val="both"/>
              <w:rPr>
                <w:rFonts w:cs="Times New Roman"/>
              </w:rPr>
            </w:pPr>
            <w:r w:rsidRPr="009F35A4">
              <w:rPr>
                <w:rFonts w:cs="Times New Roman"/>
              </w:rPr>
              <w:t>25.6</w:t>
            </w:r>
          </w:p>
        </w:tc>
        <w:tc>
          <w:tcPr>
            <w:tcW w:w="850" w:type="dxa"/>
          </w:tcPr>
          <w:p w:rsidR="001F4FE4" w:rsidRPr="009F35A4" w:rsidRDefault="001F4FE4" w:rsidP="00EE3677">
            <w:pPr>
              <w:tabs>
                <w:tab w:val="left" w:pos="1640"/>
              </w:tabs>
              <w:jc w:val="both"/>
              <w:rPr>
                <w:rFonts w:cs="Times New Roman"/>
              </w:rPr>
            </w:pPr>
            <w:r w:rsidRPr="009F35A4">
              <w:rPr>
                <w:rFonts w:cs="Times New Roman"/>
              </w:rPr>
              <w:t>32.7</w:t>
            </w:r>
          </w:p>
        </w:tc>
        <w:tc>
          <w:tcPr>
            <w:tcW w:w="761" w:type="dxa"/>
          </w:tcPr>
          <w:p w:rsidR="001F4FE4" w:rsidRPr="009F35A4" w:rsidRDefault="001F4FE4" w:rsidP="00EE3677">
            <w:pPr>
              <w:tabs>
                <w:tab w:val="left" w:pos="1640"/>
              </w:tabs>
              <w:jc w:val="both"/>
              <w:rPr>
                <w:rFonts w:cs="Times New Roman"/>
              </w:rPr>
            </w:pPr>
            <w:r w:rsidRPr="009F35A4">
              <w:rPr>
                <w:rFonts w:cs="Times New Roman"/>
              </w:rPr>
              <w:t>1.54</w:t>
            </w:r>
          </w:p>
        </w:tc>
        <w:tc>
          <w:tcPr>
            <w:tcW w:w="798" w:type="dxa"/>
          </w:tcPr>
          <w:p w:rsidR="001F4FE4" w:rsidRPr="009F35A4" w:rsidRDefault="001F4FE4" w:rsidP="00EE3677">
            <w:pPr>
              <w:tabs>
                <w:tab w:val="left" w:pos="1640"/>
              </w:tabs>
              <w:jc w:val="both"/>
              <w:rPr>
                <w:rFonts w:cs="Times New Roman"/>
              </w:rPr>
            </w:pPr>
            <w:r w:rsidRPr="009F35A4">
              <w:rPr>
                <w:rFonts w:cs="Times New Roman"/>
              </w:rPr>
              <w:t>0.78</w:t>
            </w:r>
          </w:p>
        </w:tc>
        <w:tc>
          <w:tcPr>
            <w:tcW w:w="993" w:type="dxa"/>
          </w:tcPr>
          <w:p w:rsidR="001F4FE4" w:rsidRPr="009F35A4" w:rsidRDefault="001F4FE4" w:rsidP="00EE3677">
            <w:pPr>
              <w:tabs>
                <w:tab w:val="left" w:pos="1640"/>
              </w:tabs>
              <w:jc w:val="both"/>
              <w:rPr>
                <w:rFonts w:cs="Times New Roman"/>
              </w:rPr>
            </w:pPr>
            <w:r w:rsidRPr="009F35A4">
              <w:rPr>
                <w:rFonts w:cs="Times New Roman"/>
              </w:rPr>
              <w:t>2.32</w:t>
            </w:r>
          </w:p>
        </w:tc>
        <w:tc>
          <w:tcPr>
            <w:tcW w:w="1134" w:type="dxa"/>
          </w:tcPr>
          <w:p w:rsidR="001F4FE4" w:rsidRPr="009F35A4" w:rsidRDefault="001F4FE4" w:rsidP="00EE3677">
            <w:pPr>
              <w:tabs>
                <w:tab w:val="left" w:pos="1640"/>
              </w:tabs>
              <w:jc w:val="both"/>
              <w:rPr>
                <w:rFonts w:cs="Times New Roman"/>
              </w:rPr>
            </w:pPr>
            <w:r w:rsidRPr="009F35A4">
              <w:rPr>
                <w:rFonts w:cs="Times New Roman"/>
              </w:rPr>
              <w:t>1.98</w:t>
            </w:r>
          </w:p>
        </w:tc>
      </w:tr>
      <w:tr w:rsidR="001F4FE4" w:rsidRPr="009F35A4" w:rsidTr="00EE3677">
        <w:tc>
          <w:tcPr>
            <w:tcW w:w="1384" w:type="dxa"/>
          </w:tcPr>
          <w:p w:rsidR="001F4FE4" w:rsidRPr="009F35A4" w:rsidRDefault="001F4FE4" w:rsidP="00EE3677">
            <w:pPr>
              <w:tabs>
                <w:tab w:val="left" w:pos="1640"/>
              </w:tabs>
              <w:rPr>
                <w:rFonts w:cs="Times New Roman"/>
              </w:rPr>
            </w:pPr>
            <w:r w:rsidRPr="009F35A4">
              <w:rPr>
                <w:rFonts w:cs="Times New Roman"/>
              </w:rPr>
              <w:t>4</w:t>
            </w:r>
          </w:p>
        </w:tc>
        <w:tc>
          <w:tcPr>
            <w:tcW w:w="851" w:type="dxa"/>
          </w:tcPr>
          <w:p w:rsidR="001F4FE4" w:rsidRPr="009F35A4" w:rsidRDefault="001F4FE4" w:rsidP="00EE3677">
            <w:pPr>
              <w:tabs>
                <w:tab w:val="left" w:pos="1640"/>
              </w:tabs>
              <w:jc w:val="both"/>
              <w:rPr>
                <w:rFonts w:cs="Times New Roman"/>
              </w:rPr>
            </w:pPr>
            <w:r w:rsidRPr="009F35A4">
              <w:rPr>
                <w:rFonts w:cs="Times New Roman"/>
              </w:rPr>
              <w:t>26.3</w:t>
            </w:r>
          </w:p>
        </w:tc>
        <w:tc>
          <w:tcPr>
            <w:tcW w:w="850" w:type="dxa"/>
          </w:tcPr>
          <w:p w:rsidR="001F4FE4" w:rsidRPr="009F35A4" w:rsidRDefault="001F4FE4" w:rsidP="00EE3677">
            <w:pPr>
              <w:tabs>
                <w:tab w:val="left" w:pos="1640"/>
              </w:tabs>
              <w:jc w:val="both"/>
              <w:rPr>
                <w:rFonts w:cs="Times New Roman"/>
              </w:rPr>
            </w:pPr>
            <w:r w:rsidRPr="009F35A4">
              <w:rPr>
                <w:rFonts w:cs="Times New Roman"/>
              </w:rPr>
              <w:t>31.2</w:t>
            </w:r>
          </w:p>
        </w:tc>
        <w:tc>
          <w:tcPr>
            <w:tcW w:w="761" w:type="dxa"/>
          </w:tcPr>
          <w:p w:rsidR="001F4FE4" w:rsidRPr="009F35A4" w:rsidRDefault="001F4FE4" w:rsidP="00EE3677">
            <w:pPr>
              <w:tabs>
                <w:tab w:val="left" w:pos="1640"/>
              </w:tabs>
              <w:jc w:val="both"/>
              <w:rPr>
                <w:rFonts w:cs="Times New Roman"/>
              </w:rPr>
            </w:pPr>
            <w:r w:rsidRPr="009F35A4">
              <w:rPr>
                <w:rFonts w:cs="Times New Roman"/>
              </w:rPr>
              <w:t>1.75</w:t>
            </w:r>
          </w:p>
        </w:tc>
        <w:tc>
          <w:tcPr>
            <w:tcW w:w="798" w:type="dxa"/>
          </w:tcPr>
          <w:p w:rsidR="001F4FE4" w:rsidRPr="009F35A4" w:rsidRDefault="001F4FE4" w:rsidP="00EE3677">
            <w:pPr>
              <w:tabs>
                <w:tab w:val="left" w:pos="1640"/>
              </w:tabs>
              <w:jc w:val="both"/>
              <w:rPr>
                <w:rFonts w:cs="Times New Roman"/>
              </w:rPr>
            </w:pPr>
            <w:r w:rsidRPr="009F35A4">
              <w:rPr>
                <w:rFonts w:cs="Times New Roman"/>
              </w:rPr>
              <w:t>0.82</w:t>
            </w:r>
          </w:p>
        </w:tc>
        <w:tc>
          <w:tcPr>
            <w:tcW w:w="993" w:type="dxa"/>
          </w:tcPr>
          <w:p w:rsidR="001F4FE4" w:rsidRPr="009F35A4" w:rsidRDefault="001F4FE4" w:rsidP="00EE3677">
            <w:pPr>
              <w:tabs>
                <w:tab w:val="left" w:pos="1640"/>
              </w:tabs>
              <w:jc w:val="both"/>
              <w:rPr>
                <w:rFonts w:cs="Times New Roman"/>
              </w:rPr>
            </w:pPr>
            <w:r w:rsidRPr="009F35A4">
              <w:rPr>
                <w:rFonts w:cs="Times New Roman"/>
              </w:rPr>
              <w:t>2.58</w:t>
            </w:r>
          </w:p>
        </w:tc>
        <w:tc>
          <w:tcPr>
            <w:tcW w:w="1134" w:type="dxa"/>
          </w:tcPr>
          <w:p w:rsidR="001F4FE4" w:rsidRPr="009F35A4" w:rsidRDefault="001F4FE4" w:rsidP="00EE3677">
            <w:pPr>
              <w:tabs>
                <w:tab w:val="left" w:pos="1640"/>
              </w:tabs>
              <w:jc w:val="both"/>
              <w:rPr>
                <w:rFonts w:cs="Times New Roman"/>
              </w:rPr>
            </w:pPr>
            <w:r w:rsidRPr="009F35A4">
              <w:rPr>
                <w:rFonts w:cs="Times New Roman"/>
              </w:rPr>
              <w:t>2.13</w:t>
            </w:r>
          </w:p>
        </w:tc>
      </w:tr>
      <w:tr w:rsidR="001F4FE4" w:rsidRPr="009F35A4" w:rsidTr="00EE3677">
        <w:tc>
          <w:tcPr>
            <w:tcW w:w="1384" w:type="dxa"/>
          </w:tcPr>
          <w:p w:rsidR="001F4FE4" w:rsidRPr="009F35A4" w:rsidRDefault="001F4FE4" w:rsidP="00EE3677">
            <w:pPr>
              <w:tabs>
                <w:tab w:val="left" w:pos="1640"/>
              </w:tabs>
              <w:rPr>
                <w:rFonts w:cs="Times New Roman"/>
              </w:rPr>
            </w:pPr>
            <w:r w:rsidRPr="009F35A4">
              <w:rPr>
                <w:rFonts w:cs="Times New Roman"/>
              </w:rPr>
              <w:t>5</w:t>
            </w:r>
          </w:p>
        </w:tc>
        <w:tc>
          <w:tcPr>
            <w:tcW w:w="851" w:type="dxa"/>
          </w:tcPr>
          <w:p w:rsidR="001F4FE4" w:rsidRPr="009F35A4" w:rsidRDefault="001F4FE4" w:rsidP="00EE3677">
            <w:pPr>
              <w:tabs>
                <w:tab w:val="left" w:pos="1640"/>
              </w:tabs>
              <w:jc w:val="both"/>
              <w:rPr>
                <w:rFonts w:cs="Times New Roman"/>
              </w:rPr>
            </w:pPr>
            <w:r w:rsidRPr="009F35A4">
              <w:rPr>
                <w:rFonts w:cs="Times New Roman"/>
              </w:rPr>
              <w:t>29.2</w:t>
            </w:r>
          </w:p>
        </w:tc>
        <w:tc>
          <w:tcPr>
            <w:tcW w:w="850" w:type="dxa"/>
          </w:tcPr>
          <w:p w:rsidR="001F4FE4" w:rsidRPr="009F35A4" w:rsidRDefault="001F4FE4" w:rsidP="00EE3677">
            <w:pPr>
              <w:tabs>
                <w:tab w:val="left" w:pos="1640"/>
              </w:tabs>
              <w:jc w:val="both"/>
              <w:rPr>
                <w:rFonts w:cs="Times New Roman"/>
              </w:rPr>
            </w:pPr>
            <w:r w:rsidRPr="009F35A4">
              <w:rPr>
                <w:rFonts w:cs="Times New Roman"/>
              </w:rPr>
              <w:t>26.8</w:t>
            </w:r>
          </w:p>
        </w:tc>
        <w:tc>
          <w:tcPr>
            <w:tcW w:w="761" w:type="dxa"/>
          </w:tcPr>
          <w:p w:rsidR="001F4FE4" w:rsidRPr="009F35A4" w:rsidRDefault="001F4FE4" w:rsidP="00EE3677">
            <w:pPr>
              <w:tabs>
                <w:tab w:val="left" w:pos="1640"/>
              </w:tabs>
              <w:jc w:val="both"/>
              <w:rPr>
                <w:rFonts w:cs="Times New Roman"/>
              </w:rPr>
            </w:pPr>
            <w:r w:rsidRPr="009F35A4">
              <w:rPr>
                <w:rFonts w:cs="Times New Roman"/>
              </w:rPr>
              <w:t>2.01</w:t>
            </w:r>
          </w:p>
        </w:tc>
        <w:tc>
          <w:tcPr>
            <w:tcW w:w="798" w:type="dxa"/>
          </w:tcPr>
          <w:p w:rsidR="001F4FE4" w:rsidRPr="009F35A4" w:rsidRDefault="001F4FE4" w:rsidP="00EE3677">
            <w:pPr>
              <w:tabs>
                <w:tab w:val="left" w:pos="1640"/>
              </w:tabs>
              <w:jc w:val="both"/>
              <w:rPr>
                <w:rFonts w:cs="Times New Roman"/>
              </w:rPr>
            </w:pPr>
            <w:r w:rsidRPr="009F35A4">
              <w:rPr>
                <w:rFonts w:cs="Times New Roman"/>
              </w:rPr>
              <w:t>0.84</w:t>
            </w:r>
          </w:p>
        </w:tc>
        <w:tc>
          <w:tcPr>
            <w:tcW w:w="993" w:type="dxa"/>
          </w:tcPr>
          <w:p w:rsidR="001F4FE4" w:rsidRPr="009F35A4" w:rsidRDefault="001F4FE4" w:rsidP="00EE3677">
            <w:pPr>
              <w:tabs>
                <w:tab w:val="left" w:pos="1640"/>
              </w:tabs>
              <w:jc w:val="both"/>
              <w:rPr>
                <w:rFonts w:cs="Times New Roman"/>
              </w:rPr>
            </w:pPr>
            <w:r w:rsidRPr="009F35A4">
              <w:rPr>
                <w:rFonts w:cs="Times New Roman"/>
              </w:rPr>
              <w:t>2.85</w:t>
            </w:r>
          </w:p>
        </w:tc>
        <w:tc>
          <w:tcPr>
            <w:tcW w:w="1134" w:type="dxa"/>
          </w:tcPr>
          <w:p w:rsidR="001F4FE4" w:rsidRPr="009F35A4" w:rsidRDefault="001F4FE4" w:rsidP="00EE3677">
            <w:pPr>
              <w:tabs>
                <w:tab w:val="left" w:pos="1640"/>
              </w:tabs>
              <w:jc w:val="both"/>
              <w:rPr>
                <w:rFonts w:cs="Times New Roman"/>
              </w:rPr>
            </w:pPr>
            <w:r w:rsidRPr="009F35A4">
              <w:rPr>
                <w:rFonts w:cs="Times New Roman"/>
              </w:rPr>
              <w:t>2.40</w:t>
            </w:r>
          </w:p>
        </w:tc>
      </w:tr>
      <w:tr w:rsidR="001F4FE4" w:rsidRPr="009F35A4" w:rsidTr="00EE3677">
        <w:tc>
          <w:tcPr>
            <w:tcW w:w="1384" w:type="dxa"/>
          </w:tcPr>
          <w:p w:rsidR="001F4FE4" w:rsidRPr="009F35A4" w:rsidRDefault="001F4FE4" w:rsidP="00EE3677">
            <w:pPr>
              <w:tabs>
                <w:tab w:val="left" w:pos="1640"/>
              </w:tabs>
              <w:rPr>
                <w:rFonts w:cs="Times New Roman"/>
              </w:rPr>
            </w:pPr>
            <w:r w:rsidRPr="009F35A4">
              <w:rPr>
                <w:rFonts w:cs="Times New Roman"/>
              </w:rPr>
              <w:t>6</w:t>
            </w:r>
          </w:p>
        </w:tc>
        <w:tc>
          <w:tcPr>
            <w:tcW w:w="851" w:type="dxa"/>
          </w:tcPr>
          <w:p w:rsidR="001F4FE4" w:rsidRPr="009F35A4" w:rsidRDefault="001F4FE4" w:rsidP="00EE3677">
            <w:pPr>
              <w:tabs>
                <w:tab w:val="left" w:pos="1640"/>
              </w:tabs>
              <w:jc w:val="both"/>
              <w:rPr>
                <w:rFonts w:cs="Times New Roman"/>
              </w:rPr>
            </w:pPr>
            <w:r w:rsidRPr="009F35A4">
              <w:rPr>
                <w:rFonts w:cs="Times New Roman"/>
              </w:rPr>
              <w:t>28.6</w:t>
            </w:r>
          </w:p>
        </w:tc>
        <w:tc>
          <w:tcPr>
            <w:tcW w:w="850" w:type="dxa"/>
          </w:tcPr>
          <w:p w:rsidR="001F4FE4" w:rsidRPr="009F35A4" w:rsidRDefault="001F4FE4" w:rsidP="00EE3677">
            <w:pPr>
              <w:tabs>
                <w:tab w:val="left" w:pos="1640"/>
              </w:tabs>
              <w:jc w:val="both"/>
              <w:rPr>
                <w:rFonts w:cs="Times New Roman"/>
              </w:rPr>
            </w:pPr>
            <w:r w:rsidRPr="009F35A4">
              <w:rPr>
                <w:rFonts w:cs="Times New Roman"/>
              </w:rPr>
              <w:t>28.4</w:t>
            </w:r>
          </w:p>
        </w:tc>
        <w:tc>
          <w:tcPr>
            <w:tcW w:w="761" w:type="dxa"/>
          </w:tcPr>
          <w:p w:rsidR="001F4FE4" w:rsidRPr="009F35A4" w:rsidRDefault="001F4FE4" w:rsidP="00EE3677">
            <w:pPr>
              <w:tabs>
                <w:tab w:val="left" w:pos="1640"/>
              </w:tabs>
              <w:jc w:val="both"/>
              <w:rPr>
                <w:rFonts w:cs="Times New Roman"/>
              </w:rPr>
            </w:pPr>
            <w:r w:rsidRPr="009F35A4">
              <w:rPr>
                <w:rFonts w:cs="Times New Roman"/>
              </w:rPr>
              <w:t>2.17</w:t>
            </w:r>
          </w:p>
        </w:tc>
        <w:tc>
          <w:tcPr>
            <w:tcW w:w="798" w:type="dxa"/>
          </w:tcPr>
          <w:p w:rsidR="001F4FE4" w:rsidRPr="009F35A4" w:rsidRDefault="001F4FE4" w:rsidP="00EE3677">
            <w:pPr>
              <w:tabs>
                <w:tab w:val="left" w:pos="1640"/>
              </w:tabs>
              <w:jc w:val="both"/>
              <w:rPr>
                <w:rFonts w:cs="Times New Roman"/>
              </w:rPr>
            </w:pPr>
            <w:r w:rsidRPr="009F35A4">
              <w:rPr>
                <w:rFonts w:cs="Times New Roman"/>
              </w:rPr>
              <w:t>0.84</w:t>
            </w:r>
          </w:p>
        </w:tc>
        <w:tc>
          <w:tcPr>
            <w:tcW w:w="993" w:type="dxa"/>
          </w:tcPr>
          <w:p w:rsidR="001F4FE4" w:rsidRPr="009F35A4" w:rsidRDefault="001F4FE4" w:rsidP="00EE3677">
            <w:pPr>
              <w:tabs>
                <w:tab w:val="left" w:pos="1640"/>
              </w:tabs>
              <w:jc w:val="both"/>
              <w:rPr>
                <w:rFonts w:cs="Times New Roman"/>
              </w:rPr>
            </w:pPr>
            <w:r w:rsidRPr="009F35A4">
              <w:rPr>
                <w:rFonts w:cs="Times New Roman"/>
              </w:rPr>
              <w:t>3.00</w:t>
            </w:r>
          </w:p>
        </w:tc>
        <w:tc>
          <w:tcPr>
            <w:tcW w:w="1134" w:type="dxa"/>
          </w:tcPr>
          <w:p w:rsidR="001F4FE4" w:rsidRPr="009F35A4" w:rsidRDefault="001F4FE4" w:rsidP="00EE3677">
            <w:pPr>
              <w:tabs>
                <w:tab w:val="left" w:pos="1640"/>
              </w:tabs>
              <w:jc w:val="both"/>
              <w:rPr>
                <w:rFonts w:cs="Times New Roman"/>
              </w:rPr>
            </w:pPr>
            <w:r w:rsidRPr="009F35A4">
              <w:rPr>
                <w:rFonts w:cs="Times New Roman"/>
              </w:rPr>
              <w:t>2.59</w:t>
            </w:r>
          </w:p>
        </w:tc>
      </w:tr>
      <w:tr w:rsidR="001F4FE4" w:rsidRPr="009F35A4" w:rsidTr="00EE3677">
        <w:tc>
          <w:tcPr>
            <w:tcW w:w="1384" w:type="dxa"/>
          </w:tcPr>
          <w:p w:rsidR="001F4FE4" w:rsidRPr="009F35A4" w:rsidRDefault="001F4FE4" w:rsidP="00EE3677">
            <w:pPr>
              <w:tabs>
                <w:tab w:val="left" w:pos="1640"/>
              </w:tabs>
              <w:rPr>
                <w:rFonts w:cs="Times New Roman"/>
              </w:rPr>
            </w:pPr>
            <w:r w:rsidRPr="009F35A4">
              <w:rPr>
                <w:rFonts w:cs="Times New Roman"/>
              </w:rPr>
              <w:t>7</w:t>
            </w:r>
          </w:p>
        </w:tc>
        <w:tc>
          <w:tcPr>
            <w:tcW w:w="851" w:type="dxa"/>
          </w:tcPr>
          <w:p w:rsidR="001F4FE4" w:rsidRPr="009F35A4" w:rsidRDefault="001F4FE4" w:rsidP="00EE3677">
            <w:pPr>
              <w:tabs>
                <w:tab w:val="left" w:pos="1640"/>
              </w:tabs>
              <w:jc w:val="both"/>
              <w:rPr>
                <w:rFonts w:cs="Times New Roman"/>
              </w:rPr>
            </w:pPr>
            <w:r w:rsidRPr="009F35A4">
              <w:rPr>
                <w:rFonts w:cs="Times New Roman"/>
              </w:rPr>
              <w:t>28.4</w:t>
            </w:r>
          </w:p>
        </w:tc>
        <w:tc>
          <w:tcPr>
            <w:tcW w:w="850" w:type="dxa"/>
          </w:tcPr>
          <w:p w:rsidR="001F4FE4" w:rsidRPr="009F35A4" w:rsidRDefault="001F4FE4" w:rsidP="00EE3677">
            <w:pPr>
              <w:tabs>
                <w:tab w:val="left" w:pos="1640"/>
              </w:tabs>
              <w:jc w:val="both"/>
              <w:rPr>
                <w:rFonts w:cs="Times New Roman"/>
              </w:rPr>
            </w:pPr>
            <w:r w:rsidRPr="009F35A4">
              <w:rPr>
                <w:rFonts w:cs="Times New Roman"/>
              </w:rPr>
              <w:t>32.8</w:t>
            </w:r>
          </w:p>
        </w:tc>
        <w:tc>
          <w:tcPr>
            <w:tcW w:w="761" w:type="dxa"/>
          </w:tcPr>
          <w:p w:rsidR="001F4FE4" w:rsidRPr="009F35A4" w:rsidRDefault="001F4FE4" w:rsidP="00EE3677">
            <w:pPr>
              <w:tabs>
                <w:tab w:val="left" w:pos="1640"/>
              </w:tabs>
              <w:jc w:val="both"/>
              <w:rPr>
                <w:rFonts w:cs="Times New Roman"/>
              </w:rPr>
            </w:pPr>
            <w:r w:rsidRPr="009F35A4">
              <w:rPr>
                <w:rFonts w:cs="Times New Roman"/>
              </w:rPr>
              <w:t>2.19</w:t>
            </w:r>
          </w:p>
        </w:tc>
        <w:tc>
          <w:tcPr>
            <w:tcW w:w="798" w:type="dxa"/>
          </w:tcPr>
          <w:p w:rsidR="001F4FE4" w:rsidRPr="009F35A4" w:rsidRDefault="001F4FE4" w:rsidP="00EE3677">
            <w:pPr>
              <w:tabs>
                <w:tab w:val="left" w:pos="1640"/>
              </w:tabs>
              <w:jc w:val="both"/>
              <w:rPr>
                <w:rFonts w:cs="Times New Roman"/>
              </w:rPr>
            </w:pPr>
            <w:r w:rsidRPr="009F35A4">
              <w:rPr>
                <w:rFonts w:cs="Times New Roman"/>
              </w:rPr>
              <w:t>0.88</w:t>
            </w:r>
          </w:p>
        </w:tc>
        <w:tc>
          <w:tcPr>
            <w:tcW w:w="993" w:type="dxa"/>
          </w:tcPr>
          <w:p w:rsidR="001F4FE4" w:rsidRPr="009F35A4" w:rsidRDefault="001F4FE4" w:rsidP="00EE3677">
            <w:pPr>
              <w:tabs>
                <w:tab w:val="left" w:pos="1640"/>
              </w:tabs>
              <w:jc w:val="both"/>
              <w:rPr>
                <w:rFonts w:cs="Times New Roman"/>
              </w:rPr>
            </w:pPr>
            <w:r w:rsidRPr="009F35A4">
              <w:rPr>
                <w:rFonts w:cs="Times New Roman"/>
              </w:rPr>
              <w:t>3.07</w:t>
            </w:r>
          </w:p>
        </w:tc>
        <w:tc>
          <w:tcPr>
            <w:tcW w:w="1134" w:type="dxa"/>
          </w:tcPr>
          <w:p w:rsidR="001F4FE4" w:rsidRPr="009F35A4" w:rsidRDefault="001F4FE4" w:rsidP="00EE3677">
            <w:pPr>
              <w:tabs>
                <w:tab w:val="left" w:pos="1640"/>
              </w:tabs>
              <w:jc w:val="both"/>
              <w:rPr>
                <w:rFonts w:cs="Times New Roman"/>
              </w:rPr>
            </w:pPr>
            <w:r w:rsidRPr="009F35A4">
              <w:rPr>
                <w:rFonts w:cs="Times New Roman"/>
              </w:rPr>
              <w:t>2.51</w:t>
            </w:r>
          </w:p>
        </w:tc>
      </w:tr>
      <w:tr w:rsidR="001F4FE4" w:rsidRPr="009F35A4" w:rsidTr="00EE3677">
        <w:tc>
          <w:tcPr>
            <w:tcW w:w="1384" w:type="dxa"/>
          </w:tcPr>
          <w:p w:rsidR="001F4FE4" w:rsidRPr="009F35A4" w:rsidRDefault="001F4FE4" w:rsidP="00EE3677">
            <w:pPr>
              <w:tabs>
                <w:tab w:val="left" w:pos="1640"/>
              </w:tabs>
              <w:rPr>
                <w:rFonts w:cs="Times New Roman"/>
              </w:rPr>
            </w:pPr>
            <w:r w:rsidRPr="009F35A4">
              <w:rPr>
                <w:rFonts w:cs="Times New Roman"/>
              </w:rPr>
              <w:t>8</w:t>
            </w:r>
          </w:p>
        </w:tc>
        <w:tc>
          <w:tcPr>
            <w:tcW w:w="851" w:type="dxa"/>
          </w:tcPr>
          <w:p w:rsidR="001F4FE4" w:rsidRPr="009F35A4" w:rsidRDefault="001F4FE4" w:rsidP="00EE3677">
            <w:pPr>
              <w:tabs>
                <w:tab w:val="left" w:pos="1640"/>
              </w:tabs>
              <w:jc w:val="both"/>
              <w:rPr>
                <w:rFonts w:cs="Times New Roman"/>
              </w:rPr>
            </w:pPr>
            <w:r w:rsidRPr="009F35A4">
              <w:rPr>
                <w:rFonts w:cs="Times New Roman"/>
              </w:rPr>
              <w:t>29.9</w:t>
            </w:r>
          </w:p>
        </w:tc>
        <w:tc>
          <w:tcPr>
            <w:tcW w:w="850" w:type="dxa"/>
          </w:tcPr>
          <w:p w:rsidR="001F4FE4" w:rsidRPr="009F35A4" w:rsidRDefault="001F4FE4" w:rsidP="00EE3677">
            <w:pPr>
              <w:tabs>
                <w:tab w:val="left" w:pos="1640"/>
              </w:tabs>
              <w:jc w:val="both"/>
              <w:rPr>
                <w:rFonts w:cs="Times New Roman"/>
              </w:rPr>
            </w:pPr>
            <w:r w:rsidRPr="009F35A4">
              <w:rPr>
                <w:rFonts w:cs="Times New Roman"/>
              </w:rPr>
              <w:t>29.7</w:t>
            </w:r>
          </w:p>
        </w:tc>
        <w:tc>
          <w:tcPr>
            <w:tcW w:w="761" w:type="dxa"/>
          </w:tcPr>
          <w:p w:rsidR="001F4FE4" w:rsidRPr="009F35A4" w:rsidRDefault="001F4FE4" w:rsidP="00EE3677">
            <w:pPr>
              <w:tabs>
                <w:tab w:val="left" w:pos="1640"/>
              </w:tabs>
              <w:jc w:val="both"/>
              <w:rPr>
                <w:rFonts w:cs="Times New Roman"/>
              </w:rPr>
            </w:pPr>
            <w:r w:rsidRPr="009F35A4">
              <w:rPr>
                <w:rFonts w:cs="Times New Roman"/>
              </w:rPr>
              <w:t>2.34</w:t>
            </w:r>
          </w:p>
        </w:tc>
        <w:tc>
          <w:tcPr>
            <w:tcW w:w="798" w:type="dxa"/>
          </w:tcPr>
          <w:p w:rsidR="001F4FE4" w:rsidRPr="009F35A4" w:rsidRDefault="001F4FE4" w:rsidP="00EE3677">
            <w:pPr>
              <w:tabs>
                <w:tab w:val="left" w:pos="1640"/>
              </w:tabs>
              <w:jc w:val="both"/>
              <w:rPr>
                <w:rFonts w:cs="Times New Roman"/>
              </w:rPr>
            </w:pPr>
            <w:r w:rsidRPr="009F35A4">
              <w:rPr>
                <w:rFonts w:cs="Times New Roman"/>
              </w:rPr>
              <w:t>0.91</w:t>
            </w:r>
          </w:p>
        </w:tc>
        <w:tc>
          <w:tcPr>
            <w:tcW w:w="993" w:type="dxa"/>
          </w:tcPr>
          <w:p w:rsidR="001F4FE4" w:rsidRPr="009F35A4" w:rsidRDefault="001F4FE4" w:rsidP="00EE3677">
            <w:pPr>
              <w:tabs>
                <w:tab w:val="left" w:pos="1640"/>
              </w:tabs>
              <w:jc w:val="both"/>
              <w:rPr>
                <w:rFonts w:cs="Times New Roman"/>
              </w:rPr>
            </w:pPr>
            <w:r w:rsidRPr="009F35A4">
              <w:rPr>
                <w:rFonts w:cs="Times New Roman"/>
              </w:rPr>
              <w:t>3.25</w:t>
            </w:r>
          </w:p>
        </w:tc>
        <w:tc>
          <w:tcPr>
            <w:tcW w:w="1134" w:type="dxa"/>
          </w:tcPr>
          <w:p w:rsidR="001F4FE4" w:rsidRPr="009F35A4" w:rsidRDefault="001F4FE4" w:rsidP="00EE3677">
            <w:pPr>
              <w:tabs>
                <w:tab w:val="left" w:pos="1640"/>
              </w:tabs>
              <w:jc w:val="both"/>
              <w:rPr>
                <w:rFonts w:cs="Times New Roman"/>
              </w:rPr>
            </w:pPr>
            <w:r w:rsidRPr="009F35A4">
              <w:rPr>
                <w:rFonts w:cs="Times New Roman"/>
              </w:rPr>
              <w:t>2.58</w:t>
            </w:r>
          </w:p>
        </w:tc>
      </w:tr>
      <w:tr w:rsidR="001F4FE4" w:rsidRPr="009F35A4" w:rsidTr="00EE3677">
        <w:tc>
          <w:tcPr>
            <w:tcW w:w="1384" w:type="dxa"/>
          </w:tcPr>
          <w:p w:rsidR="001F4FE4" w:rsidRPr="009F35A4" w:rsidRDefault="001F4FE4" w:rsidP="00EE3677">
            <w:pPr>
              <w:tabs>
                <w:tab w:val="left" w:pos="1640"/>
              </w:tabs>
              <w:rPr>
                <w:rFonts w:cs="Times New Roman"/>
              </w:rPr>
            </w:pPr>
            <w:r w:rsidRPr="009F35A4">
              <w:rPr>
                <w:rFonts w:cs="Times New Roman"/>
              </w:rPr>
              <w:t>62</w:t>
            </w:r>
          </w:p>
          <w:p w:rsidR="001F4FE4" w:rsidRPr="009F35A4" w:rsidRDefault="001F4FE4" w:rsidP="00EE3677">
            <w:pPr>
              <w:tabs>
                <w:tab w:val="left" w:pos="1640"/>
              </w:tabs>
              <w:rPr>
                <w:rFonts w:cs="Times New Roman"/>
              </w:rPr>
            </w:pPr>
            <w:r w:rsidRPr="009F35A4">
              <w:rPr>
                <w:rFonts w:cs="Times New Roman"/>
              </w:rPr>
              <w:t xml:space="preserve">(Full strength) </w:t>
            </w:r>
          </w:p>
        </w:tc>
        <w:tc>
          <w:tcPr>
            <w:tcW w:w="851" w:type="dxa"/>
          </w:tcPr>
          <w:p w:rsidR="001F4FE4" w:rsidRPr="009F35A4" w:rsidRDefault="001F4FE4" w:rsidP="00EE3677">
            <w:pPr>
              <w:tabs>
                <w:tab w:val="left" w:pos="1640"/>
              </w:tabs>
              <w:jc w:val="both"/>
              <w:rPr>
                <w:rFonts w:cs="Times New Roman"/>
              </w:rPr>
            </w:pPr>
            <w:r w:rsidRPr="009F35A4">
              <w:rPr>
                <w:rFonts w:cs="Times New Roman"/>
              </w:rPr>
              <w:t>31.3</w:t>
            </w:r>
          </w:p>
        </w:tc>
        <w:tc>
          <w:tcPr>
            <w:tcW w:w="850" w:type="dxa"/>
          </w:tcPr>
          <w:p w:rsidR="001F4FE4" w:rsidRPr="009F35A4" w:rsidRDefault="001F4FE4" w:rsidP="00EE3677">
            <w:pPr>
              <w:tabs>
                <w:tab w:val="left" w:pos="1640"/>
              </w:tabs>
              <w:jc w:val="both"/>
              <w:rPr>
                <w:rFonts w:cs="Times New Roman"/>
              </w:rPr>
            </w:pPr>
            <w:r w:rsidRPr="009F35A4">
              <w:rPr>
                <w:rFonts w:cs="Times New Roman"/>
              </w:rPr>
              <w:t>30.6</w:t>
            </w:r>
          </w:p>
        </w:tc>
        <w:tc>
          <w:tcPr>
            <w:tcW w:w="761" w:type="dxa"/>
          </w:tcPr>
          <w:p w:rsidR="001F4FE4" w:rsidRPr="009F35A4" w:rsidRDefault="001F4FE4" w:rsidP="00EE3677">
            <w:pPr>
              <w:tabs>
                <w:tab w:val="left" w:pos="1640"/>
              </w:tabs>
              <w:jc w:val="both"/>
              <w:rPr>
                <w:rFonts w:cs="Times New Roman"/>
              </w:rPr>
            </w:pPr>
            <w:r w:rsidRPr="009F35A4">
              <w:rPr>
                <w:rFonts w:cs="Times New Roman"/>
              </w:rPr>
              <w:t>2.88</w:t>
            </w:r>
          </w:p>
        </w:tc>
        <w:tc>
          <w:tcPr>
            <w:tcW w:w="798" w:type="dxa"/>
          </w:tcPr>
          <w:p w:rsidR="001F4FE4" w:rsidRPr="009F35A4" w:rsidRDefault="001F4FE4" w:rsidP="00EE3677">
            <w:pPr>
              <w:tabs>
                <w:tab w:val="left" w:pos="1640"/>
              </w:tabs>
              <w:jc w:val="both"/>
              <w:rPr>
                <w:rFonts w:cs="Times New Roman"/>
              </w:rPr>
            </w:pPr>
            <w:r w:rsidRPr="009F35A4">
              <w:rPr>
                <w:rFonts w:cs="Times New Roman"/>
              </w:rPr>
              <w:t>1.12</w:t>
            </w:r>
          </w:p>
        </w:tc>
        <w:tc>
          <w:tcPr>
            <w:tcW w:w="993" w:type="dxa"/>
          </w:tcPr>
          <w:p w:rsidR="001F4FE4" w:rsidRPr="009F35A4" w:rsidRDefault="001F4FE4" w:rsidP="00EE3677">
            <w:pPr>
              <w:tabs>
                <w:tab w:val="left" w:pos="1640"/>
              </w:tabs>
              <w:jc w:val="both"/>
              <w:rPr>
                <w:rFonts w:cs="Times New Roman"/>
              </w:rPr>
            </w:pPr>
            <w:r w:rsidRPr="009F35A4">
              <w:rPr>
                <w:rFonts w:cs="Times New Roman"/>
              </w:rPr>
              <w:t>4.00</w:t>
            </w:r>
          </w:p>
        </w:tc>
        <w:tc>
          <w:tcPr>
            <w:tcW w:w="1134" w:type="dxa"/>
          </w:tcPr>
          <w:p w:rsidR="001F4FE4" w:rsidRPr="009F35A4" w:rsidRDefault="001F4FE4" w:rsidP="00EE3677">
            <w:pPr>
              <w:tabs>
                <w:tab w:val="left" w:pos="1640"/>
              </w:tabs>
              <w:jc w:val="both"/>
              <w:rPr>
                <w:rFonts w:cs="Times New Roman"/>
              </w:rPr>
            </w:pPr>
            <w:r w:rsidRPr="009F35A4">
              <w:rPr>
                <w:rFonts w:cs="Times New Roman"/>
              </w:rPr>
              <w:t>2.60</w:t>
            </w:r>
          </w:p>
        </w:tc>
      </w:tr>
      <w:tr w:rsidR="001F4FE4" w:rsidRPr="009F35A4" w:rsidTr="00EE3677">
        <w:tc>
          <w:tcPr>
            <w:tcW w:w="1384" w:type="dxa"/>
          </w:tcPr>
          <w:p w:rsidR="001F4FE4" w:rsidRPr="009F35A4" w:rsidRDefault="001F4FE4" w:rsidP="00EE3677">
            <w:pPr>
              <w:tabs>
                <w:tab w:val="left" w:pos="1640"/>
              </w:tabs>
              <w:rPr>
                <w:rFonts w:cs="Times New Roman"/>
              </w:rPr>
            </w:pPr>
            <w:r w:rsidRPr="009F35A4">
              <w:rPr>
                <w:rFonts w:cs="Times New Roman"/>
              </w:rPr>
              <w:t>CD (0.05%)</w:t>
            </w:r>
          </w:p>
        </w:tc>
        <w:tc>
          <w:tcPr>
            <w:tcW w:w="851" w:type="dxa"/>
          </w:tcPr>
          <w:p w:rsidR="001F4FE4" w:rsidRPr="009F35A4" w:rsidRDefault="001F4FE4" w:rsidP="00EE3677">
            <w:pPr>
              <w:tabs>
                <w:tab w:val="left" w:pos="1640"/>
              </w:tabs>
              <w:jc w:val="both"/>
              <w:rPr>
                <w:rFonts w:cs="Times New Roman"/>
              </w:rPr>
            </w:pPr>
            <w:r w:rsidRPr="009F35A4">
              <w:rPr>
                <w:rFonts w:cs="Times New Roman"/>
              </w:rPr>
              <w:t>3.6</w:t>
            </w:r>
          </w:p>
        </w:tc>
        <w:tc>
          <w:tcPr>
            <w:tcW w:w="850" w:type="dxa"/>
          </w:tcPr>
          <w:p w:rsidR="001F4FE4" w:rsidRPr="009F35A4" w:rsidRDefault="001F4FE4" w:rsidP="00EE3677">
            <w:pPr>
              <w:tabs>
                <w:tab w:val="left" w:pos="1640"/>
              </w:tabs>
              <w:jc w:val="both"/>
              <w:rPr>
                <w:rFonts w:cs="Times New Roman"/>
              </w:rPr>
            </w:pPr>
            <w:r w:rsidRPr="009F35A4">
              <w:rPr>
                <w:rFonts w:cs="Times New Roman"/>
              </w:rPr>
              <w:t>6.3</w:t>
            </w:r>
          </w:p>
        </w:tc>
        <w:tc>
          <w:tcPr>
            <w:tcW w:w="761" w:type="dxa"/>
          </w:tcPr>
          <w:p w:rsidR="001F4FE4" w:rsidRPr="009F35A4" w:rsidRDefault="001F4FE4" w:rsidP="00EE3677">
            <w:pPr>
              <w:tabs>
                <w:tab w:val="left" w:pos="1640"/>
              </w:tabs>
              <w:jc w:val="both"/>
              <w:rPr>
                <w:rFonts w:cs="Times New Roman"/>
              </w:rPr>
            </w:pPr>
            <w:r w:rsidRPr="009F35A4">
              <w:rPr>
                <w:rFonts w:cs="Times New Roman"/>
              </w:rPr>
              <w:t>0.18</w:t>
            </w:r>
          </w:p>
        </w:tc>
        <w:tc>
          <w:tcPr>
            <w:tcW w:w="798" w:type="dxa"/>
          </w:tcPr>
          <w:p w:rsidR="001F4FE4" w:rsidRPr="009F35A4" w:rsidRDefault="001F4FE4" w:rsidP="00EE3677">
            <w:pPr>
              <w:tabs>
                <w:tab w:val="left" w:pos="1640"/>
              </w:tabs>
              <w:jc w:val="both"/>
              <w:rPr>
                <w:rFonts w:cs="Times New Roman"/>
              </w:rPr>
            </w:pPr>
            <w:r w:rsidRPr="009F35A4">
              <w:rPr>
                <w:rFonts w:cs="Times New Roman"/>
              </w:rPr>
              <w:t>0.10</w:t>
            </w:r>
          </w:p>
        </w:tc>
        <w:tc>
          <w:tcPr>
            <w:tcW w:w="993" w:type="dxa"/>
          </w:tcPr>
          <w:p w:rsidR="001F4FE4" w:rsidRPr="009F35A4" w:rsidRDefault="001F4FE4" w:rsidP="00EE3677">
            <w:pPr>
              <w:tabs>
                <w:tab w:val="left" w:pos="1640"/>
              </w:tabs>
              <w:jc w:val="both"/>
              <w:rPr>
                <w:rFonts w:cs="Times New Roman"/>
              </w:rPr>
            </w:pPr>
            <w:r w:rsidRPr="009F35A4">
              <w:rPr>
                <w:rFonts w:cs="Times New Roman"/>
              </w:rPr>
              <w:t>0.20</w:t>
            </w:r>
          </w:p>
        </w:tc>
        <w:tc>
          <w:tcPr>
            <w:tcW w:w="1134" w:type="dxa"/>
          </w:tcPr>
          <w:p w:rsidR="001F4FE4" w:rsidRPr="009F35A4" w:rsidRDefault="001F4FE4" w:rsidP="00EE3677">
            <w:pPr>
              <w:tabs>
                <w:tab w:val="left" w:pos="1640"/>
              </w:tabs>
              <w:jc w:val="both"/>
              <w:rPr>
                <w:rFonts w:cs="Times New Roman"/>
              </w:rPr>
            </w:pPr>
            <w:r w:rsidRPr="009F35A4">
              <w:rPr>
                <w:rFonts w:cs="Times New Roman"/>
              </w:rPr>
              <w:t>0.31</w:t>
            </w:r>
          </w:p>
        </w:tc>
      </w:tr>
    </w:tbl>
    <w:p w:rsidR="001F4FE4" w:rsidRPr="009F35A4" w:rsidRDefault="001F4FE4" w:rsidP="001F4FE4">
      <w:pPr>
        <w:tabs>
          <w:tab w:val="left" w:pos="1640"/>
        </w:tabs>
        <w:spacing w:after="0" w:line="240" w:lineRule="auto"/>
        <w:jc w:val="both"/>
        <w:rPr>
          <w:rFonts w:cs="Times New Roman"/>
        </w:rPr>
      </w:pPr>
    </w:p>
    <w:p w:rsidR="001F4FE4" w:rsidRPr="009F35A4" w:rsidRDefault="001F4FE4" w:rsidP="001F4FE4">
      <w:pPr>
        <w:tabs>
          <w:tab w:val="left" w:pos="1640"/>
        </w:tabs>
        <w:spacing w:after="0" w:line="240" w:lineRule="auto"/>
        <w:jc w:val="both"/>
        <w:rPr>
          <w:rFonts w:cs="Times New Roman"/>
        </w:rPr>
      </w:pPr>
    </w:p>
    <w:p w:rsidR="001F4FE4" w:rsidRPr="009F35A4" w:rsidRDefault="001F4FE4" w:rsidP="001F4FE4">
      <w:pPr>
        <w:spacing w:line="240" w:lineRule="auto"/>
        <w:rPr>
          <w:rFonts w:cs="Times New Roman"/>
        </w:rPr>
      </w:pPr>
    </w:p>
    <w:p w:rsidR="001F4FE4" w:rsidRPr="009F35A4" w:rsidRDefault="001F4FE4" w:rsidP="001F4FE4">
      <w:pPr>
        <w:spacing w:line="240" w:lineRule="auto"/>
        <w:rPr>
          <w:rFonts w:cs="Times New Roman"/>
        </w:rPr>
      </w:pPr>
    </w:p>
    <w:p w:rsidR="001F4FE4" w:rsidRPr="009F35A4" w:rsidRDefault="001F4FE4" w:rsidP="001F4FE4">
      <w:pPr>
        <w:spacing w:line="240" w:lineRule="auto"/>
        <w:rPr>
          <w:rFonts w:cs="Times New Roman"/>
        </w:rPr>
      </w:pPr>
    </w:p>
    <w:p w:rsidR="001F4FE4" w:rsidRPr="009F35A4" w:rsidRDefault="001F4FE4" w:rsidP="001F4FE4">
      <w:pPr>
        <w:spacing w:line="240" w:lineRule="auto"/>
        <w:rPr>
          <w:rFonts w:cs="Times New Roman"/>
        </w:rPr>
      </w:pPr>
    </w:p>
    <w:p w:rsidR="001F4FE4" w:rsidRPr="009F35A4" w:rsidRDefault="001F4FE4" w:rsidP="001F4FE4">
      <w:pPr>
        <w:spacing w:line="240" w:lineRule="auto"/>
        <w:rPr>
          <w:rFonts w:cs="Times New Roman"/>
        </w:rPr>
      </w:pPr>
    </w:p>
    <w:p w:rsidR="001F4FE4" w:rsidRPr="009F35A4" w:rsidRDefault="001F4FE4" w:rsidP="001F4FE4">
      <w:pPr>
        <w:spacing w:line="240" w:lineRule="auto"/>
        <w:rPr>
          <w:rFonts w:cs="Times New Roman"/>
        </w:rPr>
      </w:pPr>
    </w:p>
    <w:p w:rsidR="001F4FE4" w:rsidRPr="009F35A4" w:rsidRDefault="001F4FE4" w:rsidP="001F4FE4">
      <w:pPr>
        <w:spacing w:line="360" w:lineRule="auto"/>
        <w:jc w:val="both"/>
        <w:rPr>
          <w:rFonts w:cs="Times New Roman"/>
        </w:rPr>
      </w:pPr>
      <w:r w:rsidRPr="009F35A4">
        <w:rPr>
          <w:rFonts w:cs="Times New Roman"/>
        </w:rPr>
        <w:t xml:space="preserve">Shoot length of sunflower seedling was drastically reduced at 4.0 </w:t>
      </w:r>
      <w:proofErr w:type="spellStart"/>
      <w:r w:rsidRPr="009F35A4">
        <w:rPr>
          <w:rFonts w:cs="Times New Roman"/>
        </w:rPr>
        <w:t>ppm</w:t>
      </w:r>
      <w:proofErr w:type="spellEnd"/>
      <w:r w:rsidRPr="009F35A4">
        <w:rPr>
          <w:rFonts w:cs="Times New Roman"/>
        </w:rPr>
        <w:t xml:space="preserve"> P which was significantly lower than the value obtained at 8.0 </w:t>
      </w:r>
      <w:proofErr w:type="spellStart"/>
      <w:r w:rsidRPr="009F35A4">
        <w:rPr>
          <w:rFonts w:cs="Times New Roman"/>
        </w:rPr>
        <w:t>ppm</w:t>
      </w:r>
      <w:proofErr w:type="spellEnd"/>
      <w:r w:rsidRPr="009F35A4">
        <w:rPr>
          <w:rFonts w:cs="Times New Roman"/>
        </w:rPr>
        <w:t xml:space="preserve">, however, it was at par with the growth produced between 3.0 to 7 </w:t>
      </w:r>
      <w:proofErr w:type="spellStart"/>
      <w:r w:rsidRPr="009F35A4">
        <w:rPr>
          <w:rFonts w:cs="Times New Roman"/>
        </w:rPr>
        <w:t>ppm</w:t>
      </w:r>
      <w:proofErr w:type="spellEnd"/>
      <w:r w:rsidRPr="009F35A4">
        <w:rPr>
          <w:rFonts w:cs="Times New Roman"/>
        </w:rPr>
        <w:t xml:space="preserve">. The lowest shoot length was noticed due to 2.0 </w:t>
      </w:r>
      <w:proofErr w:type="spellStart"/>
      <w:r w:rsidRPr="009F35A4">
        <w:rPr>
          <w:rFonts w:cs="Times New Roman"/>
        </w:rPr>
        <w:t>ppm</w:t>
      </w:r>
      <w:proofErr w:type="spellEnd"/>
      <w:r w:rsidRPr="009F35A4">
        <w:rPr>
          <w:rFonts w:cs="Times New Roman"/>
        </w:rPr>
        <w:t xml:space="preserve"> P solution concentration and this level was found to be critical for shoot growth of sunflower and suitable for standardization of protocol for rapid screening of sunflower genotypes. On the other hand, the shoot length due to P levels beyond 4.0 </w:t>
      </w:r>
      <w:proofErr w:type="spellStart"/>
      <w:r w:rsidRPr="009F35A4">
        <w:rPr>
          <w:rFonts w:cs="Times New Roman"/>
        </w:rPr>
        <w:t>ppm</w:t>
      </w:r>
      <w:proofErr w:type="spellEnd"/>
      <w:r w:rsidRPr="009F35A4">
        <w:rPr>
          <w:rFonts w:cs="Times New Roman"/>
        </w:rPr>
        <w:t xml:space="preserve"> up to full strength had produced similar growth. Similarly, </w:t>
      </w:r>
      <w:proofErr w:type="spellStart"/>
      <w:r w:rsidRPr="009F35A4">
        <w:rPr>
          <w:rFonts w:cs="Times New Roman"/>
        </w:rPr>
        <w:t>Amit</w:t>
      </w:r>
      <w:proofErr w:type="spellEnd"/>
      <w:r w:rsidRPr="009F35A4">
        <w:rPr>
          <w:rFonts w:cs="Times New Roman"/>
        </w:rPr>
        <w:t xml:space="preserve"> Kumar </w:t>
      </w:r>
      <w:r w:rsidRPr="009F35A4">
        <w:rPr>
          <w:rFonts w:cs="Times New Roman"/>
          <w:i/>
        </w:rPr>
        <w:t>et al</w:t>
      </w:r>
      <w:r w:rsidRPr="009F35A4">
        <w:rPr>
          <w:rFonts w:cs="Times New Roman"/>
        </w:rPr>
        <w:t xml:space="preserve"> (2009) adopted solution culture with sufficient and deficient P levels for screening ground nut lines for identifying P acquisition root traits. It was evident from the results presented in the table 2 where these treatments</w:t>
      </w:r>
      <w:r>
        <w:rPr>
          <w:rFonts w:cs="Times New Roman"/>
        </w:rPr>
        <w:t xml:space="preserve">  </w:t>
      </w:r>
      <w:r w:rsidRPr="009F35A4">
        <w:rPr>
          <w:rFonts w:cs="Times New Roman"/>
        </w:rPr>
        <w:t xml:space="preserve"> ( &gt; 2 to &lt; 8 </w:t>
      </w:r>
      <w:proofErr w:type="spellStart"/>
      <w:r w:rsidRPr="009F35A4">
        <w:rPr>
          <w:rFonts w:cs="Times New Roman"/>
        </w:rPr>
        <w:t>ppm</w:t>
      </w:r>
      <w:proofErr w:type="spellEnd"/>
      <w:r w:rsidRPr="009F35A4">
        <w:rPr>
          <w:rFonts w:cs="Times New Roman"/>
        </w:rPr>
        <w:t xml:space="preserve"> respectively) were statistically at par to each other. It was interesting to note that at lower levels of P, the root length of seedlings was greater compared to sufficient levels (i.e. above 5.0ppm) and this might be due to the response against P starvation in nutrient solution. Further, there was no significant difference in the root length due to P levels. However, the results showed that root dry matter weight was highly influenced by P levels in solution culture. The effect of P levels </w:t>
      </w:r>
      <w:r w:rsidRPr="009F35A4">
        <w:rPr>
          <w:rFonts w:cs="Times New Roman"/>
          <w:i/>
        </w:rPr>
        <w:t>viz.,</w:t>
      </w:r>
      <w:r w:rsidRPr="009F35A4">
        <w:rPr>
          <w:rFonts w:cs="Times New Roman"/>
        </w:rPr>
        <w:t xml:space="preserve"> 0, 2, 3 and 4ppm was on par to each other on shoot/root ratio (Table 2). </w:t>
      </w:r>
    </w:p>
    <w:p w:rsidR="001F4FE4" w:rsidRPr="009F35A4" w:rsidRDefault="001F4FE4" w:rsidP="001F4FE4">
      <w:pPr>
        <w:spacing w:line="360" w:lineRule="auto"/>
        <w:jc w:val="both"/>
        <w:rPr>
          <w:rFonts w:cs="Times New Roman"/>
        </w:rPr>
      </w:pPr>
      <w:r>
        <w:rPr>
          <w:rFonts w:cs="Times New Roman"/>
        </w:rPr>
        <w:tab/>
      </w:r>
      <w:r w:rsidRPr="009F35A4">
        <w:rPr>
          <w:rFonts w:cs="Times New Roman"/>
        </w:rPr>
        <w:t xml:space="preserve">At 30 day growth stage the highest  shoot and root dry matter was noticed in full strength solution(62 </w:t>
      </w:r>
      <w:proofErr w:type="spellStart"/>
      <w:r w:rsidRPr="009F35A4">
        <w:rPr>
          <w:rFonts w:cs="Times New Roman"/>
        </w:rPr>
        <w:t>ppm</w:t>
      </w:r>
      <w:proofErr w:type="spellEnd"/>
      <w:r w:rsidRPr="009F35A4">
        <w:rPr>
          <w:rFonts w:cs="Times New Roman"/>
        </w:rPr>
        <w:t xml:space="preserve">) while lowest in zero </w:t>
      </w:r>
      <w:proofErr w:type="spellStart"/>
      <w:r w:rsidRPr="009F35A4">
        <w:rPr>
          <w:rFonts w:cs="Times New Roman"/>
        </w:rPr>
        <w:t>ppm</w:t>
      </w:r>
      <w:proofErr w:type="spellEnd"/>
      <w:r w:rsidRPr="009F35A4">
        <w:rPr>
          <w:rFonts w:cs="Times New Roman"/>
        </w:rPr>
        <w:t xml:space="preserve"> (Fig 2). The minimum growth at 0 </w:t>
      </w:r>
      <w:proofErr w:type="spellStart"/>
      <w:r w:rsidRPr="009F35A4">
        <w:rPr>
          <w:rFonts w:cs="Times New Roman"/>
        </w:rPr>
        <w:t>ppm</w:t>
      </w:r>
      <w:proofErr w:type="spellEnd"/>
      <w:r w:rsidRPr="009F35A4">
        <w:rPr>
          <w:rFonts w:cs="Times New Roman"/>
        </w:rPr>
        <w:t xml:space="preserve">  may be due to the endosperm nutrient support from the seed. The shoot, root dry weights  and total dry matter produced at 2.0ppm P were found to be significantly lowest from the nearest (3.0ppm) concentration of P level in solution. Hence, 2.0 </w:t>
      </w:r>
      <w:proofErr w:type="spellStart"/>
      <w:r w:rsidRPr="009F35A4">
        <w:rPr>
          <w:rFonts w:cs="Times New Roman"/>
        </w:rPr>
        <w:t>ppm</w:t>
      </w:r>
      <w:proofErr w:type="spellEnd"/>
      <w:r w:rsidRPr="009F35A4">
        <w:rPr>
          <w:rFonts w:cs="Times New Roman"/>
        </w:rPr>
        <w:t xml:space="preserve"> P could be critical level in solution for sunflower for P starvation tolerance. The relationship between P levels in nutrient solution and the total dry matter of sunflower up to 30 days was subjected to best fit and the quadratic equation obtained showed highly significant coefficient of </w:t>
      </w:r>
      <w:r w:rsidRPr="009F35A4">
        <w:rPr>
          <w:rFonts w:cs="Times New Roman"/>
        </w:rPr>
        <w:lastRenderedPageBreak/>
        <w:t>regression value (R</w:t>
      </w:r>
      <w:r w:rsidRPr="009F35A4">
        <w:rPr>
          <w:rFonts w:cs="Times New Roman"/>
          <w:vertAlign w:val="superscript"/>
        </w:rPr>
        <w:t>2</w:t>
      </w:r>
      <w:r w:rsidRPr="009F35A4">
        <w:rPr>
          <w:rFonts w:cs="Times New Roman"/>
        </w:rPr>
        <w:t xml:space="preserve">= 0.91) has been depicted in Figure 1. The predicted declined growth of sunflower due to critical P (2.0ppm) was identified between 0 and 3ppm in the graph. </w:t>
      </w:r>
    </w:p>
    <w:p w:rsidR="001F4FE4" w:rsidRPr="009F35A4" w:rsidRDefault="001F4FE4" w:rsidP="001F4FE4">
      <w:pPr>
        <w:spacing w:line="480" w:lineRule="auto"/>
        <w:jc w:val="both"/>
        <w:rPr>
          <w:rFonts w:cs="Times New Roman"/>
        </w:rPr>
      </w:pPr>
      <w:r>
        <w:rPr>
          <w:rFonts w:cs="Times New Roman"/>
          <w:noProof/>
        </w:rPr>
        <w:pict>
          <v:shapetype id="_x0000_t202" coordsize="21600,21600" o:spt="202" path="m,l,21600r21600,l21600,xe">
            <v:stroke joinstyle="miter"/>
            <v:path gradientshapeok="t" o:connecttype="rect"/>
          </v:shapetype>
          <v:shape id="_x0000_s1027" type="#_x0000_t202" style="position:absolute;left:0;text-align:left;margin-left:-.65pt;margin-top:-5.2pt;width:289.35pt;height:201.35pt;z-index:251661312;mso-width-relative:margin;mso-height-relative:margin">
            <v:textbox style="mso-next-textbox:#_x0000_s1027">
              <w:txbxContent>
                <w:p w:rsidR="001F4FE4" w:rsidRDefault="001F4FE4" w:rsidP="001F4FE4">
                  <w:r w:rsidRPr="000969C5">
                    <w:rPr>
                      <w:noProof/>
                    </w:rPr>
                    <w:drawing>
                      <wp:inline distT="0" distB="0" distL="0" distR="0">
                        <wp:extent cx="3333750" cy="2026509"/>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F4FE4" w:rsidRPr="00C01950" w:rsidRDefault="001F4FE4" w:rsidP="001F4FE4">
                  <w:pPr>
                    <w:rPr>
                      <w:sz w:val="16"/>
                    </w:rPr>
                  </w:pPr>
                  <w:r w:rsidRPr="00C01950">
                    <w:rPr>
                      <w:sz w:val="16"/>
                    </w:rPr>
                    <w:t xml:space="preserve">Fig 1. Regression curve for solution P concentration and total dry matter of sunflower  </w:t>
                  </w:r>
                </w:p>
                <w:p w:rsidR="001F4FE4" w:rsidRDefault="001F4FE4" w:rsidP="001F4FE4"/>
              </w:txbxContent>
            </v:textbox>
          </v:shape>
        </w:pict>
      </w:r>
    </w:p>
    <w:p w:rsidR="001F4FE4" w:rsidRPr="009F35A4" w:rsidRDefault="001F4FE4" w:rsidP="001F4FE4">
      <w:pPr>
        <w:spacing w:line="240" w:lineRule="auto"/>
        <w:jc w:val="both"/>
        <w:rPr>
          <w:rFonts w:cs="Times New Roman"/>
          <w:i/>
        </w:rPr>
      </w:pPr>
    </w:p>
    <w:p w:rsidR="001F4FE4" w:rsidRPr="009F35A4" w:rsidRDefault="001F4FE4" w:rsidP="001F4FE4">
      <w:pPr>
        <w:spacing w:line="240" w:lineRule="auto"/>
        <w:jc w:val="both"/>
        <w:rPr>
          <w:rFonts w:cs="Times New Roman"/>
          <w:b/>
        </w:rPr>
      </w:pPr>
    </w:p>
    <w:p w:rsidR="001F4FE4" w:rsidRPr="009F35A4" w:rsidRDefault="001F4FE4" w:rsidP="001F4FE4">
      <w:pPr>
        <w:spacing w:line="240" w:lineRule="auto"/>
        <w:jc w:val="both"/>
        <w:rPr>
          <w:rFonts w:cs="Times New Roman"/>
          <w:b/>
        </w:rPr>
      </w:pPr>
    </w:p>
    <w:p w:rsidR="001F4FE4" w:rsidRPr="009F35A4" w:rsidRDefault="001F4FE4" w:rsidP="001F4FE4">
      <w:pPr>
        <w:spacing w:line="240" w:lineRule="auto"/>
        <w:jc w:val="both"/>
        <w:rPr>
          <w:rFonts w:cs="Times New Roman"/>
          <w:b/>
        </w:rPr>
      </w:pPr>
    </w:p>
    <w:p w:rsidR="001F4FE4" w:rsidRPr="009F35A4" w:rsidRDefault="001F4FE4" w:rsidP="001F4FE4">
      <w:pPr>
        <w:spacing w:line="240" w:lineRule="auto"/>
        <w:jc w:val="both"/>
        <w:rPr>
          <w:rFonts w:cs="Times New Roman"/>
          <w:b/>
        </w:rPr>
      </w:pPr>
    </w:p>
    <w:p w:rsidR="001F4FE4" w:rsidRPr="009F35A4" w:rsidRDefault="001F4FE4" w:rsidP="001F4FE4">
      <w:pPr>
        <w:spacing w:line="240" w:lineRule="auto"/>
        <w:jc w:val="both"/>
        <w:rPr>
          <w:rFonts w:cs="Times New Roman"/>
          <w:b/>
        </w:rPr>
      </w:pPr>
    </w:p>
    <w:p w:rsidR="001F4FE4" w:rsidRPr="009F35A4" w:rsidRDefault="001F4FE4" w:rsidP="001F4FE4">
      <w:pPr>
        <w:spacing w:line="240" w:lineRule="auto"/>
        <w:jc w:val="both"/>
        <w:rPr>
          <w:rFonts w:cs="Times New Roman"/>
          <w:b/>
        </w:rPr>
      </w:pPr>
      <w:r w:rsidRPr="009F35A4">
        <w:rPr>
          <w:rFonts w:cs="Times New Roman"/>
          <w:b/>
        </w:rPr>
        <w:t>Phosphorus uptake in sunflower shoot, root and seedling</w:t>
      </w:r>
    </w:p>
    <w:p w:rsidR="001F4FE4" w:rsidRDefault="001F4FE4" w:rsidP="001F4FE4">
      <w:pPr>
        <w:spacing w:line="360" w:lineRule="auto"/>
        <w:jc w:val="both"/>
        <w:rPr>
          <w:rFonts w:cs="Times New Roman"/>
        </w:rPr>
      </w:pPr>
      <w:r>
        <w:rPr>
          <w:rFonts w:cs="Times New Roman"/>
        </w:rPr>
        <w:tab/>
      </w:r>
    </w:p>
    <w:p w:rsidR="001F4FE4" w:rsidRPr="009F35A4" w:rsidRDefault="001F4FE4" w:rsidP="001F4FE4">
      <w:pPr>
        <w:spacing w:line="360" w:lineRule="auto"/>
        <w:jc w:val="both"/>
        <w:rPr>
          <w:rFonts w:cs="Times New Roman"/>
        </w:rPr>
      </w:pPr>
      <w:r>
        <w:rPr>
          <w:rFonts w:cs="Times New Roman"/>
        </w:rPr>
        <w:tab/>
      </w:r>
      <w:r w:rsidRPr="009F35A4">
        <w:rPr>
          <w:rFonts w:cs="Times New Roman"/>
        </w:rPr>
        <w:t xml:space="preserve">Phosphorus (P) levels in solution culture significantly influenced the shoot, root and plant P content and uptake. The corresponding data has been presented in Table 3. P contents in shoot due to 2.0, 3.0 and 4.0ppm did not differ significantly but were at par to each other however, it was found to be significantly low compared to high levels of P (&gt; 5.0ppm). The treatment with 2.0 </w:t>
      </w:r>
      <w:proofErr w:type="spellStart"/>
      <w:r w:rsidRPr="009F35A4">
        <w:rPr>
          <w:rFonts w:cs="Times New Roman"/>
        </w:rPr>
        <w:t>ppm</w:t>
      </w:r>
      <w:proofErr w:type="spellEnd"/>
      <w:r w:rsidRPr="009F35A4">
        <w:rPr>
          <w:rFonts w:cs="Times New Roman"/>
        </w:rPr>
        <w:t xml:space="preserve"> recorded lowest P content and corresponding shoot uptake (0.96mgP/pl). Root P content was higher than shoot at 2.0 </w:t>
      </w:r>
      <w:proofErr w:type="spellStart"/>
      <w:r w:rsidRPr="009F35A4">
        <w:rPr>
          <w:rFonts w:cs="Times New Roman"/>
        </w:rPr>
        <w:t>ppm</w:t>
      </w:r>
      <w:proofErr w:type="spellEnd"/>
      <w:r w:rsidRPr="009F35A4">
        <w:rPr>
          <w:rFonts w:cs="Times New Roman"/>
        </w:rPr>
        <w:t xml:space="preserve"> but corresponding root uptake was lower than shoot which may be ascertained due low root biomass against shoot.  The phosphorus uptake by sunflower seedlings at 30 day period was 2.05mgP/plant at 2.0 </w:t>
      </w:r>
      <w:proofErr w:type="spellStart"/>
      <w:r w:rsidRPr="009F35A4">
        <w:rPr>
          <w:rFonts w:cs="Times New Roman"/>
        </w:rPr>
        <w:t>ppm</w:t>
      </w:r>
      <w:proofErr w:type="spellEnd"/>
      <w:r w:rsidRPr="009F35A4">
        <w:rPr>
          <w:rFonts w:cs="Times New Roman"/>
        </w:rPr>
        <w:t xml:space="preserve"> and 2.47mgP/pl at 3.0 </w:t>
      </w:r>
      <w:proofErr w:type="spellStart"/>
      <w:r w:rsidRPr="009F35A4">
        <w:rPr>
          <w:rFonts w:cs="Times New Roman"/>
        </w:rPr>
        <w:t>ppm</w:t>
      </w:r>
      <w:proofErr w:type="spellEnd"/>
      <w:r w:rsidRPr="009F35A4">
        <w:rPr>
          <w:rFonts w:cs="Times New Roman"/>
        </w:rPr>
        <w:t xml:space="preserve">. This could be attributed to lowest total dry matter(2.09g/pl) produced with 2.0ppm P (Table 3). However, the highest P uptake (22.4mgP/pl) was noticed due to full strength nutrient solution. It is imperative that better root-shoot  growth and total dry matter might have contributed towards highest uptake. </w:t>
      </w:r>
    </w:p>
    <w:p w:rsidR="001F4FE4" w:rsidRDefault="001F4FE4">
      <w:pPr>
        <w:rPr>
          <w:rFonts w:cs="Times New Roman"/>
        </w:rPr>
      </w:pPr>
      <w:r>
        <w:rPr>
          <w:rFonts w:cs="Times New Roman"/>
        </w:rPr>
        <w:br w:type="page"/>
      </w:r>
    </w:p>
    <w:p w:rsidR="001F4FE4" w:rsidRPr="009F35A4" w:rsidRDefault="001F4FE4" w:rsidP="001F4FE4">
      <w:pPr>
        <w:spacing w:line="240" w:lineRule="auto"/>
        <w:rPr>
          <w:rFonts w:cs="Times New Roman"/>
        </w:rPr>
      </w:pPr>
      <w:r w:rsidRPr="009F35A4">
        <w:rPr>
          <w:rFonts w:cs="Times New Roman"/>
        </w:rPr>
        <w:lastRenderedPageBreak/>
        <w:t>Table 3. Effect of P levels on P concentration and uptake in sunflower seedlings in solution culture at 30 days</w:t>
      </w:r>
    </w:p>
    <w:tbl>
      <w:tblPr>
        <w:tblStyle w:val="TableGrid"/>
        <w:tblW w:w="0" w:type="auto"/>
        <w:jc w:val="center"/>
        <w:tblLayout w:type="fixed"/>
        <w:tblLook w:val="04A0"/>
      </w:tblPr>
      <w:tblGrid>
        <w:gridCol w:w="1526"/>
        <w:gridCol w:w="992"/>
        <w:gridCol w:w="992"/>
        <w:gridCol w:w="1104"/>
        <w:gridCol w:w="1134"/>
        <w:gridCol w:w="1260"/>
      </w:tblGrid>
      <w:tr w:rsidR="001F4FE4" w:rsidRPr="009F35A4" w:rsidTr="00EE3677">
        <w:trPr>
          <w:jc w:val="center"/>
        </w:trPr>
        <w:tc>
          <w:tcPr>
            <w:tcW w:w="1526" w:type="dxa"/>
          </w:tcPr>
          <w:p w:rsidR="001F4FE4" w:rsidRPr="009F35A4" w:rsidRDefault="001F4FE4" w:rsidP="00EE3677">
            <w:pPr>
              <w:tabs>
                <w:tab w:val="left" w:pos="1640"/>
              </w:tabs>
              <w:jc w:val="center"/>
              <w:rPr>
                <w:rFonts w:cs="Times New Roman"/>
              </w:rPr>
            </w:pPr>
            <w:r w:rsidRPr="00AC0D37">
              <w:rPr>
                <w:rFonts w:ascii="Times New Roman" w:hAnsi="Times New Roman" w:cs="Times New Roman"/>
                <w:sz w:val="20"/>
                <w:szCs w:val="20"/>
              </w:rPr>
              <w:t>P levels in nutrient solution(m</w:t>
            </w:r>
            <w:r>
              <w:rPr>
                <w:rFonts w:ascii="Times New Roman" w:hAnsi="Times New Roman" w:cs="Times New Roman"/>
                <w:sz w:val="20"/>
                <w:szCs w:val="20"/>
              </w:rPr>
              <w:t>g/L</w:t>
            </w:r>
            <w:r w:rsidRPr="00AC0D37">
              <w:rPr>
                <w:rFonts w:ascii="Times New Roman" w:hAnsi="Times New Roman" w:cs="Times New Roman"/>
                <w:sz w:val="20"/>
                <w:szCs w:val="20"/>
              </w:rPr>
              <w:t>)</w:t>
            </w:r>
            <w:r w:rsidRPr="009F35A4">
              <w:rPr>
                <w:rFonts w:cs="Times New Roman"/>
              </w:rPr>
              <w:tab/>
              <w:t>P levels in nutrient solution(</w:t>
            </w:r>
            <w:proofErr w:type="spellStart"/>
            <w:r w:rsidRPr="009F35A4">
              <w:rPr>
                <w:rFonts w:cs="Times New Roman"/>
              </w:rPr>
              <w:t>ppm</w:t>
            </w:r>
            <w:proofErr w:type="spellEnd"/>
            <w:r w:rsidRPr="009F35A4">
              <w:rPr>
                <w:rFonts w:cs="Times New Roman"/>
              </w:rPr>
              <w:t>)</w:t>
            </w:r>
          </w:p>
        </w:tc>
        <w:tc>
          <w:tcPr>
            <w:tcW w:w="992" w:type="dxa"/>
          </w:tcPr>
          <w:p w:rsidR="001F4FE4" w:rsidRPr="009F35A4" w:rsidRDefault="001F4FE4" w:rsidP="00EE3677">
            <w:pPr>
              <w:tabs>
                <w:tab w:val="left" w:pos="1640"/>
              </w:tabs>
              <w:jc w:val="center"/>
              <w:rPr>
                <w:rFonts w:cs="Times New Roman"/>
              </w:rPr>
            </w:pPr>
            <w:r w:rsidRPr="009F35A4">
              <w:rPr>
                <w:rFonts w:cs="Times New Roman"/>
              </w:rPr>
              <w:t>Shoot P content (%)</w:t>
            </w:r>
          </w:p>
        </w:tc>
        <w:tc>
          <w:tcPr>
            <w:tcW w:w="992" w:type="dxa"/>
          </w:tcPr>
          <w:p w:rsidR="001F4FE4" w:rsidRPr="009F35A4" w:rsidRDefault="001F4FE4" w:rsidP="00EE3677">
            <w:pPr>
              <w:tabs>
                <w:tab w:val="left" w:pos="1640"/>
              </w:tabs>
              <w:jc w:val="center"/>
              <w:rPr>
                <w:rFonts w:cs="Times New Roman"/>
              </w:rPr>
            </w:pPr>
            <w:r w:rsidRPr="009F35A4">
              <w:rPr>
                <w:rFonts w:cs="Times New Roman"/>
              </w:rPr>
              <w:t>Root P content (%)</w:t>
            </w:r>
          </w:p>
        </w:tc>
        <w:tc>
          <w:tcPr>
            <w:tcW w:w="1104" w:type="dxa"/>
          </w:tcPr>
          <w:p w:rsidR="001F4FE4" w:rsidRPr="009F35A4" w:rsidRDefault="001F4FE4" w:rsidP="00EE3677">
            <w:pPr>
              <w:tabs>
                <w:tab w:val="left" w:pos="1640"/>
              </w:tabs>
              <w:jc w:val="center"/>
              <w:rPr>
                <w:rFonts w:cs="Times New Roman"/>
              </w:rPr>
            </w:pPr>
            <w:r w:rsidRPr="009F35A4">
              <w:rPr>
                <w:rFonts w:cs="Times New Roman"/>
              </w:rPr>
              <w:t>Shoot uptake</w:t>
            </w:r>
          </w:p>
          <w:p w:rsidR="001F4FE4" w:rsidRPr="009F35A4" w:rsidRDefault="001F4FE4" w:rsidP="00EE3677">
            <w:pPr>
              <w:tabs>
                <w:tab w:val="left" w:pos="1640"/>
              </w:tabs>
              <w:jc w:val="center"/>
              <w:rPr>
                <w:rFonts w:cs="Times New Roman"/>
              </w:rPr>
            </w:pPr>
            <w:r w:rsidRPr="009F35A4">
              <w:rPr>
                <w:rFonts w:cs="Times New Roman"/>
              </w:rPr>
              <w:t>(</w:t>
            </w:r>
            <w:proofErr w:type="spellStart"/>
            <w:r w:rsidRPr="009F35A4">
              <w:rPr>
                <w:rFonts w:cs="Times New Roman"/>
              </w:rPr>
              <w:t>mgP</w:t>
            </w:r>
            <w:proofErr w:type="spellEnd"/>
            <w:r w:rsidRPr="009F35A4">
              <w:rPr>
                <w:rFonts w:cs="Times New Roman"/>
              </w:rPr>
              <w:t>/pl)</w:t>
            </w:r>
          </w:p>
        </w:tc>
        <w:tc>
          <w:tcPr>
            <w:tcW w:w="1134" w:type="dxa"/>
          </w:tcPr>
          <w:p w:rsidR="001F4FE4" w:rsidRPr="009F35A4" w:rsidRDefault="001F4FE4" w:rsidP="00EE3677">
            <w:pPr>
              <w:tabs>
                <w:tab w:val="left" w:pos="1640"/>
              </w:tabs>
              <w:jc w:val="center"/>
              <w:rPr>
                <w:rFonts w:cs="Times New Roman"/>
              </w:rPr>
            </w:pPr>
            <w:r w:rsidRPr="009F35A4">
              <w:rPr>
                <w:rFonts w:cs="Times New Roman"/>
              </w:rPr>
              <w:t>Root uptake</w:t>
            </w:r>
          </w:p>
          <w:p w:rsidR="001F4FE4" w:rsidRPr="009F35A4" w:rsidRDefault="001F4FE4" w:rsidP="00EE3677">
            <w:pPr>
              <w:tabs>
                <w:tab w:val="left" w:pos="1640"/>
              </w:tabs>
              <w:jc w:val="center"/>
              <w:rPr>
                <w:rFonts w:cs="Times New Roman"/>
              </w:rPr>
            </w:pPr>
            <w:r w:rsidRPr="009F35A4">
              <w:rPr>
                <w:rFonts w:cs="Times New Roman"/>
              </w:rPr>
              <w:t>(</w:t>
            </w:r>
            <w:proofErr w:type="spellStart"/>
            <w:r w:rsidRPr="009F35A4">
              <w:rPr>
                <w:rFonts w:cs="Times New Roman"/>
              </w:rPr>
              <w:t>mgP</w:t>
            </w:r>
            <w:proofErr w:type="spellEnd"/>
            <w:r w:rsidRPr="009F35A4">
              <w:rPr>
                <w:rFonts w:cs="Times New Roman"/>
              </w:rPr>
              <w:t>/pl)</w:t>
            </w:r>
          </w:p>
        </w:tc>
        <w:tc>
          <w:tcPr>
            <w:tcW w:w="1260" w:type="dxa"/>
          </w:tcPr>
          <w:p w:rsidR="001F4FE4" w:rsidRPr="009F35A4" w:rsidRDefault="001F4FE4" w:rsidP="00EE3677">
            <w:pPr>
              <w:tabs>
                <w:tab w:val="left" w:pos="1640"/>
              </w:tabs>
              <w:jc w:val="center"/>
              <w:rPr>
                <w:rFonts w:cs="Times New Roman"/>
              </w:rPr>
            </w:pPr>
            <w:r w:rsidRPr="009F35A4">
              <w:rPr>
                <w:rFonts w:cs="Times New Roman"/>
              </w:rPr>
              <w:t>Plant uptake (</w:t>
            </w:r>
            <w:proofErr w:type="spellStart"/>
            <w:r w:rsidRPr="009F35A4">
              <w:rPr>
                <w:rFonts w:cs="Times New Roman"/>
              </w:rPr>
              <w:t>mgP</w:t>
            </w:r>
            <w:proofErr w:type="spellEnd"/>
            <w:r w:rsidRPr="009F35A4">
              <w:rPr>
                <w:rFonts w:cs="Times New Roman"/>
              </w:rPr>
              <w:t>/pl)</w:t>
            </w:r>
          </w:p>
        </w:tc>
      </w:tr>
      <w:tr w:rsidR="001F4FE4" w:rsidRPr="009F35A4" w:rsidTr="00EE3677">
        <w:trPr>
          <w:jc w:val="center"/>
        </w:trPr>
        <w:tc>
          <w:tcPr>
            <w:tcW w:w="1526" w:type="dxa"/>
          </w:tcPr>
          <w:p w:rsidR="001F4FE4" w:rsidRPr="009F35A4" w:rsidRDefault="001F4FE4" w:rsidP="00EE3677">
            <w:pPr>
              <w:tabs>
                <w:tab w:val="left" w:pos="1640"/>
              </w:tabs>
              <w:jc w:val="center"/>
              <w:rPr>
                <w:rFonts w:cs="Times New Roman"/>
              </w:rPr>
            </w:pPr>
            <w:r w:rsidRPr="009F35A4">
              <w:rPr>
                <w:rFonts w:cs="Times New Roman"/>
              </w:rPr>
              <w:t>0</w:t>
            </w:r>
          </w:p>
        </w:tc>
        <w:tc>
          <w:tcPr>
            <w:tcW w:w="992" w:type="dxa"/>
          </w:tcPr>
          <w:p w:rsidR="001F4FE4" w:rsidRPr="009F35A4" w:rsidRDefault="001F4FE4" w:rsidP="00EE3677">
            <w:pPr>
              <w:tabs>
                <w:tab w:val="left" w:pos="1640"/>
              </w:tabs>
              <w:jc w:val="center"/>
              <w:rPr>
                <w:rFonts w:cs="Times New Roman"/>
              </w:rPr>
            </w:pPr>
            <w:r w:rsidRPr="009F35A4">
              <w:rPr>
                <w:rFonts w:cs="Times New Roman"/>
              </w:rPr>
              <w:t>0.41</w:t>
            </w:r>
          </w:p>
        </w:tc>
        <w:tc>
          <w:tcPr>
            <w:tcW w:w="992" w:type="dxa"/>
          </w:tcPr>
          <w:p w:rsidR="001F4FE4" w:rsidRPr="009F35A4" w:rsidRDefault="001F4FE4" w:rsidP="00EE3677">
            <w:pPr>
              <w:tabs>
                <w:tab w:val="left" w:pos="1640"/>
              </w:tabs>
              <w:jc w:val="center"/>
              <w:rPr>
                <w:rFonts w:cs="Times New Roman"/>
              </w:rPr>
            </w:pPr>
            <w:r w:rsidRPr="009F35A4">
              <w:rPr>
                <w:rFonts w:cs="Times New Roman"/>
              </w:rPr>
              <w:t>0.59</w:t>
            </w:r>
          </w:p>
        </w:tc>
        <w:tc>
          <w:tcPr>
            <w:tcW w:w="1104" w:type="dxa"/>
          </w:tcPr>
          <w:p w:rsidR="001F4FE4" w:rsidRPr="009F35A4" w:rsidRDefault="001F4FE4" w:rsidP="00EE3677">
            <w:pPr>
              <w:tabs>
                <w:tab w:val="left" w:pos="1640"/>
              </w:tabs>
              <w:jc w:val="center"/>
              <w:rPr>
                <w:rFonts w:cs="Times New Roman"/>
              </w:rPr>
            </w:pPr>
            <w:r w:rsidRPr="009F35A4">
              <w:rPr>
                <w:rFonts w:cs="Times New Roman"/>
              </w:rPr>
              <w:t>0.12</w:t>
            </w:r>
          </w:p>
        </w:tc>
        <w:tc>
          <w:tcPr>
            <w:tcW w:w="1134" w:type="dxa"/>
          </w:tcPr>
          <w:p w:rsidR="001F4FE4" w:rsidRPr="009F35A4" w:rsidRDefault="001F4FE4" w:rsidP="00EE3677">
            <w:pPr>
              <w:tabs>
                <w:tab w:val="left" w:pos="1640"/>
              </w:tabs>
              <w:jc w:val="center"/>
              <w:rPr>
                <w:rFonts w:cs="Times New Roman"/>
              </w:rPr>
            </w:pPr>
            <w:r w:rsidRPr="009F35A4">
              <w:rPr>
                <w:rFonts w:cs="Times New Roman"/>
              </w:rPr>
              <w:t>0.10</w:t>
            </w:r>
          </w:p>
        </w:tc>
        <w:tc>
          <w:tcPr>
            <w:tcW w:w="1260" w:type="dxa"/>
          </w:tcPr>
          <w:p w:rsidR="001F4FE4" w:rsidRPr="009F35A4" w:rsidRDefault="001F4FE4" w:rsidP="00EE3677">
            <w:pPr>
              <w:tabs>
                <w:tab w:val="left" w:pos="1640"/>
              </w:tabs>
              <w:jc w:val="center"/>
              <w:rPr>
                <w:rFonts w:cs="Times New Roman"/>
              </w:rPr>
            </w:pPr>
            <w:r w:rsidRPr="009F35A4">
              <w:rPr>
                <w:rFonts w:cs="Times New Roman"/>
              </w:rPr>
              <w:t>0.23</w:t>
            </w:r>
          </w:p>
        </w:tc>
      </w:tr>
      <w:tr w:rsidR="001F4FE4" w:rsidRPr="009F35A4" w:rsidTr="00EE3677">
        <w:trPr>
          <w:jc w:val="center"/>
        </w:trPr>
        <w:tc>
          <w:tcPr>
            <w:tcW w:w="1526" w:type="dxa"/>
          </w:tcPr>
          <w:p w:rsidR="001F4FE4" w:rsidRPr="009F35A4" w:rsidRDefault="001F4FE4" w:rsidP="00EE3677">
            <w:pPr>
              <w:tabs>
                <w:tab w:val="left" w:pos="1640"/>
              </w:tabs>
              <w:jc w:val="center"/>
              <w:rPr>
                <w:rFonts w:cs="Times New Roman"/>
              </w:rPr>
            </w:pPr>
            <w:r w:rsidRPr="009F35A4">
              <w:rPr>
                <w:rFonts w:cs="Times New Roman"/>
              </w:rPr>
              <w:t>2</w:t>
            </w:r>
          </w:p>
        </w:tc>
        <w:tc>
          <w:tcPr>
            <w:tcW w:w="992" w:type="dxa"/>
          </w:tcPr>
          <w:p w:rsidR="001F4FE4" w:rsidRPr="009F35A4" w:rsidRDefault="001F4FE4" w:rsidP="00EE3677">
            <w:pPr>
              <w:tabs>
                <w:tab w:val="left" w:pos="1640"/>
              </w:tabs>
              <w:jc w:val="center"/>
              <w:rPr>
                <w:rFonts w:cs="Times New Roman"/>
              </w:rPr>
            </w:pPr>
            <w:r w:rsidRPr="009F35A4">
              <w:rPr>
                <w:rFonts w:cs="Times New Roman"/>
              </w:rPr>
              <w:t>0.70</w:t>
            </w:r>
          </w:p>
        </w:tc>
        <w:tc>
          <w:tcPr>
            <w:tcW w:w="992" w:type="dxa"/>
          </w:tcPr>
          <w:p w:rsidR="001F4FE4" w:rsidRPr="009F35A4" w:rsidRDefault="001F4FE4" w:rsidP="00EE3677">
            <w:pPr>
              <w:tabs>
                <w:tab w:val="left" w:pos="1640"/>
              </w:tabs>
              <w:jc w:val="center"/>
              <w:rPr>
                <w:rFonts w:cs="Times New Roman"/>
              </w:rPr>
            </w:pPr>
            <w:r w:rsidRPr="009F35A4">
              <w:rPr>
                <w:rFonts w:cs="Times New Roman"/>
              </w:rPr>
              <w:t>1.27</w:t>
            </w:r>
          </w:p>
        </w:tc>
        <w:tc>
          <w:tcPr>
            <w:tcW w:w="1104" w:type="dxa"/>
          </w:tcPr>
          <w:p w:rsidR="001F4FE4" w:rsidRPr="009F35A4" w:rsidRDefault="001F4FE4" w:rsidP="00EE3677">
            <w:pPr>
              <w:tabs>
                <w:tab w:val="left" w:pos="1640"/>
              </w:tabs>
              <w:jc w:val="center"/>
              <w:rPr>
                <w:rFonts w:cs="Times New Roman"/>
              </w:rPr>
            </w:pPr>
            <w:r w:rsidRPr="009F35A4">
              <w:rPr>
                <w:rFonts w:cs="Times New Roman"/>
              </w:rPr>
              <w:t>0.96</w:t>
            </w:r>
          </w:p>
        </w:tc>
        <w:tc>
          <w:tcPr>
            <w:tcW w:w="1134" w:type="dxa"/>
          </w:tcPr>
          <w:p w:rsidR="001F4FE4" w:rsidRPr="009F35A4" w:rsidRDefault="001F4FE4" w:rsidP="00EE3677">
            <w:pPr>
              <w:tabs>
                <w:tab w:val="left" w:pos="1640"/>
              </w:tabs>
              <w:jc w:val="center"/>
              <w:rPr>
                <w:rFonts w:cs="Times New Roman"/>
              </w:rPr>
            </w:pPr>
            <w:r w:rsidRPr="009F35A4">
              <w:rPr>
                <w:rFonts w:cs="Times New Roman"/>
              </w:rPr>
              <w:t>0.90</w:t>
            </w:r>
          </w:p>
        </w:tc>
        <w:tc>
          <w:tcPr>
            <w:tcW w:w="1260" w:type="dxa"/>
          </w:tcPr>
          <w:p w:rsidR="001F4FE4" w:rsidRPr="009F35A4" w:rsidRDefault="001F4FE4" w:rsidP="00EE3677">
            <w:pPr>
              <w:tabs>
                <w:tab w:val="left" w:pos="1640"/>
              </w:tabs>
              <w:jc w:val="center"/>
              <w:rPr>
                <w:rFonts w:cs="Times New Roman"/>
              </w:rPr>
            </w:pPr>
            <w:r w:rsidRPr="009F35A4">
              <w:rPr>
                <w:rFonts w:cs="Times New Roman"/>
              </w:rPr>
              <w:t>2.05</w:t>
            </w:r>
          </w:p>
        </w:tc>
      </w:tr>
      <w:tr w:rsidR="001F4FE4" w:rsidRPr="009F35A4" w:rsidTr="00EE3677">
        <w:trPr>
          <w:jc w:val="center"/>
        </w:trPr>
        <w:tc>
          <w:tcPr>
            <w:tcW w:w="1526" w:type="dxa"/>
          </w:tcPr>
          <w:p w:rsidR="001F4FE4" w:rsidRPr="009F35A4" w:rsidRDefault="001F4FE4" w:rsidP="00EE3677">
            <w:pPr>
              <w:tabs>
                <w:tab w:val="left" w:pos="1640"/>
              </w:tabs>
              <w:jc w:val="center"/>
              <w:rPr>
                <w:rFonts w:cs="Times New Roman"/>
              </w:rPr>
            </w:pPr>
            <w:r w:rsidRPr="009F35A4">
              <w:rPr>
                <w:rFonts w:cs="Times New Roman"/>
              </w:rPr>
              <w:t>3</w:t>
            </w:r>
          </w:p>
        </w:tc>
        <w:tc>
          <w:tcPr>
            <w:tcW w:w="992" w:type="dxa"/>
          </w:tcPr>
          <w:p w:rsidR="001F4FE4" w:rsidRPr="009F35A4" w:rsidRDefault="001F4FE4" w:rsidP="00EE3677">
            <w:pPr>
              <w:tabs>
                <w:tab w:val="left" w:pos="1640"/>
              </w:tabs>
              <w:jc w:val="center"/>
              <w:rPr>
                <w:rFonts w:cs="Times New Roman"/>
              </w:rPr>
            </w:pPr>
            <w:r w:rsidRPr="009F35A4">
              <w:rPr>
                <w:rFonts w:cs="Times New Roman"/>
              </w:rPr>
              <w:t>0.79</w:t>
            </w:r>
          </w:p>
        </w:tc>
        <w:tc>
          <w:tcPr>
            <w:tcW w:w="992" w:type="dxa"/>
          </w:tcPr>
          <w:p w:rsidR="001F4FE4" w:rsidRPr="009F35A4" w:rsidRDefault="001F4FE4" w:rsidP="00EE3677">
            <w:pPr>
              <w:tabs>
                <w:tab w:val="left" w:pos="1640"/>
              </w:tabs>
              <w:jc w:val="center"/>
              <w:rPr>
                <w:rFonts w:cs="Times New Roman"/>
              </w:rPr>
            </w:pPr>
            <w:r w:rsidRPr="009F35A4">
              <w:rPr>
                <w:rFonts w:cs="Times New Roman"/>
              </w:rPr>
              <w:t>1.34</w:t>
            </w:r>
          </w:p>
        </w:tc>
        <w:tc>
          <w:tcPr>
            <w:tcW w:w="1104" w:type="dxa"/>
          </w:tcPr>
          <w:p w:rsidR="001F4FE4" w:rsidRPr="009F35A4" w:rsidRDefault="001F4FE4" w:rsidP="00EE3677">
            <w:pPr>
              <w:tabs>
                <w:tab w:val="left" w:pos="1640"/>
              </w:tabs>
              <w:jc w:val="center"/>
              <w:rPr>
                <w:rFonts w:cs="Times New Roman"/>
              </w:rPr>
            </w:pPr>
            <w:r w:rsidRPr="009F35A4">
              <w:rPr>
                <w:rFonts w:cs="Times New Roman"/>
              </w:rPr>
              <w:t>1.21</w:t>
            </w:r>
          </w:p>
        </w:tc>
        <w:tc>
          <w:tcPr>
            <w:tcW w:w="1134" w:type="dxa"/>
          </w:tcPr>
          <w:p w:rsidR="001F4FE4" w:rsidRPr="009F35A4" w:rsidRDefault="001F4FE4" w:rsidP="00EE3677">
            <w:pPr>
              <w:tabs>
                <w:tab w:val="left" w:pos="1640"/>
              </w:tabs>
              <w:jc w:val="center"/>
              <w:rPr>
                <w:rFonts w:cs="Times New Roman"/>
              </w:rPr>
            </w:pPr>
            <w:r w:rsidRPr="009F35A4">
              <w:rPr>
                <w:rFonts w:cs="Times New Roman"/>
              </w:rPr>
              <w:t>1.04</w:t>
            </w:r>
          </w:p>
        </w:tc>
        <w:tc>
          <w:tcPr>
            <w:tcW w:w="1260" w:type="dxa"/>
          </w:tcPr>
          <w:p w:rsidR="001F4FE4" w:rsidRPr="009F35A4" w:rsidRDefault="001F4FE4" w:rsidP="00EE3677">
            <w:pPr>
              <w:tabs>
                <w:tab w:val="left" w:pos="1640"/>
              </w:tabs>
              <w:jc w:val="center"/>
              <w:rPr>
                <w:rFonts w:cs="Times New Roman"/>
              </w:rPr>
            </w:pPr>
            <w:r w:rsidRPr="009F35A4">
              <w:rPr>
                <w:rFonts w:cs="Times New Roman"/>
              </w:rPr>
              <w:t>2.47</w:t>
            </w:r>
          </w:p>
        </w:tc>
      </w:tr>
      <w:tr w:rsidR="001F4FE4" w:rsidRPr="009F35A4" w:rsidTr="00EE3677">
        <w:trPr>
          <w:jc w:val="center"/>
        </w:trPr>
        <w:tc>
          <w:tcPr>
            <w:tcW w:w="1526" w:type="dxa"/>
          </w:tcPr>
          <w:p w:rsidR="001F4FE4" w:rsidRPr="009F35A4" w:rsidRDefault="001F4FE4" w:rsidP="00EE3677">
            <w:pPr>
              <w:tabs>
                <w:tab w:val="left" w:pos="1640"/>
              </w:tabs>
              <w:jc w:val="center"/>
              <w:rPr>
                <w:rFonts w:cs="Times New Roman"/>
              </w:rPr>
            </w:pPr>
            <w:r w:rsidRPr="009F35A4">
              <w:rPr>
                <w:rFonts w:cs="Times New Roman"/>
              </w:rPr>
              <w:t>4</w:t>
            </w:r>
          </w:p>
        </w:tc>
        <w:tc>
          <w:tcPr>
            <w:tcW w:w="992" w:type="dxa"/>
          </w:tcPr>
          <w:p w:rsidR="001F4FE4" w:rsidRPr="009F35A4" w:rsidRDefault="001F4FE4" w:rsidP="00EE3677">
            <w:pPr>
              <w:tabs>
                <w:tab w:val="left" w:pos="1640"/>
              </w:tabs>
              <w:jc w:val="center"/>
              <w:rPr>
                <w:rFonts w:cs="Times New Roman"/>
              </w:rPr>
            </w:pPr>
            <w:r w:rsidRPr="009F35A4">
              <w:rPr>
                <w:rFonts w:cs="Times New Roman"/>
              </w:rPr>
              <w:t>0.72</w:t>
            </w:r>
          </w:p>
        </w:tc>
        <w:tc>
          <w:tcPr>
            <w:tcW w:w="992" w:type="dxa"/>
          </w:tcPr>
          <w:p w:rsidR="001F4FE4" w:rsidRPr="009F35A4" w:rsidRDefault="001F4FE4" w:rsidP="00EE3677">
            <w:pPr>
              <w:tabs>
                <w:tab w:val="left" w:pos="1640"/>
              </w:tabs>
              <w:jc w:val="center"/>
              <w:rPr>
                <w:rFonts w:cs="Times New Roman"/>
              </w:rPr>
            </w:pPr>
            <w:r w:rsidRPr="009F35A4">
              <w:rPr>
                <w:rFonts w:cs="Times New Roman"/>
              </w:rPr>
              <w:t>1.18</w:t>
            </w:r>
          </w:p>
        </w:tc>
        <w:tc>
          <w:tcPr>
            <w:tcW w:w="1104" w:type="dxa"/>
          </w:tcPr>
          <w:p w:rsidR="001F4FE4" w:rsidRPr="009F35A4" w:rsidRDefault="001F4FE4" w:rsidP="00EE3677">
            <w:pPr>
              <w:tabs>
                <w:tab w:val="left" w:pos="1640"/>
              </w:tabs>
              <w:jc w:val="center"/>
              <w:rPr>
                <w:rFonts w:cs="Times New Roman"/>
              </w:rPr>
            </w:pPr>
            <w:r w:rsidRPr="009F35A4">
              <w:rPr>
                <w:rFonts w:cs="Times New Roman"/>
              </w:rPr>
              <w:t>1.25</w:t>
            </w:r>
          </w:p>
        </w:tc>
        <w:tc>
          <w:tcPr>
            <w:tcW w:w="1134" w:type="dxa"/>
          </w:tcPr>
          <w:p w:rsidR="001F4FE4" w:rsidRPr="009F35A4" w:rsidRDefault="001F4FE4" w:rsidP="00EE3677">
            <w:pPr>
              <w:tabs>
                <w:tab w:val="left" w:pos="1640"/>
              </w:tabs>
              <w:jc w:val="center"/>
              <w:rPr>
                <w:rFonts w:cs="Times New Roman"/>
              </w:rPr>
            </w:pPr>
            <w:r w:rsidRPr="009F35A4">
              <w:rPr>
                <w:rFonts w:cs="Times New Roman"/>
              </w:rPr>
              <w:t>0.97</w:t>
            </w:r>
          </w:p>
        </w:tc>
        <w:tc>
          <w:tcPr>
            <w:tcW w:w="1260" w:type="dxa"/>
          </w:tcPr>
          <w:p w:rsidR="001F4FE4" w:rsidRPr="009F35A4" w:rsidRDefault="001F4FE4" w:rsidP="00EE3677">
            <w:pPr>
              <w:tabs>
                <w:tab w:val="left" w:pos="1640"/>
              </w:tabs>
              <w:jc w:val="center"/>
              <w:rPr>
                <w:rFonts w:cs="Times New Roman"/>
              </w:rPr>
            </w:pPr>
            <w:r w:rsidRPr="009F35A4">
              <w:rPr>
                <w:rFonts w:cs="Times New Roman"/>
              </w:rPr>
              <w:t>2.44</w:t>
            </w:r>
          </w:p>
        </w:tc>
      </w:tr>
      <w:tr w:rsidR="001F4FE4" w:rsidRPr="009F35A4" w:rsidTr="00EE3677">
        <w:trPr>
          <w:jc w:val="center"/>
        </w:trPr>
        <w:tc>
          <w:tcPr>
            <w:tcW w:w="1526" w:type="dxa"/>
          </w:tcPr>
          <w:p w:rsidR="001F4FE4" w:rsidRPr="009F35A4" w:rsidRDefault="001F4FE4" w:rsidP="00EE3677">
            <w:pPr>
              <w:tabs>
                <w:tab w:val="left" w:pos="1640"/>
              </w:tabs>
              <w:jc w:val="center"/>
              <w:rPr>
                <w:rFonts w:cs="Times New Roman"/>
              </w:rPr>
            </w:pPr>
            <w:r w:rsidRPr="009F35A4">
              <w:rPr>
                <w:rFonts w:cs="Times New Roman"/>
              </w:rPr>
              <w:t>5</w:t>
            </w:r>
          </w:p>
        </w:tc>
        <w:tc>
          <w:tcPr>
            <w:tcW w:w="992" w:type="dxa"/>
          </w:tcPr>
          <w:p w:rsidR="001F4FE4" w:rsidRPr="009F35A4" w:rsidRDefault="001F4FE4" w:rsidP="00EE3677">
            <w:pPr>
              <w:tabs>
                <w:tab w:val="left" w:pos="1640"/>
              </w:tabs>
              <w:jc w:val="center"/>
              <w:rPr>
                <w:rFonts w:cs="Times New Roman"/>
              </w:rPr>
            </w:pPr>
            <w:r w:rsidRPr="009F35A4">
              <w:rPr>
                <w:rFonts w:cs="Times New Roman"/>
              </w:rPr>
              <w:t>0.96</w:t>
            </w:r>
          </w:p>
        </w:tc>
        <w:tc>
          <w:tcPr>
            <w:tcW w:w="992" w:type="dxa"/>
          </w:tcPr>
          <w:p w:rsidR="001F4FE4" w:rsidRPr="009F35A4" w:rsidRDefault="001F4FE4" w:rsidP="00EE3677">
            <w:pPr>
              <w:tabs>
                <w:tab w:val="left" w:pos="1640"/>
              </w:tabs>
              <w:jc w:val="center"/>
              <w:rPr>
                <w:rFonts w:cs="Times New Roman"/>
              </w:rPr>
            </w:pPr>
            <w:r w:rsidRPr="009F35A4">
              <w:rPr>
                <w:rFonts w:cs="Times New Roman"/>
              </w:rPr>
              <w:t>1.58</w:t>
            </w:r>
          </w:p>
        </w:tc>
        <w:tc>
          <w:tcPr>
            <w:tcW w:w="1104" w:type="dxa"/>
          </w:tcPr>
          <w:p w:rsidR="001F4FE4" w:rsidRPr="009F35A4" w:rsidRDefault="001F4FE4" w:rsidP="00EE3677">
            <w:pPr>
              <w:tabs>
                <w:tab w:val="left" w:pos="1640"/>
              </w:tabs>
              <w:jc w:val="center"/>
              <w:rPr>
                <w:rFonts w:cs="Times New Roman"/>
              </w:rPr>
            </w:pPr>
            <w:r w:rsidRPr="009F35A4">
              <w:rPr>
                <w:rFonts w:cs="Times New Roman"/>
              </w:rPr>
              <w:t>1.93</w:t>
            </w:r>
          </w:p>
        </w:tc>
        <w:tc>
          <w:tcPr>
            <w:tcW w:w="1134" w:type="dxa"/>
          </w:tcPr>
          <w:p w:rsidR="001F4FE4" w:rsidRPr="009F35A4" w:rsidRDefault="001F4FE4" w:rsidP="00EE3677">
            <w:pPr>
              <w:tabs>
                <w:tab w:val="left" w:pos="1640"/>
              </w:tabs>
              <w:jc w:val="center"/>
              <w:rPr>
                <w:rFonts w:cs="Times New Roman"/>
              </w:rPr>
            </w:pPr>
            <w:r w:rsidRPr="009F35A4">
              <w:rPr>
                <w:rFonts w:cs="Times New Roman"/>
              </w:rPr>
              <w:t>1.32</w:t>
            </w:r>
          </w:p>
        </w:tc>
        <w:tc>
          <w:tcPr>
            <w:tcW w:w="1260" w:type="dxa"/>
          </w:tcPr>
          <w:p w:rsidR="001F4FE4" w:rsidRPr="009F35A4" w:rsidRDefault="001F4FE4" w:rsidP="00EE3677">
            <w:pPr>
              <w:tabs>
                <w:tab w:val="left" w:pos="1640"/>
              </w:tabs>
              <w:jc w:val="center"/>
              <w:rPr>
                <w:rFonts w:cs="Times New Roman"/>
              </w:rPr>
            </w:pPr>
            <w:r w:rsidRPr="009F35A4">
              <w:rPr>
                <w:rFonts w:cs="Times New Roman"/>
              </w:rPr>
              <w:t>3.61</w:t>
            </w:r>
          </w:p>
        </w:tc>
      </w:tr>
      <w:tr w:rsidR="001F4FE4" w:rsidRPr="009F35A4" w:rsidTr="00EE3677">
        <w:trPr>
          <w:jc w:val="center"/>
        </w:trPr>
        <w:tc>
          <w:tcPr>
            <w:tcW w:w="1526" w:type="dxa"/>
          </w:tcPr>
          <w:p w:rsidR="001F4FE4" w:rsidRPr="009F35A4" w:rsidRDefault="001F4FE4" w:rsidP="00EE3677">
            <w:pPr>
              <w:tabs>
                <w:tab w:val="left" w:pos="1640"/>
              </w:tabs>
              <w:jc w:val="center"/>
              <w:rPr>
                <w:rFonts w:cs="Times New Roman"/>
              </w:rPr>
            </w:pPr>
            <w:r w:rsidRPr="009F35A4">
              <w:rPr>
                <w:rFonts w:cs="Times New Roman"/>
              </w:rPr>
              <w:t>6</w:t>
            </w:r>
          </w:p>
        </w:tc>
        <w:tc>
          <w:tcPr>
            <w:tcW w:w="992" w:type="dxa"/>
          </w:tcPr>
          <w:p w:rsidR="001F4FE4" w:rsidRPr="009F35A4" w:rsidRDefault="001F4FE4" w:rsidP="00EE3677">
            <w:pPr>
              <w:tabs>
                <w:tab w:val="left" w:pos="1640"/>
              </w:tabs>
              <w:jc w:val="center"/>
              <w:rPr>
                <w:rFonts w:cs="Times New Roman"/>
              </w:rPr>
            </w:pPr>
            <w:r w:rsidRPr="009F35A4">
              <w:rPr>
                <w:rFonts w:cs="Times New Roman"/>
              </w:rPr>
              <w:t>1.18</w:t>
            </w:r>
          </w:p>
        </w:tc>
        <w:tc>
          <w:tcPr>
            <w:tcW w:w="992" w:type="dxa"/>
          </w:tcPr>
          <w:p w:rsidR="001F4FE4" w:rsidRPr="009F35A4" w:rsidRDefault="001F4FE4" w:rsidP="00EE3677">
            <w:pPr>
              <w:tabs>
                <w:tab w:val="left" w:pos="1640"/>
              </w:tabs>
              <w:jc w:val="center"/>
              <w:rPr>
                <w:rFonts w:cs="Times New Roman"/>
              </w:rPr>
            </w:pPr>
            <w:r w:rsidRPr="009F35A4">
              <w:rPr>
                <w:rFonts w:cs="Times New Roman"/>
              </w:rPr>
              <w:t>1.77</w:t>
            </w:r>
          </w:p>
        </w:tc>
        <w:tc>
          <w:tcPr>
            <w:tcW w:w="1104" w:type="dxa"/>
          </w:tcPr>
          <w:p w:rsidR="001F4FE4" w:rsidRPr="009F35A4" w:rsidRDefault="001F4FE4" w:rsidP="00EE3677">
            <w:pPr>
              <w:tabs>
                <w:tab w:val="left" w:pos="1640"/>
              </w:tabs>
              <w:jc w:val="center"/>
              <w:rPr>
                <w:rFonts w:cs="Times New Roman"/>
              </w:rPr>
            </w:pPr>
            <w:r w:rsidRPr="009F35A4">
              <w:rPr>
                <w:rFonts w:cs="Times New Roman"/>
              </w:rPr>
              <w:t>2.55</w:t>
            </w:r>
          </w:p>
        </w:tc>
        <w:tc>
          <w:tcPr>
            <w:tcW w:w="1134" w:type="dxa"/>
          </w:tcPr>
          <w:p w:rsidR="001F4FE4" w:rsidRPr="009F35A4" w:rsidRDefault="001F4FE4" w:rsidP="00EE3677">
            <w:pPr>
              <w:tabs>
                <w:tab w:val="left" w:pos="1640"/>
              </w:tabs>
              <w:jc w:val="center"/>
              <w:rPr>
                <w:rFonts w:cs="Times New Roman"/>
              </w:rPr>
            </w:pPr>
            <w:r w:rsidRPr="009F35A4">
              <w:rPr>
                <w:rFonts w:cs="Times New Roman"/>
              </w:rPr>
              <w:t>1.48</w:t>
            </w:r>
          </w:p>
        </w:tc>
        <w:tc>
          <w:tcPr>
            <w:tcW w:w="1260" w:type="dxa"/>
          </w:tcPr>
          <w:p w:rsidR="001F4FE4" w:rsidRPr="009F35A4" w:rsidRDefault="001F4FE4" w:rsidP="00EE3677">
            <w:pPr>
              <w:tabs>
                <w:tab w:val="left" w:pos="1640"/>
              </w:tabs>
              <w:jc w:val="center"/>
              <w:rPr>
                <w:rFonts w:cs="Times New Roman"/>
              </w:rPr>
            </w:pPr>
            <w:r w:rsidRPr="009F35A4">
              <w:rPr>
                <w:rFonts w:cs="Times New Roman"/>
              </w:rPr>
              <w:t>4.42</w:t>
            </w:r>
          </w:p>
        </w:tc>
      </w:tr>
      <w:tr w:rsidR="001F4FE4" w:rsidRPr="009F35A4" w:rsidTr="00EE3677">
        <w:trPr>
          <w:jc w:val="center"/>
        </w:trPr>
        <w:tc>
          <w:tcPr>
            <w:tcW w:w="1526" w:type="dxa"/>
          </w:tcPr>
          <w:p w:rsidR="001F4FE4" w:rsidRPr="009F35A4" w:rsidRDefault="001F4FE4" w:rsidP="00EE3677">
            <w:pPr>
              <w:tabs>
                <w:tab w:val="left" w:pos="1640"/>
              </w:tabs>
              <w:jc w:val="center"/>
              <w:rPr>
                <w:rFonts w:cs="Times New Roman"/>
              </w:rPr>
            </w:pPr>
            <w:r w:rsidRPr="009F35A4">
              <w:rPr>
                <w:rFonts w:cs="Times New Roman"/>
              </w:rPr>
              <w:t>7</w:t>
            </w:r>
          </w:p>
        </w:tc>
        <w:tc>
          <w:tcPr>
            <w:tcW w:w="992" w:type="dxa"/>
          </w:tcPr>
          <w:p w:rsidR="001F4FE4" w:rsidRPr="009F35A4" w:rsidRDefault="001F4FE4" w:rsidP="00EE3677">
            <w:pPr>
              <w:tabs>
                <w:tab w:val="left" w:pos="1640"/>
              </w:tabs>
              <w:jc w:val="center"/>
              <w:rPr>
                <w:rFonts w:cs="Times New Roman"/>
              </w:rPr>
            </w:pPr>
            <w:r w:rsidRPr="009F35A4">
              <w:rPr>
                <w:rFonts w:cs="Times New Roman"/>
              </w:rPr>
              <w:t>1.77</w:t>
            </w:r>
          </w:p>
        </w:tc>
        <w:tc>
          <w:tcPr>
            <w:tcW w:w="992" w:type="dxa"/>
          </w:tcPr>
          <w:p w:rsidR="001F4FE4" w:rsidRPr="009F35A4" w:rsidRDefault="001F4FE4" w:rsidP="00EE3677">
            <w:pPr>
              <w:tabs>
                <w:tab w:val="left" w:pos="1640"/>
              </w:tabs>
              <w:jc w:val="center"/>
              <w:rPr>
                <w:rFonts w:cs="Times New Roman"/>
              </w:rPr>
            </w:pPr>
            <w:r w:rsidRPr="009F35A4">
              <w:rPr>
                <w:rFonts w:cs="Times New Roman"/>
              </w:rPr>
              <w:t>1.77</w:t>
            </w:r>
          </w:p>
        </w:tc>
        <w:tc>
          <w:tcPr>
            <w:tcW w:w="1104" w:type="dxa"/>
          </w:tcPr>
          <w:p w:rsidR="001F4FE4" w:rsidRPr="009F35A4" w:rsidRDefault="001F4FE4" w:rsidP="00EE3677">
            <w:pPr>
              <w:tabs>
                <w:tab w:val="left" w:pos="1640"/>
              </w:tabs>
              <w:jc w:val="center"/>
              <w:rPr>
                <w:rFonts w:cs="Times New Roman"/>
              </w:rPr>
            </w:pPr>
            <w:r w:rsidRPr="009F35A4">
              <w:rPr>
                <w:rFonts w:cs="Times New Roman"/>
              </w:rPr>
              <w:t>3.88</w:t>
            </w:r>
          </w:p>
        </w:tc>
        <w:tc>
          <w:tcPr>
            <w:tcW w:w="1134" w:type="dxa"/>
          </w:tcPr>
          <w:p w:rsidR="001F4FE4" w:rsidRPr="009F35A4" w:rsidRDefault="001F4FE4" w:rsidP="00EE3677">
            <w:pPr>
              <w:tabs>
                <w:tab w:val="left" w:pos="1640"/>
              </w:tabs>
              <w:jc w:val="center"/>
              <w:rPr>
                <w:rFonts w:cs="Times New Roman"/>
              </w:rPr>
            </w:pPr>
            <w:r w:rsidRPr="009F35A4">
              <w:rPr>
                <w:rFonts w:cs="Times New Roman"/>
              </w:rPr>
              <w:t>1.52</w:t>
            </w:r>
          </w:p>
        </w:tc>
        <w:tc>
          <w:tcPr>
            <w:tcW w:w="1260" w:type="dxa"/>
          </w:tcPr>
          <w:p w:rsidR="001F4FE4" w:rsidRPr="009F35A4" w:rsidRDefault="001F4FE4" w:rsidP="00EE3677">
            <w:pPr>
              <w:tabs>
                <w:tab w:val="left" w:pos="1640"/>
              </w:tabs>
              <w:jc w:val="center"/>
              <w:rPr>
                <w:rFonts w:cs="Times New Roman"/>
              </w:rPr>
            </w:pPr>
            <w:r w:rsidRPr="009F35A4">
              <w:rPr>
                <w:rFonts w:cs="Times New Roman"/>
              </w:rPr>
              <w:t>5.41</w:t>
            </w:r>
          </w:p>
        </w:tc>
      </w:tr>
      <w:tr w:rsidR="001F4FE4" w:rsidRPr="009F35A4" w:rsidTr="00EE3677">
        <w:trPr>
          <w:jc w:val="center"/>
        </w:trPr>
        <w:tc>
          <w:tcPr>
            <w:tcW w:w="1526" w:type="dxa"/>
          </w:tcPr>
          <w:p w:rsidR="001F4FE4" w:rsidRPr="009F35A4" w:rsidRDefault="001F4FE4" w:rsidP="00EE3677">
            <w:pPr>
              <w:tabs>
                <w:tab w:val="left" w:pos="1640"/>
              </w:tabs>
              <w:jc w:val="center"/>
              <w:rPr>
                <w:rFonts w:cs="Times New Roman"/>
              </w:rPr>
            </w:pPr>
            <w:r w:rsidRPr="009F35A4">
              <w:rPr>
                <w:rFonts w:cs="Times New Roman"/>
              </w:rPr>
              <w:t>8</w:t>
            </w:r>
          </w:p>
        </w:tc>
        <w:tc>
          <w:tcPr>
            <w:tcW w:w="992" w:type="dxa"/>
          </w:tcPr>
          <w:p w:rsidR="001F4FE4" w:rsidRPr="009F35A4" w:rsidRDefault="001F4FE4" w:rsidP="00EE3677">
            <w:pPr>
              <w:tabs>
                <w:tab w:val="left" w:pos="1640"/>
              </w:tabs>
              <w:jc w:val="center"/>
              <w:rPr>
                <w:rFonts w:cs="Times New Roman"/>
              </w:rPr>
            </w:pPr>
            <w:r w:rsidRPr="009F35A4">
              <w:rPr>
                <w:rFonts w:cs="Times New Roman"/>
              </w:rPr>
              <w:t>1.35</w:t>
            </w:r>
          </w:p>
        </w:tc>
        <w:tc>
          <w:tcPr>
            <w:tcW w:w="992" w:type="dxa"/>
          </w:tcPr>
          <w:p w:rsidR="001F4FE4" w:rsidRPr="009F35A4" w:rsidRDefault="001F4FE4" w:rsidP="00EE3677">
            <w:pPr>
              <w:tabs>
                <w:tab w:val="left" w:pos="1640"/>
              </w:tabs>
              <w:jc w:val="center"/>
              <w:rPr>
                <w:rFonts w:cs="Times New Roman"/>
              </w:rPr>
            </w:pPr>
            <w:r w:rsidRPr="009F35A4">
              <w:rPr>
                <w:rFonts w:cs="Times New Roman"/>
              </w:rPr>
              <w:t>1.90</w:t>
            </w:r>
          </w:p>
        </w:tc>
        <w:tc>
          <w:tcPr>
            <w:tcW w:w="1104" w:type="dxa"/>
          </w:tcPr>
          <w:p w:rsidR="001F4FE4" w:rsidRPr="009F35A4" w:rsidRDefault="001F4FE4" w:rsidP="00EE3677">
            <w:pPr>
              <w:tabs>
                <w:tab w:val="left" w:pos="1640"/>
              </w:tabs>
              <w:jc w:val="center"/>
              <w:rPr>
                <w:rFonts w:cs="Times New Roman"/>
              </w:rPr>
            </w:pPr>
            <w:r w:rsidRPr="009F35A4">
              <w:rPr>
                <w:rFonts w:cs="Times New Roman"/>
              </w:rPr>
              <w:t>3.16</w:t>
            </w:r>
          </w:p>
        </w:tc>
        <w:tc>
          <w:tcPr>
            <w:tcW w:w="1134" w:type="dxa"/>
          </w:tcPr>
          <w:p w:rsidR="001F4FE4" w:rsidRPr="009F35A4" w:rsidRDefault="001F4FE4" w:rsidP="00EE3677">
            <w:pPr>
              <w:tabs>
                <w:tab w:val="left" w:pos="1640"/>
              </w:tabs>
              <w:jc w:val="center"/>
              <w:rPr>
                <w:rFonts w:cs="Times New Roman"/>
              </w:rPr>
            </w:pPr>
            <w:r w:rsidRPr="009F35A4">
              <w:rPr>
                <w:rFonts w:cs="Times New Roman"/>
              </w:rPr>
              <w:t>1.72</w:t>
            </w:r>
          </w:p>
        </w:tc>
        <w:tc>
          <w:tcPr>
            <w:tcW w:w="1260" w:type="dxa"/>
          </w:tcPr>
          <w:p w:rsidR="001F4FE4" w:rsidRPr="009F35A4" w:rsidRDefault="001F4FE4" w:rsidP="00EE3677">
            <w:pPr>
              <w:tabs>
                <w:tab w:val="left" w:pos="1640"/>
              </w:tabs>
              <w:jc w:val="center"/>
              <w:rPr>
                <w:rFonts w:cs="Times New Roman"/>
              </w:rPr>
            </w:pPr>
            <w:r w:rsidRPr="009F35A4">
              <w:rPr>
                <w:rFonts w:cs="Times New Roman"/>
              </w:rPr>
              <w:t>5.28</w:t>
            </w:r>
          </w:p>
        </w:tc>
      </w:tr>
      <w:tr w:rsidR="001F4FE4" w:rsidRPr="009F35A4" w:rsidTr="00EE3677">
        <w:trPr>
          <w:jc w:val="center"/>
        </w:trPr>
        <w:tc>
          <w:tcPr>
            <w:tcW w:w="1526" w:type="dxa"/>
          </w:tcPr>
          <w:p w:rsidR="001F4FE4" w:rsidRPr="009F35A4" w:rsidRDefault="001F4FE4" w:rsidP="00EE3677">
            <w:pPr>
              <w:tabs>
                <w:tab w:val="left" w:pos="1640"/>
              </w:tabs>
              <w:jc w:val="center"/>
              <w:rPr>
                <w:rFonts w:cs="Times New Roman"/>
              </w:rPr>
            </w:pPr>
            <w:r w:rsidRPr="009F35A4">
              <w:rPr>
                <w:rFonts w:cs="Times New Roman"/>
              </w:rPr>
              <w:t>62</w:t>
            </w:r>
          </w:p>
          <w:p w:rsidR="001F4FE4" w:rsidRPr="009F35A4" w:rsidRDefault="001F4FE4" w:rsidP="00EE3677">
            <w:pPr>
              <w:tabs>
                <w:tab w:val="left" w:pos="1640"/>
              </w:tabs>
              <w:jc w:val="center"/>
              <w:rPr>
                <w:rFonts w:cs="Times New Roman"/>
              </w:rPr>
            </w:pPr>
            <w:r w:rsidRPr="009F35A4">
              <w:rPr>
                <w:rFonts w:cs="Times New Roman"/>
              </w:rPr>
              <w:t>(Full strength)</w:t>
            </w:r>
          </w:p>
        </w:tc>
        <w:tc>
          <w:tcPr>
            <w:tcW w:w="992" w:type="dxa"/>
          </w:tcPr>
          <w:p w:rsidR="001F4FE4" w:rsidRPr="009F35A4" w:rsidRDefault="001F4FE4" w:rsidP="00EE3677">
            <w:pPr>
              <w:tabs>
                <w:tab w:val="left" w:pos="1640"/>
              </w:tabs>
              <w:jc w:val="center"/>
              <w:rPr>
                <w:rFonts w:cs="Times New Roman"/>
              </w:rPr>
            </w:pPr>
            <w:r w:rsidRPr="009F35A4">
              <w:rPr>
                <w:rFonts w:cs="Times New Roman"/>
              </w:rPr>
              <w:t>3.38</w:t>
            </w:r>
          </w:p>
        </w:tc>
        <w:tc>
          <w:tcPr>
            <w:tcW w:w="992" w:type="dxa"/>
          </w:tcPr>
          <w:p w:rsidR="001F4FE4" w:rsidRPr="009F35A4" w:rsidRDefault="001F4FE4" w:rsidP="00EE3677">
            <w:pPr>
              <w:tabs>
                <w:tab w:val="left" w:pos="1640"/>
              </w:tabs>
              <w:jc w:val="center"/>
              <w:rPr>
                <w:rFonts w:cs="Times New Roman"/>
              </w:rPr>
            </w:pPr>
            <w:r w:rsidRPr="009F35A4">
              <w:rPr>
                <w:rFonts w:cs="Times New Roman"/>
              </w:rPr>
              <w:t>7.86</w:t>
            </w:r>
          </w:p>
        </w:tc>
        <w:tc>
          <w:tcPr>
            <w:tcW w:w="1104" w:type="dxa"/>
          </w:tcPr>
          <w:p w:rsidR="001F4FE4" w:rsidRPr="009F35A4" w:rsidRDefault="001F4FE4" w:rsidP="00EE3677">
            <w:pPr>
              <w:tabs>
                <w:tab w:val="left" w:pos="1640"/>
              </w:tabs>
              <w:jc w:val="center"/>
              <w:rPr>
                <w:rFonts w:cs="Times New Roman"/>
              </w:rPr>
            </w:pPr>
            <w:r w:rsidRPr="009F35A4">
              <w:rPr>
                <w:rFonts w:cs="Times New Roman"/>
              </w:rPr>
              <w:t>9.73</w:t>
            </w:r>
          </w:p>
        </w:tc>
        <w:tc>
          <w:tcPr>
            <w:tcW w:w="1134" w:type="dxa"/>
          </w:tcPr>
          <w:p w:rsidR="001F4FE4" w:rsidRPr="009F35A4" w:rsidRDefault="001F4FE4" w:rsidP="00EE3677">
            <w:pPr>
              <w:tabs>
                <w:tab w:val="left" w:pos="1640"/>
              </w:tabs>
              <w:jc w:val="center"/>
              <w:rPr>
                <w:rFonts w:cs="Times New Roman"/>
              </w:rPr>
            </w:pPr>
            <w:r w:rsidRPr="009F35A4">
              <w:rPr>
                <w:rFonts w:cs="Times New Roman"/>
              </w:rPr>
              <w:t>8.77</w:t>
            </w:r>
          </w:p>
        </w:tc>
        <w:tc>
          <w:tcPr>
            <w:tcW w:w="1260" w:type="dxa"/>
          </w:tcPr>
          <w:p w:rsidR="001F4FE4" w:rsidRPr="009F35A4" w:rsidRDefault="001F4FE4" w:rsidP="00EE3677">
            <w:pPr>
              <w:tabs>
                <w:tab w:val="left" w:pos="1640"/>
              </w:tabs>
              <w:jc w:val="center"/>
              <w:rPr>
                <w:rFonts w:cs="Times New Roman"/>
              </w:rPr>
            </w:pPr>
            <w:r w:rsidRPr="009F35A4">
              <w:rPr>
                <w:rFonts w:cs="Times New Roman"/>
              </w:rPr>
              <w:t>22.44</w:t>
            </w:r>
          </w:p>
        </w:tc>
      </w:tr>
      <w:tr w:rsidR="001F4FE4" w:rsidRPr="009F35A4" w:rsidTr="00EE3677">
        <w:trPr>
          <w:jc w:val="center"/>
        </w:trPr>
        <w:tc>
          <w:tcPr>
            <w:tcW w:w="1526" w:type="dxa"/>
          </w:tcPr>
          <w:p w:rsidR="001F4FE4" w:rsidRPr="009F35A4" w:rsidRDefault="001F4FE4" w:rsidP="00EE3677">
            <w:pPr>
              <w:tabs>
                <w:tab w:val="left" w:pos="1640"/>
              </w:tabs>
              <w:jc w:val="center"/>
              <w:rPr>
                <w:rFonts w:cs="Times New Roman"/>
              </w:rPr>
            </w:pPr>
            <w:r w:rsidRPr="009F35A4">
              <w:rPr>
                <w:rFonts w:cs="Times New Roman"/>
              </w:rPr>
              <w:t>CD (0.05%)</w:t>
            </w:r>
          </w:p>
        </w:tc>
        <w:tc>
          <w:tcPr>
            <w:tcW w:w="992" w:type="dxa"/>
          </w:tcPr>
          <w:p w:rsidR="001F4FE4" w:rsidRPr="009F35A4" w:rsidRDefault="001F4FE4" w:rsidP="00EE3677">
            <w:pPr>
              <w:tabs>
                <w:tab w:val="left" w:pos="1640"/>
              </w:tabs>
              <w:jc w:val="center"/>
              <w:rPr>
                <w:rFonts w:cs="Times New Roman"/>
              </w:rPr>
            </w:pPr>
            <w:r w:rsidRPr="009F35A4">
              <w:rPr>
                <w:rFonts w:cs="Times New Roman"/>
              </w:rPr>
              <w:t>0.13</w:t>
            </w:r>
          </w:p>
        </w:tc>
        <w:tc>
          <w:tcPr>
            <w:tcW w:w="992" w:type="dxa"/>
          </w:tcPr>
          <w:p w:rsidR="001F4FE4" w:rsidRPr="009F35A4" w:rsidRDefault="001F4FE4" w:rsidP="00EE3677">
            <w:pPr>
              <w:tabs>
                <w:tab w:val="left" w:pos="1640"/>
              </w:tabs>
              <w:jc w:val="center"/>
              <w:rPr>
                <w:rFonts w:cs="Times New Roman"/>
              </w:rPr>
            </w:pPr>
            <w:r w:rsidRPr="009F35A4">
              <w:rPr>
                <w:rFonts w:cs="Times New Roman"/>
              </w:rPr>
              <w:t>0.51</w:t>
            </w:r>
          </w:p>
        </w:tc>
        <w:tc>
          <w:tcPr>
            <w:tcW w:w="1104" w:type="dxa"/>
          </w:tcPr>
          <w:p w:rsidR="001F4FE4" w:rsidRPr="009F35A4" w:rsidRDefault="001F4FE4" w:rsidP="00EE3677">
            <w:pPr>
              <w:tabs>
                <w:tab w:val="left" w:pos="1640"/>
              </w:tabs>
              <w:jc w:val="center"/>
              <w:rPr>
                <w:rFonts w:cs="Times New Roman"/>
              </w:rPr>
            </w:pPr>
            <w:r w:rsidRPr="009F35A4">
              <w:rPr>
                <w:rFonts w:cs="Times New Roman"/>
              </w:rPr>
              <w:t>0.35</w:t>
            </w:r>
          </w:p>
        </w:tc>
        <w:tc>
          <w:tcPr>
            <w:tcW w:w="1134" w:type="dxa"/>
          </w:tcPr>
          <w:p w:rsidR="001F4FE4" w:rsidRPr="009F35A4" w:rsidRDefault="001F4FE4" w:rsidP="00EE3677">
            <w:pPr>
              <w:tabs>
                <w:tab w:val="left" w:pos="1640"/>
              </w:tabs>
              <w:jc w:val="center"/>
              <w:rPr>
                <w:rFonts w:cs="Times New Roman"/>
              </w:rPr>
            </w:pPr>
            <w:r w:rsidRPr="009F35A4">
              <w:rPr>
                <w:rFonts w:cs="Times New Roman"/>
              </w:rPr>
              <w:t>0.64</w:t>
            </w:r>
          </w:p>
        </w:tc>
        <w:tc>
          <w:tcPr>
            <w:tcW w:w="1260" w:type="dxa"/>
          </w:tcPr>
          <w:p w:rsidR="001F4FE4" w:rsidRPr="009F35A4" w:rsidRDefault="001F4FE4" w:rsidP="00EE3677">
            <w:pPr>
              <w:tabs>
                <w:tab w:val="left" w:pos="1640"/>
              </w:tabs>
              <w:jc w:val="center"/>
              <w:rPr>
                <w:rFonts w:cs="Times New Roman"/>
              </w:rPr>
            </w:pPr>
            <w:r w:rsidRPr="009F35A4">
              <w:rPr>
                <w:rFonts w:cs="Times New Roman"/>
              </w:rPr>
              <w:t>0.84</w:t>
            </w:r>
          </w:p>
        </w:tc>
      </w:tr>
    </w:tbl>
    <w:p w:rsidR="001F4FE4" w:rsidRDefault="001F4FE4" w:rsidP="001F4FE4">
      <w:pPr>
        <w:spacing w:line="240" w:lineRule="auto"/>
        <w:jc w:val="both"/>
        <w:rPr>
          <w:rFonts w:cs="Times New Roman"/>
        </w:rPr>
      </w:pPr>
    </w:p>
    <w:p w:rsidR="001F4FE4" w:rsidRPr="009F35A4" w:rsidRDefault="001F4FE4" w:rsidP="001F4FE4">
      <w:pPr>
        <w:spacing w:line="240" w:lineRule="auto"/>
        <w:jc w:val="both"/>
        <w:rPr>
          <w:rFonts w:cs="Times New Roman"/>
        </w:rPr>
      </w:pPr>
    </w:p>
    <w:p w:rsidR="001F4FE4" w:rsidRPr="009F35A4" w:rsidRDefault="001F4FE4" w:rsidP="001F4FE4">
      <w:pPr>
        <w:spacing w:line="240" w:lineRule="auto"/>
        <w:jc w:val="both"/>
        <w:rPr>
          <w:rFonts w:cs="Times New Roman"/>
        </w:rPr>
      </w:pPr>
      <w:r w:rsidRPr="009F35A4">
        <w:rPr>
          <w:rFonts w:cs="Times New Roman"/>
          <w:noProof/>
        </w:rPr>
        <w:drawing>
          <wp:inline distT="0" distB="0" distL="0" distR="0">
            <wp:extent cx="5731510" cy="1865190"/>
            <wp:effectExtent l="19050" t="0" r="2540" b="0"/>
            <wp:docPr id="8"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2653144"/>
                      <a:chOff x="533400" y="2133600"/>
                      <a:chExt cx="8153400" cy="2653144"/>
                    </a:xfrm>
                  </a:grpSpPr>
                  <a:grpSp>
                    <a:nvGrpSpPr>
                      <a:cNvPr id="15" name="Group 14"/>
                      <a:cNvGrpSpPr/>
                    </a:nvGrpSpPr>
                    <a:grpSpPr>
                      <a:xfrm>
                        <a:off x="533400" y="2133600"/>
                        <a:ext cx="8153400" cy="2653144"/>
                        <a:chOff x="533400" y="1632462"/>
                        <a:chExt cx="8153400" cy="2653144"/>
                      </a:xfrm>
                    </a:grpSpPr>
                    <a:pic>
                      <a:nvPicPr>
                        <a:cNvPr id="5" name="Picture 2" descr="I:\CLP-sunflower-photos\DSC_4575.JPG"/>
                        <a:cNvPicPr>
                          <a:picLocks noChangeAspect="1" noChangeArrowheads="1"/>
                        </a:cNvPicPr>
                      </a:nvPicPr>
                      <a:blipFill>
                        <a:blip r:embed="rId6" cstate="print"/>
                        <a:srcRect/>
                        <a:stretch>
                          <a:fillRect/>
                        </a:stretch>
                      </a:blipFill>
                      <a:spPr bwMode="auto">
                        <a:xfrm>
                          <a:off x="4724400" y="1632462"/>
                          <a:ext cx="3962400" cy="2634738"/>
                        </a:xfrm>
                        <a:prstGeom prst="rect">
                          <a:avLst/>
                        </a:prstGeom>
                        <a:noFill/>
                      </a:spPr>
                    </a:pic>
                    <a:sp>
                      <a:nvSpPr>
                        <a:cNvPr id="7" name="TextBox 6"/>
                        <a:cNvSpPr txBox="1"/>
                      </a:nvSpPr>
                      <a:spPr>
                        <a:xfrm>
                          <a:off x="5105400" y="1676400"/>
                          <a:ext cx="78258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FF00"/>
                                </a:solidFill>
                              </a:rPr>
                              <a:t>4 ppm</a:t>
                            </a:r>
                            <a:endParaRPr lang="en-US" dirty="0">
                              <a:solidFill>
                                <a:srgbClr val="FFFF00"/>
                              </a:solidFill>
                            </a:endParaRPr>
                          </a:p>
                        </a:txBody>
                        <a:useSpRect/>
                      </a:txSp>
                    </a:sp>
                    <a:sp>
                      <a:nvSpPr>
                        <a:cNvPr id="8" name="TextBox 7"/>
                        <a:cNvSpPr txBox="1"/>
                      </a:nvSpPr>
                      <a:spPr>
                        <a:xfrm>
                          <a:off x="6553200" y="1676400"/>
                          <a:ext cx="72968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FF00"/>
                                </a:solidFill>
                              </a:rPr>
                              <a:t>2ppm</a:t>
                            </a:r>
                            <a:endParaRPr lang="en-US" dirty="0">
                              <a:solidFill>
                                <a:srgbClr val="FFFF00"/>
                              </a:solidFill>
                            </a:endParaRPr>
                          </a:p>
                        </a:txBody>
                        <a:useSpRect/>
                      </a:txSp>
                    </a:sp>
                    <a:sp>
                      <a:nvSpPr>
                        <a:cNvPr id="9" name="TextBox 8"/>
                        <a:cNvSpPr txBox="1"/>
                      </a:nvSpPr>
                      <a:spPr>
                        <a:xfrm>
                          <a:off x="7620000" y="1676400"/>
                          <a:ext cx="72968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FF00"/>
                                </a:solidFill>
                              </a:rPr>
                              <a:t>0ppm</a:t>
                            </a:r>
                            <a:endParaRPr lang="en-US" dirty="0">
                              <a:solidFill>
                                <a:srgbClr val="FFFF00"/>
                              </a:solidFill>
                            </a:endParaRPr>
                          </a:p>
                        </a:txBody>
                        <a:useSpRect/>
                      </a:txSp>
                    </a:sp>
                    <a:pic>
                      <a:nvPicPr>
                        <a:cNvPr id="10" name="Picture 3" descr="I:\CLP-sunflower-photos\DSC_4579.JPG"/>
                        <a:cNvPicPr>
                          <a:picLocks noChangeAspect="1" noChangeArrowheads="1"/>
                        </a:cNvPicPr>
                      </a:nvPicPr>
                      <a:blipFill>
                        <a:blip r:embed="rId7" cstate="print"/>
                        <a:srcRect/>
                        <a:stretch>
                          <a:fillRect/>
                        </a:stretch>
                      </a:blipFill>
                      <a:spPr bwMode="auto">
                        <a:xfrm>
                          <a:off x="533400" y="1650868"/>
                          <a:ext cx="3962400" cy="2634738"/>
                        </a:xfrm>
                        <a:prstGeom prst="rect">
                          <a:avLst/>
                        </a:prstGeom>
                        <a:noFill/>
                      </a:spPr>
                    </a:pic>
                    <a:sp>
                      <a:nvSpPr>
                        <a:cNvPr id="11" name="TextBox 10"/>
                        <a:cNvSpPr txBox="1"/>
                      </a:nvSpPr>
                      <a:spPr>
                        <a:xfrm>
                          <a:off x="3200400" y="1752600"/>
                          <a:ext cx="78258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FF00"/>
                                </a:solidFill>
                              </a:rPr>
                              <a:t>6</a:t>
                            </a:r>
                            <a:r>
                              <a:rPr lang="en-US" dirty="0" smtClean="0">
                                <a:solidFill>
                                  <a:srgbClr val="FFFF00"/>
                                </a:solidFill>
                              </a:rPr>
                              <a:t> </a:t>
                            </a:r>
                            <a:r>
                              <a:rPr lang="en-US" dirty="0" smtClean="0">
                                <a:solidFill>
                                  <a:srgbClr val="FFFF00"/>
                                </a:solidFill>
                              </a:rPr>
                              <a:t>ppm</a:t>
                            </a:r>
                            <a:endParaRPr lang="en-US" dirty="0">
                              <a:solidFill>
                                <a:srgbClr val="FFFF00"/>
                              </a:solidFill>
                            </a:endParaRPr>
                          </a:p>
                        </a:txBody>
                        <a:useSpRect/>
                      </a:txSp>
                    </a:sp>
                    <a:sp>
                      <a:nvSpPr>
                        <a:cNvPr id="12" name="TextBox 11"/>
                        <a:cNvSpPr txBox="1"/>
                      </a:nvSpPr>
                      <a:spPr>
                        <a:xfrm>
                          <a:off x="2057400" y="1752600"/>
                          <a:ext cx="78258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FF00"/>
                                </a:solidFill>
                              </a:rPr>
                              <a:t>8 </a:t>
                            </a:r>
                            <a:r>
                              <a:rPr lang="en-US" dirty="0" smtClean="0">
                                <a:solidFill>
                                  <a:srgbClr val="FFFF00"/>
                                </a:solidFill>
                              </a:rPr>
                              <a:t>ppm</a:t>
                            </a:r>
                            <a:endParaRPr lang="en-US" dirty="0">
                              <a:solidFill>
                                <a:srgbClr val="FFFF00"/>
                              </a:solidFill>
                            </a:endParaRPr>
                          </a:p>
                        </a:txBody>
                        <a:useSpRect/>
                      </a:txSp>
                    </a:sp>
                    <a:sp>
                      <a:nvSpPr>
                        <a:cNvPr id="13" name="TextBox 12"/>
                        <a:cNvSpPr txBox="1"/>
                      </a:nvSpPr>
                      <a:spPr>
                        <a:xfrm>
                          <a:off x="990600" y="1752600"/>
                          <a:ext cx="89960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FF00"/>
                                </a:solidFill>
                              </a:rPr>
                              <a:t>62</a:t>
                            </a:r>
                            <a:r>
                              <a:rPr lang="en-US" dirty="0" smtClean="0">
                                <a:solidFill>
                                  <a:srgbClr val="FFFF00"/>
                                </a:solidFill>
                              </a:rPr>
                              <a:t> </a:t>
                            </a:r>
                            <a:r>
                              <a:rPr lang="en-US" dirty="0" smtClean="0">
                                <a:solidFill>
                                  <a:srgbClr val="FFFF00"/>
                                </a:solidFill>
                              </a:rPr>
                              <a:t>ppm</a:t>
                            </a:r>
                            <a:endParaRPr lang="en-US" dirty="0">
                              <a:solidFill>
                                <a:srgbClr val="FFFF00"/>
                              </a:solidFill>
                            </a:endParaRPr>
                          </a:p>
                        </a:txBody>
                        <a:useSpRect/>
                      </a:txSp>
                    </a:sp>
                  </a:grpSp>
                </lc:lockedCanvas>
              </a:graphicData>
            </a:graphic>
          </wp:inline>
        </w:drawing>
      </w:r>
    </w:p>
    <w:p w:rsidR="001F4FE4" w:rsidRDefault="001F4FE4" w:rsidP="001F4FE4">
      <w:pPr>
        <w:jc w:val="center"/>
      </w:pPr>
      <w:r w:rsidRPr="009F35A4">
        <w:t>Fig 2. Response of sunflower growth to different P levels in nutrient solution</w:t>
      </w:r>
    </w:p>
    <w:sectPr w:rsidR="001F4FE4" w:rsidSect="002A6E8C">
      <w:headerReference w:type="default" r:id="rId8"/>
      <w:headerReference w:type="first" r:id="rId9"/>
      <w:endnotePr>
        <w:numFmt w:val="decimal"/>
      </w:endnotePr>
      <w:pgSz w:w="12240" w:h="15840"/>
      <w:pgMar w:top="1440" w:right="1440" w:bottom="1440" w:left="1440" w:header="1440" w:footer="1440" w:gutter="0"/>
      <w:pgNumType w:start="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35368"/>
      <w:docPartObj>
        <w:docPartGallery w:val="Page Numbers (Top of Page)"/>
        <w:docPartUnique/>
      </w:docPartObj>
    </w:sdtPr>
    <w:sdtEndPr/>
    <w:sdtContent>
      <w:p w:rsidR="002A6E8C" w:rsidRDefault="00CC6DD7">
        <w:pPr>
          <w:pStyle w:val="Header"/>
          <w:jc w:val="right"/>
        </w:pPr>
        <w:r>
          <w:fldChar w:fldCharType="begin"/>
        </w:r>
        <w:r>
          <w:instrText xml:space="preserve"> PAGE   \* MERGEFORMAT </w:instrText>
        </w:r>
        <w:r>
          <w:fldChar w:fldCharType="separate"/>
        </w:r>
        <w:r w:rsidR="00DD33DC">
          <w:rPr>
            <w:noProof/>
          </w:rPr>
          <w:t>3</w:t>
        </w:r>
        <w:r>
          <w:fldChar w:fldCharType="end"/>
        </w:r>
      </w:p>
    </w:sdtContent>
  </w:sdt>
  <w:p w:rsidR="002A6E8C" w:rsidRDefault="00CC6D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35369"/>
      <w:docPartObj>
        <w:docPartGallery w:val="Page Numbers (Top of Page)"/>
        <w:docPartUnique/>
      </w:docPartObj>
    </w:sdtPr>
    <w:sdtEndPr/>
    <w:sdtContent>
      <w:p w:rsidR="002A6E8C" w:rsidRDefault="00CC6DD7">
        <w:pPr>
          <w:pStyle w:val="Header"/>
          <w:jc w:val="right"/>
        </w:pPr>
        <w:r>
          <w:fldChar w:fldCharType="begin"/>
        </w:r>
        <w:r>
          <w:instrText xml:space="preserve"> PAGE   \* MERGEFORMAT </w:instrText>
        </w:r>
        <w:r>
          <w:fldChar w:fldCharType="separate"/>
        </w:r>
        <w:r>
          <w:rPr>
            <w:noProof/>
          </w:rPr>
          <w:t>1</w:t>
        </w:r>
        <w:r>
          <w:fldChar w:fldCharType="end"/>
        </w:r>
      </w:p>
    </w:sdtContent>
  </w:sdt>
  <w:p w:rsidR="002A6E8C" w:rsidRDefault="00CC6D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4DD"/>
    <w:multiLevelType w:val="hybridMultilevel"/>
    <w:tmpl w:val="A3964B9A"/>
    <w:lvl w:ilvl="0" w:tplc="C58ACDA0">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
    <w:nsid w:val="064529EA"/>
    <w:multiLevelType w:val="hybridMultilevel"/>
    <w:tmpl w:val="C526F24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nsid w:val="25BB36CC"/>
    <w:multiLevelType w:val="hybridMultilevel"/>
    <w:tmpl w:val="5C50F9D6"/>
    <w:lvl w:ilvl="0" w:tplc="40090019">
      <w:start w:val="1"/>
      <w:numFmt w:val="lowerLetter"/>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4C81A80">
      <w:start w:val="1"/>
      <w:numFmt w:val="lowerLetter"/>
      <w:lvlText w:val="(%4)"/>
      <w:lvlJc w:val="left"/>
      <w:pPr>
        <w:ind w:left="2880" w:hanging="360"/>
      </w:pPr>
      <w:rPr>
        <w:rFonts w:ascii="Georgia" w:eastAsia="Times New Roman" w:hAnsi="Georgia" w:cs="Times New Roman"/>
      </w:rPr>
    </w:lvl>
    <w:lvl w:ilvl="4" w:tplc="C276BB18">
      <w:start w:val="12"/>
      <w:numFmt w:val="decimal"/>
      <w:lvlText w:val="%5."/>
      <w:lvlJc w:val="left"/>
      <w:pPr>
        <w:tabs>
          <w:tab w:val="num" w:pos="3600"/>
        </w:tabs>
        <w:ind w:left="3600" w:hanging="360"/>
      </w:pPr>
      <w:rPr>
        <w:rFonts w:cs="Times New Roman" w:hint="default"/>
      </w:rPr>
    </w:lvl>
    <w:lvl w:ilvl="5" w:tplc="13D6724A">
      <w:start w:val="1"/>
      <w:numFmt w:val="upperLetter"/>
      <w:lvlText w:val="%6."/>
      <w:lvlJc w:val="left"/>
      <w:pPr>
        <w:ind w:left="4500" w:hanging="360"/>
      </w:pPr>
      <w:rPr>
        <w:rFonts w:ascii="Calibri" w:eastAsia="Times New Roman" w:hAnsi="Calibri" w:cs="Times New Roman" w:hint="default"/>
        <w:b/>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3C7527D5"/>
    <w:multiLevelType w:val="hybridMultilevel"/>
    <w:tmpl w:val="9AF643B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5407602E"/>
    <w:multiLevelType w:val="hybridMultilevel"/>
    <w:tmpl w:val="BABC5D3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58836666"/>
    <w:multiLevelType w:val="hybridMultilevel"/>
    <w:tmpl w:val="6C14BA7A"/>
    <w:lvl w:ilvl="0" w:tplc="7E669D5A">
      <w:start w:val="1"/>
      <w:numFmt w:val="bullet"/>
      <w:lvlText w:val="•"/>
      <w:lvlJc w:val="left"/>
      <w:pPr>
        <w:tabs>
          <w:tab w:val="num" w:pos="720"/>
        </w:tabs>
        <w:ind w:left="720" w:hanging="360"/>
      </w:pPr>
      <w:rPr>
        <w:rFonts w:ascii="Arial" w:hAnsi="Arial" w:hint="default"/>
      </w:rPr>
    </w:lvl>
    <w:lvl w:ilvl="1" w:tplc="F89C03D4" w:tentative="1">
      <w:start w:val="1"/>
      <w:numFmt w:val="bullet"/>
      <w:lvlText w:val="•"/>
      <w:lvlJc w:val="left"/>
      <w:pPr>
        <w:tabs>
          <w:tab w:val="num" w:pos="1440"/>
        </w:tabs>
        <w:ind w:left="1440" w:hanging="360"/>
      </w:pPr>
      <w:rPr>
        <w:rFonts w:ascii="Arial" w:hAnsi="Arial" w:hint="default"/>
      </w:rPr>
    </w:lvl>
    <w:lvl w:ilvl="2" w:tplc="29480FE4" w:tentative="1">
      <w:start w:val="1"/>
      <w:numFmt w:val="bullet"/>
      <w:lvlText w:val="•"/>
      <w:lvlJc w:val="left"/>
      <w:pPr>
        <w:tabs>
          <w:tab w:val="num" w:pos="2160"/>
        </w:tabs>
        <w:ind w:left="2160" w:hanging="360"/>
      </w:pPr>
      <w:rPr>
        <w:rFonts w:ascii="Arial" w:hAnsi="Arial" w:hint="default"/>
      </w:rPr>
    </w:lvl>
    <w:lvl w:ilvl="3" w:tplc="0040D30A" w:tentative="1">
      <w:start w:val="1"/>
      <w:numFmt w:val="bullet"/>
      <w:lvlText w:val="•"/>
      <w:lvlJc w:val="left"/>
      <w:pPr>
        <w:tabs>
          <w:tab w:val="num" w:pos="2880"/>
        </w:tabs>
        <w:ind w:left="2880" w:hanging="360"/>
      </w:pPr>
      <w:rPr>
        <w:rFonts w:ascii="Arial" w:hAnsi="Arial" w:hint="default"/>
      </w:rPr>
    </w:lvl>
    <w:lvl w:ilvl="4" w:tplc="E5EE5E6C" w:tentative="1">
      <w:start w:val="1"/>
      <w:numFmt w:val="bullet"/>
      <w:lvlText w:val="•"/>
      <w:lvlJc w:val="left"/>
      <w:pPr>
        <w:tabs>
          <w:tab w:val="num" w:pos="3600"/>
        </w:tabs>
        <w:ind w:left="3600" w:hanging="360"/>
      </w:pPr>
      <w:rPr>
        <w:rFonts w:ascii="Arial" w:hAnsi="Arial" w:hint="default"/>
      </w:rPr>
    </w:lvl>
    <w:lvl w:ilvl="5" w:tplc="F3C20FDC" w:tentative="1">
      <w:start w:val="1"/>
      <w:numFmt w:val="bullet"/>
      <w:lvlText w:val="•"/>
      <w:lvlJc w:val="left"/>
      <w:pPr>
        <w:tabs>
          <w:tab w:val="num" w:pos="4320"/>
        </w:tabs>
        <w:ind w:left="4320" w:hanging="360"/>
      </w:pPr>
      <w:rPr>
        <w:rFonts w:ascii="Arial" w:hAnsi="Arial" w:hint="default"/>
      </w:rPr>
    </w:lvl>
    <w:lvl w:ilvl="6" w:tplc="B9DA69A0" w:tentative="1">
      <w:start w:val="1"/>
      <w:numFmt w:val="bullet"/>
      <w:lvlText w:val="•"/>
      <w:lvlJc w:val="left"/>
      <w:pPr>
        <w:tabs>
          <w:tab w:val="num" w:pos="5040"/>
        </w:tabs>
        <w:ind w:left="5040" w:hanging="360"/>
      </w:pPr>
      <w:rPr>
        <w:rFonts w:ascii="Arial" w:hAnsi="Arial" w:hint="default"/>
      </w:rPr>
    </w:lvl>
    <w:lvl w:ilvl="7" w:tplc="7D84A972" w:tentative="1">
      <w:start w:val="1"/>
      <w:numFmt w:val="bullet"/>
      <w:lvlText w:val="•"/>
      <w:lvlJc w:val="left"/>
      <w:pPr>
        <w:tabs>
          <w:tab w:val="num" w:pos="5760"/>
        </w:tabs>
        <w:ind w:left="5760" w:hanging="360"/>
      </w:pPr>
      <w:rPr>
        <w:rFonts w:ascii="Arial" w:hAnsi="Arial" w:hint="default"/>
      </w:rPr>
    </w:lvl>
    <w:lvl w:ilvl="8" w:tplc="F66EA25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endnotePr>
    <w:numFmt w:val="decimal"/>
  </w:endnotePr>
  <w:compat>
    <w:useFELayout/>
  </w:compat>
  <w:rsids>
    <w:rsidRoot w:val="001F4FE4"/>
    <w:rsid w:val="001F4FE4"/>
    <w:rsid w:val="00CC6DD7"/>
    <w:rsid w:val="00DD33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FE4"/>
    <w:pPr>
      <w:ind w:left="720"/>
      <w:contextualSpacing/>
    </w:pPr>
    <w:rPr>
      <w:rFonts w:ascii="Calibri" w:eastAsia="Calibri" w:hAnsi="Calibri" w:cs="Calibri"/>
      <w:lang w:eastAsia="en-US"/>
    </w:rPr>
  </w:style>
  <w:style w:type="paragraph" w:styleId="Header">
    <w:name w:val="header"/>
    <w:basedOn w:val="Normal"/>
    <w:link w:val="HeaderChar"/>
    <w:uiPriority w:val="99"/>
    <w:unhideWhenUsed/>
    <w:rsid w:val="001F4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FE4"/>
  </w:style>
  <w:style w:type="table" w:styleId="TableGrid">
    <w:name w:val="Table Grid"/>
    <w:basedOn w:val="TableNormal"/>
    <w:uiPriority w:val="59"/>
    <w:rsid w:val="001F4F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1F4FE4"/>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1F4FE4"/>
    <w:rPr>
      <w:rFonts w:ascii="Times New Roman" w:eastAsia="Times New Roman" w:hAnsi="Times New Roman" w:cs="Times New Roman"/>
      <w:sz w:val="24"/>
      <w:szCs w:val="24"/>
      <w:lang w:val="en-US" w:eastAsia="en-US"/>
    </w:rPr>
  </w:style>
  <w:style w:type="paragraph" w:styleId="BodyText2">
    <w:name w:val="Body Text 2"/>
    <w:basedOn w:val="Normal"/>
    <w:link w:val="BodyText2Char"/>
    <w:semiHidden/>
    <w:rsid w:val="001F4FE4"/>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semiHidden/>
    <w:rsid w:val="001F4FE4"/>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1F4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G:\OLD%20SYSTEM%20BACKUP\g%20drive%20backup\ASSOCIATED%20PROJECTS\Solution%20culture-CP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22086351706036747"/>
          <c:y val="0.17165536599591719"/>
          <c:w val="0.60839457332110058"/>
          <c:h val="0.65067478267203305"/>
        </c:manualLayout>
      </c:layout>
      <c:scatterChart>
        <c:scatterStyle val="lineMarker"/>
        <c:ser>
          <c:idx val="0"/>
          <c:order val="0"/>
          <c:tx>
            <c:strRef>
              <c:f>Sheet1!$C$74</c:f>
              <c:strCache>
                <c:ptCount val="1"/>
                <c:pt idx="0">
                  <c:v>TDM</c:v>
                </c:pt>
              </c:strCache>
            </c:strRef>
          </c:tx>
          <c:spPr>
            <a:ln w="28575">
              <a:noFill/>
            </a:ln>
          </c:spPr>
          <c:trendline>
            <c:trendlineType val="poly"/>
            <c:order val="2"/>
            <c:dispRSqr val="1"/>
            <c:dispEq val="1"/>
            <c:trendlineLbl>
              <c:layout>
                <c:manualLayout>
                  <c:x val="0.26931058617672798"/>
                  <c:y val="-0.14850721784777213"/>
                </c:manualLayout>
              </c:layout>
              <c:numFmt formatCode="General" sourceLinked="0"/>
            </c:trendlineLbl>
          </c:trendline>
          <c:xVal>
            <c:numRef>
              <c:f>Sheet1!$B$75:$B$83</c:f>
              <c:numCache>
                <c:formatCode>General</c:formatCode>
                <c:ptCount val="9"/>
                <c:pt idx="0">
                  <c:v>0</c:v>
                </c:pt>
                <c:pt idx="1">
                  <c:v>2</c:v>
                </c:pt>
                <c:pt idx="2">
                  <c:v>3</c:v>
                </c:pt>
                <c:pt idx="3">
                  <c:v>4</c:v>
                </c:pt>
                <c:pt idx="4">
                  <c:v>5</c:v>
                </c:pt>
                <c:pt idx="5">
                  <c:v>6</c:v>
                </c:pt>
                <c:pt idx="6">
                  <c:v>7</c:v>
                </c:pt>
                <c:pt idx="7">
                  <c:v>8</c:v>
                </c:pt>
              </c:numCache>
            </c:numRef>
          </c:xVal>
          <c:yVal>
            <c:numRef>
              <c:f>Sheet1!$C$75:$C$83</c:f>
              <c:numCache>
                <c:formatCode>General</c:formatCode>
                <c:ptCount val="9"/>
                <c:pt idx="0">
                  <c:v>0.48000000000000032</c:v>
                </c:pt>
                <c:pt idx="1">
                  <c:v>2.14</c:v>
                </c:pt>
                <c:pt idx="2">
                  <c:v>2.5</c:v>
                </c:pt>
                <c:pt idx="3">
                  <c:v>2.67</c:v>
                </c:pt>
                <c:pt idx="4">
                  <c:v>2.8</c:v>
                </c:pt>
                <c:pt idx="5">
                  <c:v>2.92</c:v>
                </c:pt>
                <c:pt idx="6">
                  <c:v>2.9699999999999998</c:v>
                </c:pt>
                <c:pt idx="7">
                  <c:v>3.5</c:v>
                </c:pt>
              </c:numCache>
            </c:numRef>
          </c:yVal>
        </c:ser>
        <c:axId val="59055488"/>
        <c:axId val="59061760"/>
      </c:scatterChart>
      <c:valAx>
        <c:axId val="59055488"/>
        <c:scaling>
          <c:orientation val="minMax"/>
        </c:scaling>
        <c:axPos val="b"/>
        <c:title>
          <c:tx>
            <c:rich>
              <a:bodyPr/>
              <a:lstStyle/>
              <a:p>
                <a:pPr>
                  <a:defRPr/>
                </a:pPr>
                <a:r>
                  <a:rPr lang="en-US"/>
                  <a:t>P in solution culture (ppm)</a:t>
                </a:r>
              </a:p>
            </c:rich>
          </c:tx>
          <c:layout>
            <c:manualLayout>
              <c:xMode val="edge"/>
              <c:yMode val="edge"/>
              <c:x val="0.32632323068306007"/>
              <c:y val="0.93570748998144238"/>
            </c:manualLayout>
          </c:layout>
        </c:title>
        <c:numFmt formatCode="General" sourceLinked="1"/>
        <c:tickLblPos val="nextTo"/>
        <c:crossAx val="59061760"/>
        <c:crosses val="autoZero"/>
        <c:crossBetween val="midCat"/>
      </c:valAx>
      <c:valAx>
        <c:axId val="59061760"/>
        <c:scaling>
          <c:orientation val="minMax"/>
        </c:scaling>
        <c:axPos val="l"/>
        <c:title>
          <c:tx>
            <c:rich>
              <a:bodyPr rot="-5400000" vert="horz"/>
              <a:lstStyle/>
              <a:p>
                <a:pPr>
                  <a:defRPr/>
                </a:pPr>
                <a:r>
                  <a:rPr lang="en-US"/>
                  <a:t>Total dry matter (g)</a:t>
                </a:r>
              </a:p>
            </c:rich>
          </c:tx>
          <c:layout>
            <c:manualLayout>
              <c:xMode val="edge"/>
              <c:yMode val="edge"/>
              <c:x val="4.6652668416447954E-2"/>
              <c:y val="0.31970107903178768"/>
            </c:manualLayout>
          </c:layout>
        </c:title>
        <c:numFmt formatCode="General" sourceLinked="1"/>
        <c:tickLblPos val="nextTo"/>
        <c:crossAx val="59055488"/>
        <c:crosses val="autoZero"/>
        <c:crossBetween val="midCat"/>
      </c:valAx>
    </c:plotArea>
    <c:plotVisOnly val="1"/>
  </c:chart>
  <c:txPr>
    <a:bodyPr/>
    <a:lstStyle/>
    <a:p>
      <a:pPr>
        <a:defRPr sz="9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5251</Characters>
  <Application>Microsoft Office Word</Application>
  <DocSecurity>0</DocSecurity>
  <Lines>43</Lines>
  <Paragraphs>12</Paragraphs>
  <ScaleCrop>false</ScaleCrop>
  <Company>Hewlett-Packard Company</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2017-05-30T05:49:00Z</dcterms:created>
  <dcterms:modified xsi:type="dcterms:W3CDTF">2017-05-30T06:02:00Z</dcterms:modified>
</cp:coreProperties>
</file>