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0FFEF"/>
  <w:body>
    <w:tbl>
      <w:tblPr>
        <w:tblStyle w:val="TableGrid"/>
        <w:tblpPr w:leftFromText="180" w:rightFromText="180" w:vertAnchor="page" w:horzAnchor="margin" w:tblpXSpec="center" w:tblpY="596"/>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38"/>
        <w:gridCol w:w="7200"/>
        <w:gridCol w:w="1440"/>
      </w:tblGrid>
      <w:tr w:rsidR="005C2359" w:rsidRPr="00667D53" w:rsidTr="00667D53">
        <w:trPr>
          <w:trHeight w:val="1520"/>
        </w:trPr>
        <w:tc>
          <w:tcPr>
            <w:tcW w:w="1638" w:type="dxa"/>
            <w:vAlign w:val="center"/>
          </w:tcPr>
          <w:p w:rsidR="005C2359" w:rsidRPr="00667D53" w:rsidRDefault="005C2359" w:rsidP="005E53A9">
            <w:pPr>
              <w:tabs>
                <w:tab w:val="left" w:pos="1080"/>
              </w:tabs>
              <w:spacing w:after="120"/>
              <w:ind w:left="-90"/>
              <w:jc w:val="center"/>
              <w:rPr>
                <w:sz w:val="24"/>
                <w:szCs w:val="24"/>
              </w:rPr>
            </w:pPr>
            <w:r w:rsidRPr="00667D53">
              <w:rPr>
                <w:noProof/>
              </w:rPr>
              <w:drawing>
                <wp:inline distT="0" distB="0" distL="0" distR="0">
                  <wp:extent cx="931926" cy="841248"/>
                  <wp:effectExtent l="19050" t="0" r="1524" b="0"/>
                  <wp:docPr id="1" name="Picture 1" descr="C:\Users\Dr Palanimuthu\Documents\University Logo Black(1).jpg"/>
                  <wp:cNvGraphicFramePr/>
                  <a:graphic xmlns:a="http://schemas.openxmlformats.org/drawingml/2006/main">
                    <a:graphicData uri="http://schemas.openxmlformats.org/drawingml/2006/picture">
                      <pic:pic xmlns:pic="http://schemas.openxmlformats.org/drawingml/2006/picture">
                        <pic:nvPicPr>
                          <pic:cNvPr id="3079" name="Picture 7" descr="C:\Users\Dr Palanimuthu\Documents\University Logo Black(1).jpg"/>
                          <pic:cNvPicPr>
                            <a:picLocks noChangeAspect="1" noChangeArrowheads="1"/>
                          </pic:cNvPicPr>
                        </pic:nvPicPr>
                        <pic:blipFill>
                          <a:blip r:embed="rId8" cstate="print"/>
                          <a:srcRect/>
                          <a:stretch>
                            <a:fillRect/>
                          </a:stretch>
                        </pic:blipFill>
                        <pic:spPr bwMode="auto">
                          <a:xfrm>
                            <a:off x="0" y="0"/>
                            <a:ext cx="937561" cy="846335"/>
                          </a:xfrm>
                          <a:prstGeom prst="ellipse">
                            <a:avLst/>
                          </a:prstGeom>
                          <a:noFill/>
                        </pic:spPr>
                      </pic:pic>
                    </a:graphicData>
                  </a:graphic>
                </wp:inline>
              </w:drawing>
            </w:r>
          </w:p>
        </w:tc>
        <w:tc>
          <w:tcPr>
            <w:tcW w:w="7200" w:type="dxa"/>
            <w:vAlign w:val="center"/>
          </w:tcPr>
          <w:p w:rsidR="005C2359" w:rsidRPr="00667D53" w:rsidRDefault="005C2359" w:rsidP="005E53A9">
            <w:pPr>
              <w:spacing w:after="120"/>
              <w:ind w:left="450"/>
              <w:jc w:val="center"/>
              <w:rPr>
                <w:b/>
                <w:i/>
                <w:color w:val="190858"/>
                <w:sz w:val="24"/>
                <w:szCs w:val="24"/>
              </w:rPr>
            </w:pPr>
            <w:r w:rsidRPr="00667D53">
              <w:rPr>
                <w:b/>
                <w:i/>
                <w:color w:val="190858"/>
                <w:sz w:val="24"/>
                <w:szCs w:val="24"/>
              </w:rPr>
              <w:t xml:space="preserve">University of Agricultural Sciences, </w:t>
            </w:r>
            <w:r w:rsidR="00130ACF" w:rsidRPr="00667D53">
              <w:rPr>
                <w:b/>
                <w:i/>
                <w:color w:val="190858"/>
                <w:sz w:val="24"/>
                <w:szCs w:val="24"/>
              </w:rPr>
              <w:t>B</w:t>
            </w:r>
            <w:r w:rsidR="00496D48">
              <w:rPr>
                <w:b/>
                <w:i/>
                <w:color w:val="190858"/>
                <w:sz w:val="24"/>
                <w:szCs w:val="24"/>
              </w:rPr>
              <w:t>angalore</w:t>
            </w:r>
          </w:p>
          <w:p w:rsidR="005C2359" w:rsidRPr="00667D53" w:rsidRDefault="005C2359" w:rsidP="00667D53">
            <w:pPr>
              <w:spacing w:after="120"/>
              <w:ind w:left="-108" w:right="-288"/>
              <w:jc w:val="center"/>
              <w:rPr>
                <w:b/>
                <w:color w:val="003300"/>
                <w:sz w:val="28"/>
                <w:szCs w:val="24"/>
              </w:rPr>
            </w:pPr>
            <w:r w:rsidRPr="00667D53">
              <w:rPr>
                <w:b/>
                <w:color w:val="003300"/>
                <w:sz w:val="28"/>
                <w:szCs w:val="24"/>
              </w:rPr>
              <w:t>ICAR-Krishi Vigyan Kendra</w:t>
            </w:r>
            <w:r w:rsidR="005E53A9" w:rsidRPr="00667D53">
              <w:rPr>
                <w:b/>
                <w:color w:val="003300"/>
                <w:sz w:val="28"/>
                <w:szCs w:val="24"/>
              </w:rPr>
              <w:t xml:space="preserve">, </w:t>
            </w:r>
            <w:r w:rsidRPr="00667D53">
              <w:rPr>
                <w:b/>
                <w:color w:val="003300"/>
                <w:sz w:val="28"/>
                <w:szCs w:val="24"/>
              </w:rPr>
              <w:t>Bengaluru Rural District</w:t>
            </w:r>
          </w:p>
          <w:p w:rsidR="005C2359" w:rsidRPr="00667D53" w:rsidRDefault="005C2359" w:rsidP="005E53A9">
            <w:pPr>
              <w:spacing w:after="120"/>
              <w:ind w:left="450"/>
              <w:jc w:val="center"/>
              <w:rPr>
                <w:b/>
                <w:color w:val="C00000"/>
                <w:sz w:val="32"/>
                <w:szCs w:val="24"/>
              </w:rPr>
            </w:pPr>
            <w:r w:rsidRPr="00667D53">
              <w:rPr>
                <w:b/>
                <w:color w:val="C00000"/>
                <w:sz w:val="32"/>
                <w:szCs w:val="24"/>
              </w:rPr>
              <w:t>Krishi Mantana</w:t>
            </w:r>
          </w:p>
          <w:p w:rsidR="003C4A07" w:rsidRPr="00667D53" w:rsidRDefault="005C2359" w:rsidP="008C0624">
            <w:pPr>
              <w:spacing w:after="120"/>
              <w:jc w:val="center"/>
              <w:rPr>
                <w:b/>
                <w:color w:val="7030A0"/>
                <w:sz w:val="24"/>
                <w:szCs w:val="24"/>
              </w:rPr>
            </w:pPr>
            <w:r w:rsidRPr="00667D53">
              <w:rPr>
                <w:b/>
                <w:color w:val="7030A0"/>
                <w:sz w:val="24"/>
                <w:szCs w:val="24"/>
              </w:rPr>
              <w:t xml:space="preserve">Vol. </w:t>
            </w:r>
            <w:r w:rsidR="008C0624">
              <w:rPr>
                <w:b/>
                <w:color w:val="7030A0"/>
                <w:sz w:val="24"/>
                <w:szCs w:val="24"/>
              </w:rPr>
              <w:t>10</w:t>
            </w:r>
            <w:r w:rsidR="00AA2325">
              <w:rPr>
                <w:b/>
                <w:color w:val="7030A0"/>
                <w:sz w:val="24"/>
                <w:szCs w:val="24"/>
              </w:rPr>
              <w:t>.,</w:t>
            </w:r>
            <w:r w:rsidR="000112CB" w:rsidRPr="00667D53">
              <w:rPr>
                <w:b/>
                <w:color w:val="7030A0"/>
                <w:sz w:val="24"/>
                <w:szCs w:val="24"/>
              </w:rPr>
              <w:t xml:space="preserve">  Quarterly Newsletter (</w:t>
            </w:r>
            <w:r w:rsidR="00F035CF">
              <w:rPr>
                <w:b/>
                <w:color w:val="7030A0"/>
                <w:sz w:val="24"/>
                <w:szCs w:val="24"/>
              </w:rPr>
              <w:t>Jan</w:t>
            </w:r>
            <w:r w:rsidR="000C0996" w:rsidRPr="00667D53">
              <w:rPr>
                <w:b/>
                <w:color w:val="7030A0"/>
                <w:sz w:val="24"/>
                <w:szCs w:val="24"/>
              </w:rPr>
              <w:t xml:space="preserve"> - </w:t>
            </w:r>
            <w:r w:rsidR="00172683">
              <w:rPr>
                <w:b/>
                <w:color w:val="7030A0"/>
                <w:sz w:val="24"/>
                <w:szCs w:val="24"/>
              </w:rPr>
              <w:t>March</w:t>
            </w:r>
            <w:r w:rsidRPr="00667D53">
              <w:rPr>
                <w:b/>
                <w:color w:val="7030A0"/>
                <w:sz w:val="24"/>
                <w:szCs w:val="24"/>
              </w:rPr>
              <w:t>, 20</w:t>
            </w:r>
            <w:r w:rsidR="008C0624">
              <w:rPr>
                <w:b/>
                <w:color w:val="7030A0"/>
                <w:sz w:val="24"/>
                <w:szCs w:val="24"/>
              </w:rPr>
              <w:t>22</w:t>
            </w:r>
            <w:r w:rsidRPr="00667D53">
              <w:rPr>
                <w:b/>
                <w:color w:val="7030A0"/>
                <w:sz w:val="24"/>
                <w:szCs w:val="24"/>
              </w:rPr>
              <w:t xml:space="preserve">)    No. </w:t>
            </w:r>
            <w:r w:rsidR="00F035CF">
              <w:rPr>
                <w:b/>
                <w:color w:val="7030A0"/>
                <w:sz w:val="24"/>
                <w:szCs w:val="24"/>
              </w:rPr>
              <w:t>1</w:t>
            </w:r>
          </w:p>
        </w:tc>
        <w:tc>
          <w:tcPr>
            <w:tcW w:w="1440" w:type="dxa"/>
            <w:vAlign w:val="center"/>
          </w:tcPr>
          <w:p w:rsidR="003C4A07" w:rsidRPr="00667D53" w:rsidRDefault="003C4A07" w:rsidP="005E53A9">
            <w:pPr>
              <w:spacing w:after="120"/>
              <w:ind w:left="-108"/>
              <w:jc w:val="center"/>
              <w:rPr>
                <w:noProof/>
                <w:sz w:val="24"/>
                <w:szCs w:val="24"/>
              </w:rPr>
            </w:pPr>
          </w:p>
          <w:p w:rsidR="005C2359" w:rsidRPr="00667D53" w:rsidRDefault="005C2359" w:rsidP="005E53A9">
            <w:pPr>
              <w:spacing w:after="120"/>
              <w:ind w:left="-108"/>
              <w:jc w:val="center"/>
              <w:rPr>
                <w:sz w:val="24"/>
                <w:szCs w:val="24"/>
              </w:rPr>
            </w:pPr>
            <w:r w:rsidRPr="00667D53">
              <w:rPr>
                <w:noProof/>
              </w:rPr>
              <w:drawing>
                <wp:inline distT="0" distB="0" distL="0" distR="0">
                  <wp:extent cx="738212" cy="975360"/>
                  <wp:effectExtent l="19050" t="0" r="4738" b="0"/>
                  <wp:docPr id="2" name="Picture 4" descr="http://3.bp.blogspot.com/-Aui_5lNJsoQ/Tm7xKFOUqgI/AAAAAAAAAis/7pvXshp0Ruc/s1600/ic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Aui_5lNJsoQ/Tm7xKFOUqgI/AAAAAAAAAis/7pvXshp0Ruc/s1600/icar+logo.jpg"/>
                          <pic:cNvPicPr>
                            <a:picLocks noChangeAspect="1" noChangeArrowheads="1"/>
                          </pic:cNvPicPr>
                        </pic:nvPicPr>
                        <pic:blipFill>
                          <a:blip r:embed="rId9" cstate="print"/>
                          <a:srcRect/>
                          <a:stretch>
                            <a:fillRect/>
                          </a:stretch>
                        </pic:blipFill>
                        <pic:spPr bwMode="auto">
                          <a:xfrm>
                            <a:off x="0" y="0"/>
                            <a:ext cx="738212" cy="975360"/>
                          </a:xfrm>
                          <a:prstGeom prst="rect">
                            <a:avLst/>
                          </a:prstGeom>
                          <a:noFill/>
                          <a:ln w="9525">
                            <a:noFill/>
                            <a:miter lim="800000"/>
                            <a:headEnd/>
                            <a:tailEnd/>
                          </a:ln>
                        </pic:spPr>
                      </pic:pic>
                    </a:graphicData>
                  </a:graphic>
                </wp:inline>
              </w:drawing>
            </w:r>
          </w:p>
        </w:tc>
      </w:tr>
    </w:tbl>
    <w:p w:rsidR="008C0624" w:rsidRPr="00305003" w:rsidRDefault="008C0624" w:rsidP="008C0624">
      <w:pPr>
        <w:pStyle w:val="ListParagraph"/>
        <w:shd w:val="clear" w:color="auto" w:fill="FDE9D9" w:themeFill="accent6" w:themeFillTint="33"/>
        <w:spacing w:after="200" w:line="276" w:lineRule="auto"/>
        <w:ind w:left="426"/>
        <w:rPr>
          <w:b/>
        </w:rPr>
      </w:pPr>
      <w:r w:rsidRPr="008C0624">
        <w:rPr>
          <w:b/>
          <w:shd w:val="clear" w:color="auto" w:fill="FDE9D9" w:themeFill="accent6" w:themeFillTint="33"/>
        </w:rPr>
        <w:t>Training on Scientific Rearing of Sheep and Goat</w:t>
      </w:r>
      <w:r w:rsidRPr="00305003">
        <w:rPr>
          <w:b/>
        </w:rPr>
        <w:t xml:space="preserve"> </w:t>
      </w:r>
    </w:p>
    <w:p w:rsidR="009C2092" w:rsidRDefault="009C2092" w:rsidP="00F035CF">
      <w:pPr>
        <w:pStyle w:val="ListParagraph"/>
        <w:tabs>
          <w:tab w:val="left" w:pos="720"/>
          <w:tab w:val="left" w:pos="6887"/>
        </w:tabs>
        <w:rPr>
          <w:color w:val="000000"/>
        </w:rPr>
      </w:pPr>
    </w:p>
    <w:p w:rsidR="008C0624" w:rsidRDefault="008C0624" w:rsidP="0041297A">
      <w:pPr>
        <w:pStyle w:val="ListParagraph"/>
        <w:numPr>
          <w:ilvl w:val="0"/>
          <w:numId w:val="3"/>
        </w:numPr>
        <w:spacing w:line="360" w:lineRule="auto"/>
        <w:ind w:left="567" w:hanging="425"/>
        <w:jc w:val="both"/>
      </w:pPr>
      <w:r w:rsidRPr="00305003">
        <w:t xml:space="preserve">ICAR-KVK, Hadonahalli, </w:t>
      </w:r>
      <w:r w:rsidR="006031E7">
        <w:t>Bengaluru Rural District</w:t>
      </w:r>
      <w:r w:rsidRPr="00305003">
        <w:t xml:space="preserve"> and CBM India Trust, Bengaluru jointly organised the training program for </w:t>
      </w:r>
      <w:r w:rsidR="00925284">
        <w:t xml:space="preserve">specially challenged persons </w:t>
      </w:r>
      <w:r w:rsidRPr="00305003">
        <w:t xml:space="preserve">and their family members on scientific rearing of sheep and goat at ICAR-KVK, Hadonahalli, Doddaballapur, Bengaluru rural district for </w:t>
      </w:r>
      <w:r w:rsidR="00925284">
        <w:t>three</w:t>
      </w:r>
      <w:r w:rsidRPr="00305003">
        <w:t xml:space="preserve"> days</w:t>
      </w:r>
      <w:r w:rsidR="00680878">
        <w:t xml:space="preserve"> from</w:t>
      </w:r>
      <w:r w:rsidRPr="00305003">
        <w:t xml:space="preserve"> 02.02.2022 to 04.02.2022</w:t>
      </w:r>
      <w:r w:rsidR="00680878">
        <w:t>. The programme</w:t>
      </w:r>
      <w:r w:rsidRPr="00305003">
        <w:t xml:space="preserve"> was inaugurated by </w:t>
      </w:r>
      <w:r w:rsidRPr="00A8049E">
        <w:t>Dr.</w:t>
      </w:r>
      <w:r w:rsidR="00E12250">
        <w:t xml:space="preserve"> </w:t>
      </w:r>
      <w:r w:rsidRPr="00A8049E">
        <w:t>G. M Nag</w:t>
      </w:r>
      <w:r w:rsidR="00E12250">
        <w:t>a</w:t>
      </w:r>
      <w:r w:rsidRPr="00A8049E">
        <w:t>raj, Deputy Director, Department of Animal Husbandary and Veterinary Services, B</w:t>
      </w:r>
      <w:r w:rsidR="006031E7">
        <w:t>engaluru</w:t>
      </w:r>
      <w:r w:rsidRPr="00A8049E">
        <w:t xml:space="preserve"> (Rural)</w:t>
      </w:r>
      <w:r w:rsidR="00925284">
        <w:t>.</w:t>
      </w:r>
      <w:r w:rsidRPr="00305003">
        <w:t xml:space="preserve"> Dr.</w:t>
      </w:r>
      <w:r w:rsidR="006031E7">
        <w:t xml:space="preserve"> B.</w:t>
      </w:r>
      <w:r w:rsidRPr="00305003">
        <w:t xml:space="preserve"> Manjunath, Scientist (Plant Protection), KVK, Hadonahalli and Sebastin, C., Composer of CBM India Trust</w:t>
      </w:r>
      <w:r w:rsidR="00925284">
        <w:t xml:space="preserve"> were graced the occasion</w:t>
      </w:r>
      <w:r w:rsidRPr="00305003">
        <w:t xml:space="preserve">. </w:t>
      </w:r>
      <w:r w:rsidR="00925284">
        <w:t>25</w:t>
      </w:r>
      <w:r w:rsidRPr="00305003">
        <w:t xml:space="preserve"> participant</w:t>
      </w:r>
      <w:r w:rsidR="00925284">
        <w:t>s were benefitted the pr</w:t>
      </w:r>
      <w:r w:rsidRPr="00305003">
        <w:t>ogram</w:t>
      </w:r>
      <w:r w:rsidR="00925284">
        <w:t>me.</w:t>
      </w:r>
      <w:r w:rsidRPr="00305003">
        <w:t xml:space="preserve"> </w:t>
      </w:r>
    </w:p>
    <w:p w:rsidR="008C0624" w:rsidRDefault="008C0624" w:rsidP="0041297A">
      <w:pPr>
        <w:pStyle w:val="ListParagraph"/>
        <w:numPr>
          <w:ilvl w:val="0"/>
          <w:numId w:val="3"/>
        </w:numPr>
        <w:spacing w:line="360" w:lineRule="auto"/>
        <w:ind w:left="567" w:hanging="425"/>
        <w:jc w:val="both"/>
      </w:pPr>
      <w:r w:rsidRPr="00305003">
        <w:t xml:space="preserve">In this programme the trainees gained the knowledge about </w:t>
      </w:r>
      <w:r w:rsidRPr="00305003">
        <w:rPr>
          <w:lang w:eastAsia="en-IN"/>
        </w:rPr>
        <w:t xml:space="preserve">housing systems for sheep and goat, nutrition and </w:t>
      </w:r>
      <w:r w:rsidR="00925284">
        <w:rPr>
          <w:lang w:eastAsia="en-IN"/>
        </w:rPr>
        <w:t>disease management</w:t>
      </w:r>
      <w:r w:rsidRPr="00305003">
        <w:rPr>
          <w:lang w:eastAsia="en-IN"/>
        </w:rPr>
        <w:t>. The trainees were also taken for exposure visit to well established sheep and goat unit at Gangasandra village.</w:t>
      </w:r>
      <w:r w:rsidRPr="00305003">
        <w:tab/>
      </w:r>
      <w:r w:rsidRPr="00305003">
        <w:rPr>
          <w:lang w:eastAsia="en-IN"/>
        </w:rPr>
        <w:t xml:space="preserve"> </w:t>
      </w:r>
    </w:p>
    <w:tbl>
      <w:tblPr>
        <w:tblStyle w:val="TableGrid"/>
        <w:tblW w:w="9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0"/>
        <w:gridCol w:w="5086"/>
      </w:tblGrid>
      <w:tr w:rsidR="00DC13E6" w:rsidTr="0041297A">
        <w:trPr>
          <w:trHeight w:val="3042"/>
        </w:trPr>
        <w:tc>
          <w:tcPr>
            <w:tcW w:w="4860" w:type="dxa"/>
          </w:tcPr>
          <w:p w:rsidR="00DC13E6" w:rsidRDefault="000553AF" w:rsidP="0010636B">
            <w:pPr>
              <w:pStyle w:val="ListParagraph"/>
              <w:spacing w:before="240" w:line="360" w:lineRule="auto"/>
              <w:ind w:left="0"/>
              <w:jc w:val="both"/>
              <w:rPr>
                <w:color w:val="000000"/>
              </w:rPr>
            </w:pPr>
            <w:r>
              <w:rPr>
                <w:noProof/>
                <w:color w:val="000000"/>
              </w:rPr>
              <w:drawing>
                <wp:inline distT="0" distB="0" distL="0" distR="0">
                  <wp:extent cx="2700337" cy="1800000"/>
                  <wp:effectExtent l="19050" t="0" r="4763" b="0"/>
                  <wp:docPr id="3" name="Picture 1" descr="E:\POPS\Reports\MONTHLY REPORT\MONTHLY REPORTS\DE_Report\2021\Monthly reports\February 2022\Inaguration of training programme on  scientific rearing of goat and sh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OPS\Reports\MONTHLY REPORT\MONTHLY REPORTS\DE_Report\2021\Monthly reports\February 2022\Inaguration of training programme on  scientific rearing of goat and sheep.jpg"/>
                          <pic:cNvPicPr>
                            <a:picLocks noChangeAspect="1" noChangeArrowheads="1"/>
                          </pic:cNvPicPr>
                        </pic:nvPicPr>
                        <pic:blipFill>
                          <a:blip r:embed="rId10"/>
                          <a:srcRect/>
                          <a:stretch>
                            <a:fillRect/>
                          </a:stretch>
                        </pic:blipFill>
                        <pic:spPr bwMode="auto">
                          <a:xfrm>
                            <a:off x="0" y="0"/>
                            <a:ext cx="2700337" cy="1800000"/>
                          </a:xfrm>
                          <a:prstGeom prst="rect">
                            <a:avLst/>
                          </a:prstGeom>
                          <a:noFill/>
                          <a:ln w="9525">
                            <a:noFill/>
                            <a:miter lim="800000"/>
                            <a:headEnd/>
                            <a:tailEnd/>
                          </a:ln>
                        </pic:spPr>
                      </pic:pic>
                    </a:graphicData>
                  </a:graphic>
                </wp:inline>
              </w:drawing>
            </w:r>
          </w:p>
        </w:tc>
        <w:tc>
          <w:tcPr>
            <w:tcW w:w="5086" w:type="dxa"/>
          </w:tcPr>
          <w:p w:rsidR="00DC13E6" w:rsidRDefault="000553AF" w:rsidP="00DE3122">
            <w:pPr>
              <w:pStyle w:val="ListParagraph"/>
              <w:spacing w:line="360" w:lineRule="auto"/>
              <w:ind w:left="0"/>
              <w:jc w:val="both"/>
              <w:rPr>
                <w:color w:val="000000"/>
              </w:rPr>
            </w:pPr>
            <w:r>
              <w:rPr>
                <w:noProof/>
                <w:color w:val="000000"/>
              </w:rPr>
              <w:drawing>
                <wp:inline distT="0" distB="0" distL="0" distR="0">
                  <wp:extent cx="2692230" cy="1800000"/>
                  <wp:effectExtent l="19050" t="0" r="0" b="0"/>
                  <wp:docPr id="4" name="Picture 2" descr="E:\POPS\Reports\MONTHLY REPORT\MONTHLY REPORTS\DE_Report\2021\Monthly reports\February 2022\Exposure visit to sheep and goat rearing u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OPS\Reports\MONTHLY REPORT\MONTHLY REPORTS\DE_Report\2021\Monthly reports\February 2022\Exposure visit to sheep and goat rearing unit.jpg"/>
                          <pic:cNvPicPr>
                            <a:picLocks noChangeAspect="1" noChangeArrowheads="1"/>
                          </pic:cNvPicPr>
                        </pic:nvPicPr>
                        <pic:blipFill>
                          <a:blip r:embed="rId11"/>
                          <a:srcRect/>
                          <a:stretch>
                            <a:fillRect/>
                          </a:stretch>
                        </pic:blipFill>
                        <pic:spPr bwMode="auto">
                          <a:xfrm>
                            <a:off x="0" y="0"/>
                            <a:ext cx="2692230" cy="1800000"/>
                          </a:xfrm>
                          <a:prstGeom prst="rect">
                            <a:avLst/>
                          </a:prstGeom>
                          <a:noFill/>
                          <a:ln w="9525">
                            <a:noFill/>
                            <a:miter lim="800000"/>
                            <a:headEnd/>
                            <a:tailEnd/>
                          </a:ln>
                        </pic:spPr>
                      </pic:pic>
                    </a:graphicData>
                  </a:graphic>
                </wp:inline>
              </w:drawing>
            </w:r>
          </w:p>
        </w:tc>
      </w:tr>
      <w:tr w:rsidR="00DC13E6" w:rsidTr="0041297A">
        <w:trPr>
          <w:trHeight w:val="513"/>
        </w:trPr>
        <w:tc>
          <w:tcPr>
            <w:tcW w:w="4860" w:type="dxa"/>
          </w:tcPr>
          <w:p w:rsidR="00DC13E6" w:rsidRPr="009C2092" w:rsidRDefault="000553AF" w:rsidP="00910900">
            <w:pPr>
              <w:pStyle w:val="ListParagraph"/>
              <w:ind w:left="0"/>
              <w:jc w:val="center"/>
              <w:rPr>
                <w:b/>
                <w:color w:val="000000"/>
              </w:rPr>
            </w:pPr>
            <w:r>
              <w:rPr>
                <w:b/>
                <w:color w:val="000000"/>
              </w:rPr>
              <w:t>Inaguration of the programme</w:t>
            </w:r>
          </w:p>
        </w:tc>
        <w:tc>
          <w:tcPr>
            <w:tcW w:w="5086" w:type="dxa"/>
          </w:tcPr>
          <w:p w:rsidR="00DC13E6" w:rsidRPr="009C2092" w:rsidRDefault="006031E7" w:rsidP="00910900">
            <w:pPr>
              <w:pStyle w:val="ListParagraph"/>
              <w:spacing w:line="360" w:lineRule="auto"/>
              <w:ind w:left="0"/>
              <w:jc w:val="center"/>
              <w:rPr>
                <w:b/>
                <w:color w:val="000000"/>
              </w:rPr>
            </w:pPr>
            <w:r>
              <w:rPr>
                <w:b/>
                <w:color w:val="000000"/>
              </w:rPr>
              <w:t>Exposure</w:t>
            </w:r>
            <w:r w:rsidR="000553AF">
              <w:rPr>
                <w:b/>
                <w:color w:val="000000"/>
              </w:rPr>
              <w:t xml:space="preserve"> visit</w:t>
            </w:r>
            <w:r w:rsidR="0041297A">
              <w:rPr>
                <w:b/>
                <w:color w:val="000000"/>
              </w:rPr>
              <w:t xml:space="preserve"> to sheep</w:t>
            </w:r>
            <w:r w:rsidR="00E12250">
              <w:rPr>
                <w:b/>
                <w:color w:val="000000"/>
              </w:rPr>
              <w:t xml:space="preserve"> &amp; goat </w:t>
            </w:r>
            <w:r w:rsidR="0041297A">
              <w:rPr>
                <w:b/>
                <w:color w:val="000000"/>
              </w:rPr>
              <w:t xml:space="preserve"> unit</w:t>
            </w:r>
          </w:p>
        </w:tc>
      </w:tr>
    </w:tbl>
    <w:p w:rsidR="008C0624" w:rsidRPr="001B7E77" w:rsidRDefault="008C0624" w:rsidP="008C106B">
      <w:pPr>
        <w:pStyle w:val="ListParagraph"/>
        <w:shd w:val="clear" w:color="auto" w:fill="E5B8B7" w:themeFill="accent2" w:themeFillTint="66"/>
        <w:spacing w:after="200" w:line="276" w:lineRule="auto"/>
        <w:ind w:left="0"/>
        <w:rPr>
          <w:b/>
        </w:rPr>
      </w:pPr>
      <w:r w:rsidRPr="001B7E77">
        <w:rPr>
          <w:b/>
        </w:rPr>
        <w:t>Skill training on Integrated Pest Management in Vegetable Crops</w:t>
      </w:r>
    </w:p>
    <w:p w:rsidR="00925284" w:rsidRDefault="008C0624" w:rsidP="008C0624">
      <w:pPr>
        <w:spacing w:line="360" w:lineRule="auto"/>
        <w:ind w:firstLine="720"/>
        <w:jc w:val="both"/>
      </w:pPr>
      <w:r w:rsidRPr="00305003">
        <w:t>ICAR-K</w:t>
      </w:r>
      <w:r w:rsidR="00925284">
        <w:t>rishi Vigyan Kendra</w:t>
      </w:r>
      <w:r w:rsidRPr="00305003">
        <w:t xml:space="preserve">, </w:t>
      </w:r>
      <w:r w:rsidR="006031E7">
        <w:t>Bengaluru Rural District</w:t>
      </w:r>
      <w:r w:rsidRPr="00305003">
        <w:t xml:space="preserve"> in association with MANAGE, Hyderabad conducted skill training program for rural youths on Integrated Pest Management in Vegetable Crops at ICAR-KVK, Hadonahalli, Doddaballapur, Bengaluru rural district for 6 days </w:t>
      </w:r>
      <w:r w:rsidR="00680878">
        <w:t>from</w:t>
      </w:r>
      <w:r w:rsidRPr="00305003">
        <w:t xml:space="preserve"> 7.02.2022 to 12.02.2022</w:t>
      </w:r>
      <w:r w:rsidR="00680878">
        <w:t>.</w:t>
      </w:r>
      <w:r w:rsidRPr="00305003">
        <w:t xml:space="preserve"> </w:t>
      </w:r>
      <w:r w:rsidR="00680878">
        <w:t>The programme</w:t>
      </w:r>
      <w:r w:rsidRPr="00305003">
        <w:t xml:space="preserve"> was inaugurated by</w:t>
      </w:r>
      <w:r>
        <w:t xml:space="preserve"> </w:t>
      </w:r>
      <w:r w:rsidRPr="008C0624">
        <w:t xml:space="preserve">Dr. A. P. Mallikarjuna Gowda, Senior Scientist and Head, ICAR – KVK, Bengaluru Rural District along with other Scientists. </w:t>
      </w:r>
    </w:p>
    <w:p w:rsidR="00C62978" w:rsidRPr="008C0624" w:rsidRDefault="008C0624" w:rsidP="008C0624">
      <w:pPr>
        <w:spacing w:line="360" w:lineRule="auto"/>
        <w:ind w:firstLine="720"/>
        <w:jc w:val="both"/>
      </w:pPr>
      <w:r w:rsidRPr="008C0624">
        <w:t>In th</w:t>
      </w:r>
      <w:r w:rsidR="00680878">
        <w:t>e training</w:t>
      </w:r>
      <w:r w:rsidRPr="008C0624">
        <w:t xml:space="preserve"> programme </w:t>
      </w:r>
      <w:r w:rsidR="00925284">
        <w:t xml:space="preserve">15 </w:t>
      </w:r>
      <w:r w:rsidRPr="008C0624">
        <w:t xml:space="preserve">trainees gained the knowledge about Pest and disease resistant varieties </w:t>
      </w:r>
      <w:r w:rsidR="00925284">
        <w:t>of</w:t>
      </w:r>
      <w:r w:rsidRPr="008C0624">
        <w:t xml:space="preserve"> vegetables, Role of nutrients in vegetables in relation to pest &amp; disease management, Pesticide residual analysis in vegetable crops and </w:t>
      </w:r>
      <w:r w:rsidR="00680878" w:rsidRPr="008C0624">
        <w:t>integrated</w:t>
      </w:r>
      <w:r w:rsidRPr="008C0624">
        <w:t xml:space="preserve"> management of fruit flies in vegetables etc.</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6"/>
        <w:gridCol w:w="4937"/>
      </w:tblGrid>
      <w:tr w:rsidR="00ED68D6" w:rsidTr="0041297A">
        <w:trPr>
          <w:trHeight w:val="2760"/>
        </w:trPr>
        <w:tc>
          <w:tcPr>
            <w:tcW w:w="4936" w:type="dxa"/>
          </w:tcPr>
          <w:p w:rsidR="008C0624" w:rsidRDefault="000553AF" w:rsidP="000553AF">
            <w:pPr>
              <w:tabs>
                <w:tab w:val="left" w:pos="720"/>
                <w:tab w:val="left" w:pos="6887"/>
              </w:tabs>
              <w:spacing w:line="276" w:lineRule="auto"/>
              <w:jc w:val="both"/>
              <w:rPr>
                <w:b/>
                <w:shd w:val="clear" w:color="auto" w:fill="DBE5F1" w:themeFill="accent1" w:themeFillTint="33"/>
              </w:rPr>
            </w:pPr>
            <w:r>
              <w:rPr>
                <w:b/>
                <w:noProof/>
                <w:shd w:val="clear" w:color="auto" w:fill="DBE5F1" w:themeFill="accent1" w:themeFillTint="33"/>
              </w:rPr>
              <w:lastRenderedPageBreak/>
              <w:drawing>
                <wp:inline distT="0" distB="0" distL="0" distR="0">
                  <wp:extent cx="2700753" cy="1800000"/>
                  <wp:effectExtent l="19050" t="0" r="4347" b="0"/>
                  <wp:docPr id="5" name="Picture 3" descr="E:\POPS\Reports\MONTHLY REPORT\MONTHLY REPORTS\DE_Report\2021\Monthly reports\February 2022\participants gaining practical knowledge about diseas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OPS\Reports\MONTHLY REPORT\MONTHLY REPORTS\DE_Report\2021\Monthly reports\February 2022\participants gaining practical knowledge about diseases .JPG"/>
                          <pic:cNvPicPr>
                            <a:picLocks noChangeAspect="1" noChangeArrowheads="1"/>
                          </pic:cNvPicPr>
                        </pic:nvPicPr>
                        <pic:blipFill>
                          <a:blip r:embed="rId12" cstate="print"/>
                          <a:srcRect/>
                          <a:stretch>
                            <a:fillRect/>
                          </a:stretch>
                        </pic:blipFill>
                        <pic:spPr bwMode="auto">
                          <a:xfrm>
                            <a:off x="0" y="0"/>
                            <a:ext cx="2700753" cy="1800000"/>
                          </a:xfrm>
                          <a:prstGeom prst="rect">
                            <a:avLst/>
                          </a:prstGeom>
                          <a:noFill/>
                          <a:ln w="9525">
                            <a:noFill/>
                            <a:miter lim="800000"/>
                            <a:headEnd/>
                            <a:tailEnd/>
                          </a:ln>
                        </pic:spPr>
                      </pic:pic>
                    </a:graphicData>
                  </a:graphic>
                </wp:inline>
              </w:drawing>
            </w:r>
          </w:p>
        </w:tc>
        <w:tc>
          <w:tcPr>
            <w:tcW w:w="4937" w:type="dxa"/>
          </w:tcPr>
          <w:p w:rsidR="00ED68D6" w:rsidRDefault="000553AF" w:rsidP="00DE3122">
            <w:pPr>
              <w:tabs>
                <w:tab w:val="left" w:pos="720"/>
                <w:tab w:val="left" w:pos="6887"/>
              </w:tabs>
              <w:spacing w:line="276" w:lineRule="auto"/>
              <w:jc w:val="both"/>
              <w:rPr>
                <w:b/>
                <w:shd w:val="clear" w:color="auto" w:fill="DBE5F1" w:themeFill="accent1" w:themeFillTint="33"/>
              </w:rPr>
            </w:pPr>
            <w:r>
              <w:rPr>
                <w:b/>
                <w:noProof/>
                <w:shd w:val="clear" w:color="auto" w:fill="DBE5F1" w:themeFill="accent1" w:themeFillTint="33"/>
              </w:rPr>
              <w:drawing>
                <wp:inline distT="0" distB="0" distL="0" distR="0">
                  <wp:extent cx="2700753" cy="1800000"/>
                  <wp:effectExtent l="19050" t="0" r="4347" b="0"/>
                  <wp:docPr id="6" name="Picture 4" descr="E:\POPS\Reports\MONTHLY REPORT\MONTHLY REPORTS\DE_Report\2021\Monthly reports\February 2022\Participants of Skill training pro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OPS\Reports\MONTHLY REPORT\MONTHLY REPORTS\DE_Report\2021\Monthly reports\February 2022\Participants of Skill training programme.JPG"/>
                          <pic:cNvPicPr>
                            <a:picLocks noChangeAspect="1" noChangeArrowheads="1"/>
                          </pic:cNvPicPr>
                        </pic:nvPicPr>
                        <pic:blipFill>
                          <a:blip r:embed="rId13" cstate="print"/>
                          <a:srcRect/>
                          <a:stretch>
                            <a:fillRect/>
                          </a:stretch>
                        </pic:blipFill>
                        <pic:spPr bwMode="auto">
                          <a:xfrm>
                            <a:off x="0" y="0"/>
                            <a:ext cx="2700753" cy="1800000"/>
                          </a:xfrm>
                          <a:prstGeom prst="rect">
                            <a:avLst/>
                          </a:prstGeom>
                          <a:noFill/>
                          <a:ln w="9525">
                            <a:noFill/>
                            <a:miter lim="800000"/>
                            <a:headEnd/>
                            <a:tailEnd/>
                          </a:ln>
                        </pic:spPr>
                      </pic:pic>
                    </a:graphicData>
                  </a:graphic>
                </wp:inline>
              </w:drawing>
            </w:r>
          </w:p>
        </w:tc>
      </w:tr>
      <w:tr w:rsidR="00ED68D6" w:rsidTr="0041297A">
        <w:tc>
          <w:tcPr>
            <w:tcW w:w="4936" w:type="dxa"/>
          </w:tcPr>
          <w:p w:rsidR="00ED68D6" w:rsidRDefault="000553AF" w:rsidP="0002521D">
            <w:pPr>
              <w:tabs>
                <w:tab w:val="left" w:pos="720"/>
                <w:tab w:val="left" w:pos="6887"/>
              </w:tabs>
              <w:spacing w:line="276" w:lineRule="auto"/>
              <w:jc w:val="center"/>
              <w:rPr>
                <w:b/>
                <w:shd w:val="clear" w:color="auto" w:fill="DBE5F1" w:themeFill="accent1" w:themeFillTint="33"/>
              </w:rPr>
            </w:pPr>
            <w:r>
              <w:rPr>
                <w:b/>
                <w:shd w:val="clear" w:color="auto" w:fill="DBE5F1" w:themeFill="accent1" w:themeFillTint="33"/>
              </w:rPr>
              <w:t>Gaining practical knowledge</w:t>
            </w:r>
          </w:p>
        </w:tc>
        <w:tc>
          <w:tcPr>
            <w:tcW w:w="4937" w:type="dxa"/>
            <w:shd w:val="clear" w:color="auto" w:fill="FFFFFF" w:themeFill="background1"/>
          </w:tcPr>
          <w:p w:rsidR="00ED68D6" w:rsidRDefault="00925284" w:rsidP="00996716">
            <w:pPr>
              <w:tabs>
                <w:tab w:val="left" w:pos="720"/>
                <w:tab w:val="left" w:pos="6887"/>
              </w:tabs>
              <w:spacing w:line="276" w:lineRule="auto"/>
              <w:jc w:val="center"/>
              <w:rPr>
                <w:b/>
                <w:shd w:val="clear" w:color="auto" w:fill="DBE5F1" w:themeFill="accent1" w:themeFillTint="33"/>
              </w:rPr>
            </w:pPr>
            <w:r>
              <w:rPr>
                <w:b/>
                <w:shd w:val="clear" w:color="auto" w:fill="DBE5F1" w:themeFill="accent1" w:themeFillTint="33"/>
              </w:rPr>
              <w:t>Participants of</w:t>
            </w:r>
            <w:r w:rsidR="000553AF">
              <w:rPr>
                <w:b/>
                <w:shd w:val="clear" w:color="auto" w:fill="DBE5F1" w:themeFill="accent1" w:themeFillTint="33"/>
              </w:rPr>
              <w:t xml:space="preserve"> the skill training</w:t>
            </w:r>
          </w:p>
        </w:tc>
      </w:tr>
    </w:tbl>
    <w:p w:rsidR="008C0624" w:rsidRDefault="008C0624" w:rsidP="008C0624">
      <w:pPr>
        <w:pStyle w:val="ListParagraph"/>
        <w:tabs>
          <w:tab w:val="left" w:pos="-540"/>
          <w:tab w:val="left" w:pos="6887"/>
        </w:tabs>
        <w:ind w:left="426"/>
        <w:contextualSpacing w:val="0"/>
        <w:jc w:val="both"/>
        <w:rPr>
          <w:b/>
          <w:shd w:val="clear" w:color="auto" w:fill="DBE5F1" w:themeFill="accent1" w:themeFillTint="33"/>
        </w:rPr>
      </w:pPr>
    </w:p>
    <w:p w:rsidR="008C0624" w:rsidRPr="00412431" w:rsidRDefault="008C0624" w:rsidP="008C106B">
      <w:pPr>
        <w:pStyle w:val="ListParagraph"/>
        <w:shd w:val="clear" w:color="auto" w:fill="CCC0D9" w:themeFill="accent4" w:themeFillTint="66"/>
        <w:tabs>
          <w:tab w:val="left" w:pos="-540"/>
          <w:tab w:val="left" w:pos="6887"/>
        </w:tabs>
        <w:ind w:left="0"/>
        <w:contextualSpacing w:val="0"/>
        <w:jc w:val="both"/>
        <w:rPr>
          <w:color w:val="000000"/>
        </w:rPr>
      </w:pPr>
      <w:r w:rsidRPr="00412431">
        <w:rPr>
          <w:b/>
          <w:szCs w:val="36"/>
          <w:lang w:val="en-IN"/>
        </w:rPr>
        <w:t>Participatory Workshop on “Enhancement of Technical Competencies of KVK Scientists”</w:t>
      </w:r>
    </w:p>
    <w:p w:rsidR="008C0624" w:rsidRDefault="008C0624" w:rsidP="00DE3122">
      <w:pPr>
        <w:tabs>
          <w:tab w:val="left" w:pos="720"/>
          <w:tab w:val="left" w:pos="6887"/>
        </w:tabs>
        <w:spacing w:line="276" w:lineRule="auto"/>
        <w:jc w:val="both"/>
        <w:rPr>
          <w:b/>
          <w:shd w:val="clear" w:color="auto" w:fill="DBE5F1" w:themeFill="accent1" w:themeFillTint="33"/>
        </w:rPr>
      </w:pPr>
    </w:p>
    <w:p w:rsidR="00A8049E" w:rsidRDefault="00A8049E" w:rsidP="00A8049E">
      <w:pPr>
        <w:spacing w:line="360" w:lineRule="auto"/>
        <w:ind w:firstLine="720"/>
        <w:jc w:val="both"/>
        <w:rPr>
          <w:lang w:val="en-IN"/>
        </w:rPr>
      </w:pPr>
      <w:r>
        <w:rPr>
          <w:lang w:val="en-IN"/>
        </w:rPr>
        <w:t>Directorate of Extension, UAS, Bangalore organized two days participatory workshop on “Enhancement of Technical Competencies of KVK Scientists” on 3</w:t>
      </w:r>
      <w:r w:rsidRPr="00404AFA">
        <w:rPr>
          <w:vertAlign w:val="superscript"/>
          <w:lang w:val="en-IN"/>
        </w:rPr>
        <w:t>rd</w:t>
      </w:r>
      <w:r>
        <w:rPr>
          <w:lang w:val="en-IN"/>
        </w:rPr>
        <w:t xml:space="preserve"> and 4</w:t>
      </w:r>
      <w:r w:rsidRPr="00404AFA">
        <w:rPr>
          <w:vertAlign w:val="superscript"/>
          <w:lang w:val="en-IN"/>
        </w:rPr>
        <w:t>th</w:t>
      </w:r>
      <w:r>
        <w:rPr>
          <w:lang w:val="en-IN"/>
        </w:rPr>
        <w:t xml:space="preserve"> March, 2022 at ICAR- KVK, Bengaluru Rural. Dr. N. Nagaraj</w:t>
      </w:r>
      <w:r w:rsidR="00680878">
        <w:rPr>
          <w:lang w:val="en-IN"/>
        </w:rPr>
        <w:t xml:space="preserve">, former Director of Extension </w:t>
      </w:r>
      <w:r w:rsidR="00925284">
        <w:rPr>
          <w:lang w:val="en-IN"/>
        </w:rPr>
        <w:t>h</w:t>
      </w:r>
      <w:r>
        <w:rPr>
          <w:lang w:val="en-IN"/>
        </w:rPr>
        <w:t xml:space="preserve">as inaugurated the workshop and </w:t>
      </w:r>
      <w:r w:rsidR="00925284">
        <w:rPr>
          <w:lang w:val="en-IN"/>
        </w:rPr>
        <w:t>delivered</w:t>
      </w:r>
      <w:r>
        <w:rPr>
          <w:lang w:val="en-IN"/>
        </w:rPr>
        <w:t xml:space="preserve"> inaugural speech about technical competencies of KVK Scientists. Dr. M. J. Chandregowda, Principal Scientist, Dr. D. V. Sriniv</w:t>
      </w:r>
      <w:r w:rsidR="00925284">
        <w:rPr>
          <w:lang w:val="en-IN"/>
        </w:rPr>
        <w:t xml:space="preserve">asa Reddy, Principal Scientist </w:t>
      </w:r>
      <w:r>
        <w:rPr>
          <w:lang w:val="en-IN"/>
        </w:rPr>
        <w:t>and Dr. B. T. Rayudu, Principal Scientist, ATARI, Bengaluru were graced the function as chief guest</w:t>
      </w:r>
      <w:r w:rsidR="00925284">
        <w:rPr>
          <w:lang w:val="en-IN"/>
        </w:rPr>
        <w:t>s</w:t>
      </w:r>
      <w:r>
        <w:rPr>
          <w:lang w:val="en-IN"/>
        </w:rPr>
        <w:t xml:space="preserve">. Dr. N. Devakumar, Director of Extension presided the function. </w:t>
      </w:r>
    </w:p>
    <w:p w:rsidR="00A8049E" w:rsidRDefault="00A8049E" w:rsidP="00A8049E">
      <w:pPr>
        <w:spacing w:line="360" w:lineRule="auto"/>
        <w:jc w:val="both"/>
        <w:rPr>
          <w:lang w:val="en-IN"/>
        </w:rPr>
      </w:pPr>
      <w:r>
        <w:rPr>
          <w:lang w:val="en-IN"/>
        </w:rPr>
        <w:tab/>
        <w:t>Dr. N. Nagaraj</w:t>
      </w:r>
      <w:r w:rsidR="00680878">
        <w:rPr>
          <w:lang w:val="en-IN"/>
        </w:rPr>
        <w:t>,</w:t>
      </w:r>
      <w:r>
        <w:rPr>
          <w:lang w:val="en-IN"/>
        </w:rPr>
        <w:t xml:space="preserve"> Dr. M. J. Chandregowda, Dr. D. V. Srinivasa Reddy and Dr. B. T. Rayudu served as key resource persons during the workshop. Dr. Pankaja. H. K. Technical officer, Directorate of Extension facilitated the workshop. The Senior Scientists and Scientists from seven KVK’s of UAS, Bangalore were actively participated in the workshop. They were trained about roles and responsibilities, formulation of OFT and FLD, modalities to organize training, impact assessment etc. All participants felt that the workshop was fruitful and require </w:t>
      </w:r>
      <w:r w:rsidR="00925284">
        <w:rPr>
          <w:lang w:val="en-IN"/>
        </w:rPr>
        <w:t xml:space="preserve">such frequent </w:t>
      </w:r>
      <w:r>
        <w:rPr>
          <w:lang w:val="en-IN"/>
        </w:rPr>
        <w:t xml:space="preserve">workshops/brainstorming sessions to update their knowledge and implement the same in KVK activities. </w:t>
      </w:r>
    </w:p>
    <w:p w:rsidR="008C0624" w:rsidRDefault="008C0624" w:rsidP="00DE3122">
      <w:pPr>
        <w:tabs>
          <w:tab w:val="left" w:pos="720"/>
          <w:tab w:val="left" w:pos="6887"/>
        </w:tabs>
        <w:spacing w:line="276" w:lineRule="auto"/>
        <w:jc w:val="both"/>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6"/>
        <w:gridCol w:w="4937"/>
      </w:tblGrid>
      <w:tr w:rsidR="00A8049E" w:rsidTr="0041297A">
        <w:tc>
          <w:tcPr>
            <w:tcW w:w="4936" w:type="dxa"/>
          </w:tcPr>
          <w:p w:rsidR="00A8049E" w:rsidRDefault="000553AF" w:rsidP="00180E6B">
            <w:pPr>
              <w:tabs>
                <w:tab w:val="left" w:pos="720"/>
                <w:tab w:val="left" w:pos="6887"/>
              </w:tabs>
              <w:spacing w:line="276" w:lineRule="auto"/>
              <w:jc w:val="both"/>
              <w:rPr>
                <w:b/>
                <w:shd w:val="clear" w:color="auto" w:fill="DBE5F1" w:themeFill="accent1" w:themeFillTint="33"/>
              </w:rPr>
            </w:pPr>
            <w:r>
              <w:rPr>
                <w:b/>
                <w:noProof/>
                <w:shd w:val="clear" w:color="auto" w:fill="DBE5F1" w:themeFill="accent1" w:themeFillTint="33"/>
              </w:rPr>
              <w:drawing>
                <wp:inline distT="0" distB="0" distL="0" distR="0">
                  <wp:extent cx="2700753" cy="1800000"/>
                  <wp:effectExtent l="19050" t="0" r="4347" b="0"/>
                  <wp:docPr id="7" name="Picture 5" descr="E:\POPS\Reports\MONTHLY REPORT\MONTHLY REPORTS\DE_Report\2021\Monthly reports\March 2022\IMG_979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OPS\Reports\MONTHLY REPORT\MONTHLY REPORTS\DE_Report\2021\Monthly reports\March 2022\IMG_9794 (1).JPG"/>
                          <pic:cNvPicPr>
                            <a:picLocks noChangeAspect="1" noChangeArrowheads="1"/>
                          </pic:cNvPicPr>
                        </pic:nvPicPr>
                        <pic:blipFill>
                          <a:blip r:embed="rId14" cstate="print"/>
                          <a:srcRect/>
                          <a:stretch>
                            <a:fillRect/>
                          </a:stretch>
                        </pic:blipFill>
                        <pic:spPr bwMode="auto">
                          <a:xfrm>
                            <a:off x="0" y="0"/>
                            <a:ext cx="2700753" cy="1800000"/>
                          </a:xfrm>
                          <a:prstGeom prst="rect">
                            <a:avLst/>
                          </a:prstGeom>
                          <a:noFill/>
                          <a:ln w="9525">
                            <a:noFill/>
                            <a:miter lim="800000"/>
                            <a:headEnd/>
                            <a:tailEnd/>
                          </a:ln>
                        </pic:spPr>
                      </pic:pic>
                    </a:graphicData>
                  </a:graphic>
                </wp:inline>
              </w:drawing>
            </w:r>
          </w:p>
        </w:tc>
        <w:tc>
          <w:tcPr>
            <w:tcW w:w="4937" w:type="dxa"/>
          </w:tcPr>
          <w:p w:rsidR="00A8049E" w:rsidRDefault="000553AF" w:rsidP="00180E6B">
            <w:pPr>
              <w:tabs>
                <w:tab w:val="left" w:pos="720"/>
                <w:tab w:val="left" w:pos="6887"/>
              </w:tabs>
              <w:spacing w:line="276" w:lineRule="auto"/>
              <w:jc w:val="both"/>
              <w:rPr>
                <w:b/>
                <w:shd w:val="clear" w:color="auto" w:fill="DBE5F1" w:themeFill="accent1" w:themeFillTint="33"/>
              </w:rPr>
            </w:pPr>
            <w:r>
              <w:rPr>
                <w:b/>
                <w:noProof/>
                <w:shd w:val="clear" w:color="auto" w:fill="DBE5F1" w:themeFill="accent1" w:themeFillTint="33"/>
              </w:rPr>
              <w:drawing>
                <wp:inline distT="0" distB="0" distL="0" distR="0">
                  <wp:extent cx="2700508" cy="1800000"/>
                  <wp:effectExtent l="19050" t="0" r="4592" b="0"/>
                  <wp:docPr id="10" name="Picture 6" descr="E:\POPS\Reports\MONTHLY REPORT\MONTHLY REPORTS\DE_Report\2021\Monthly reports\March 2022\IMG_984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OPS\Reports\MONTHLY REPORT\MONTHLY REPORTS\DE_Report\2021\Monthly reports\March 2022\IMG_9843 (1).JPG"/>
                          <pic:cNvPicPr>
                            <a:picLocks noChangeAspect="1" noChangeArrowheads="1"/>
                          </pic:cNvPicPr>
                        </pic:nvPicPr>
                        <pic:blipFill>
                          <a:blip r:embed="rId15" cstate="print"/>
                          <a:srcRect/>
                          <a:stretch>
                            <a:fillRect/>
                          </a:stretch>
                        </pic:blipFill>
                        <pic:spPr bwMode="auto">
                          <a:xfrm>
                            <a:off x="0" y="0"/>
                            <a:ext cx="2700508" cy="1800000"/>
                          </a:xfrm>
                          <a:prstGeom prst="rect">
                            <a:avLst/>
                          </a:prstGeom>
                          <a:noFill/>
                          <a:ln w="9525">
                            <a:noFill/>
                            <a:miter lim="800000"/>
                            <a:headEnd/>
                            <a:tailEnd/>
                          </a:ln>
                        </pic:spPr>
                      </pic:pic>
                    </a:graphicData>
                  </a:graphic>
                </wp:inline>
              </w:drawing>
            </w:r>
          </w:p>
        </w:tc>
      </w:tr>
      <w:tr w:rsidR="00A8049E" w:rsidTr="00925284">
        <w:tc>
          <w:tcPr>
            <w:tcW w:w="4936" w:type="dxa"/>
            <w:shd w:val="clear" w:color="auto" w:fill="auto"/>
          </w:tcPr>
          <w:p w:rsidR="00A8049E" w:rsidRDefault="000553AF" w:rsidP="00180E6B">
            <w:pPr>
              <w:tabs>
                <w:tab w:val="left" w:pos="720"/>
                <w:tab w:val="left" w:pos="6887"/>
              </w:tabs>
              <w:spacing w:line="276" w:lineRule="auto"/>
              <w:jc w:val="center"/>
              <w:rPr>
                <w:b/>
                <w:shd w:val="clear" w:color="auto" w:fill="DBE5F1" w:themeFill="accent1" w:themeFillTint="33"/>
              </w:rPr>
            </w:pPr>
            <w:r w:rsidRPr="00925284">
              <w:rPr>
                <w:b/>
                <w:shd w:val="clear" w:color="auto" w:fill="DBE5F1" w:themeFill="accent1" w:themeFillTint="33"/>
              </w:rPr>
              <w:t>Inaguration of the programme</w:t>
            </w:r>
          </w:p>
        </w:tc>
        <w:tc>
          <w:tcPr>
            <w:tcW w:w="4937" w:type="dxa"/>
          </w:tcPr>
          <w:p w:rsidR="00A8049E" w:rsidRDefault="000553AF" w:rsidP="00180E6B">
            <w:pPr>
              <w:tabs>
                <w:tab w:val="left" w:pos="720"/>
                <w:tab w:val="left" w:pos="6887"/>
              </w:tabs>
              <w:spacing w:line="276" w:lineRule="auto"/>
              <w:jc w:val="center"/>
              <w:rPr>
                <w:b/>
                <w:shd w:val="clear" w:color="auto" w:fill="DBE5F1" w:themeFill="accent1" w:themeFillTint="33"/>
              </w:rPr>
            </w:pPr>
            <w:r>
              <w:rPr>
                <w:b/>
                <w:shd w:val="clear" w:color="auto" w:fill="DBE5F1" w:themeFill="accent1" w:themeFillTint="33"/>
              </w:rPr>
              <w:t>Participants</w:t>
            </w:r>
            <w:r w:rsidR="00925284">
              <w:rPr>
                <w:b/>
                <w:shd w:val="clear" w:color="auto" w:fill="DBE5F1" w:themeFill="accent1" w:themeFillTint="33"/>
              </w:rPr>
              <w:t xml:space="preserve"> of the workshop</w:t>
            </w:r>
          </w:p>
        </w:tc>
      </w:tr>
    </w:tbl>
    <w:p w:rsidR="008C0624" w:rsidRDefault="008C0624" w:rsidP="00DE3122">
      <w:pPr>
        <w:tabs>
          <w:tab w:val="left" w:pos="720"/>
          <w:tab w:val="left" w:pos="6887"/>
        </w:tabs>
        <w:spacing w:line="276" w:lineRule="auto"/>
        <w:jc w:val="both"/>
        <w:rPr>
          <w:color w:val="000000"/>
        </w:rPr>
      </w:pPr>
    </w:p>
    <w:p w:rsidR="00925284" w:rsidRDefault="00925284" w:rsidP="00DE3122">
      <w:pPr>
        <w:tabs>
          <w:tab w:val="left" w:pos="720"/>
          <w:tab w:val="left" w:pos="6887"/>
        </w:tabs>
        <w:spacing w:line="276" w:lineRule="auto"/>
        <w:jc w:val="both"/>
        <w:rPr>
          <w:color w:val="000000"/>
        </w:rPr>
      </w:pPr>
    </w:p>
    <w:p w:rsidR="00925284" w:rsidRDefault="00925284" w:rsidP="00DE3122">
      <w:pPr>
        <w:tabs>
          <w:tab w:val="left" w:pos="720"/>
          <w:tab w:val="left" w:pos="6887"/>
        </w:tabs>
        <w:spacing w:line="276" w:lineRule="auto"/>
        <w:jc w:val="both"/>
        <w:rPr>
          <w:color w:val="000000"/>
        </w:rPr>
      </w:pPr>
    </w:p>
    <w:p w:rsidR="00A8049E" w:rsidRPr="00A8049E" w:rsidRDefault="00A8049E" w:rsidP="00A8049E">
      <w:pPr>
        <w:shd w:val="clear" w:color="auto" w:fill="D6E3BC" w:themeFill="accent3" w:themeFillTint="66"/>
        <w:tabs>
          <w:tab w:val="left" w:pos="720"/>
          <w:tab w:val="left" w:pos="6887"/>
        </w:tabs>
        <w:spacing w:line="276" w:lineRule="auto"/>
        <w:jc w:val="both"/>
        <w:rPr>
          <w:b/>
          <w:color w:val="000000"/>
        </w:rPr>
      </w:pPr>
      <w:r w:rsidRPr="00A8049E">
        <w:rPr>
          <w:b/>
          <w:color w:val="000000"/>
        </w:rPr>
        <w:lastRenderedPageBreak/>
        <w:t>Field days conducted</w:t>
      </w:r>
    </w:p>
    <w:p w:rsidR="00A8049E" w:rsidRDefault="00A8049E" w:rsidP="008C106B">
      <w:pPr>
        <w:pStyle w:val="ListParagraph"/>
        <w:numPr>
          <w:ilvl w:val="0"/>
          <w:numId w:val="5"/>
        </w:numPr>
        <w:tabs>
          <w:tab w:val="left" w:pos="72"/>
        </w:tabs>
        <w:spacing w:before="240"/>
        <w:ind w:left="295" w:hanging="283"/>
        <w:contextualSpacing w:val="0"/>
        <w:jc w:val="both"/>
        <w:rPr>
          <w:color w:val="000000" w:themeColor="text1"/>
        </w:rPr>
      </w:pPr>
      <w:r>
        <w:rPr>
          <w:color w:val="000000" w:themeColor="text1"/>
        </w:rPr>
        <w:t xml:space="preserve">Conducted </w:t>
      </w:r>
      <w:r w:rsidRPr="006758D8">
        <w:rPr>
          <w:color w:val="000000" w:themeColor="text1"/>
        </w:rPr>
        <w:t>Field day o</w:t>
      </w:r>
      <w:r w:rsidR="00925284">
        <w:rPr>
          <w:color w:val="000000" w:themeColor="text1"/>
        </w:rPr>
        <w:t>f</w:t>
      </w:r>
      <w:r>
        <w:rPr>
          <w:color w:val="000000" w:themeColor="text1"/>
        </w:rPr>
        <w:t xml:space="preserve"> FLD</w:t>
      </w:r>
      <w:r w:rsidRPr="006758D8">
        <w:rPr>
          <w:color w:val="000000" w:themeColor="text1"/>
        </w:rPr>
        <w:t xml:space="preserve"> </w:t>
      </w:r>
      <w:r w:rsidR="00680878">
        <w:rPr>
          <w:color w:val="000000" w:themeColor="text1"/>
        </w:rPr>
        <w:t xml:space="preserve">- </w:t>
      </w:r>
      <w:r w:rsidRPr="006758D8">
        <w:rPr>
          <w:color w:val="000000" w:themeColor="text1"/>
        </w:rPr>
        <w:t>Eco friendly management of diamond backmoth in cabbage on 17.01.2022 at Krishnarajapura</w:t>
      </w:r>
    </w:p>
    <w:p w:rsidR="00A8049E" w:rsidRDefault="00A8049E" w:rsidP="008C106B">
      <w:pPr>
        <w:pStyle w:val="ListParagraph"/>
        <w:numPr>
          <w:ilvl w:val="0"/>
          <w:numId w:val="5"/>
        </w:numPr>
        <w:tabs>
          <w:tab w:val="left" w:pos="72"/>
        </w:tabs>
        <w:spacing w:before="240"/>
        <w:ind w:left="295" w:hanging="283"/>
        <w:contextualSpacing w:val="0"/>
        <w:jc w:val="both"/>
        <w:rPr>
          <w:color w:val="000000" w:themeColor="text1"/>
        </w:rPr>
      </w:pPr>
      <w:r>
        <w:rPr>
          <w:color w:val="000000" w:themeColor="text1"/>
        </w:rPr>
        <w:t>Conducted Field day o</w:t>
      </w:r>
      <w:r w:rsidR="00F927C1">
        <w:rPr>
          <w:color w:val="000000" w:themeColor="text1"/>
        </w:rPr>
        <w:t>f</w:t>
      </w:r>
      <w:r>
        <w:rPr>
          <w:color w:val="000000" w:themeColor="text1"/>
        </w:rPr>
        <w:t xml:space="preserve"> OFT </w:t>
      </w:r>
      <w:r w:rsidR="00680878">
        <w:rPr>
          <w:color w:val="000000" w:themeColor="text1"/>
        </w:rPr>
        <w:t xml:space="preserve">- </w:t>
      </w:r>
      <w:r w:rsidR="00EF6622" w:rsidRPr="00EF6622">
        <w:rPr>
          <w:color w:val="000000" w:themeColor="text1"/>
        </w:rPr>
        <w:t xml:space="preserve">Assessment of nutrient management in marigold </w:t>
      </w:r>
      <w:r>
        <w:rPr>
          <w:color w:val="000000" w:themeColor="text1"/>
        </w:rPr>
        <w:t>on 17.01.2022 at Kaggalahalli</w:t>
      </w:r>
    </w:p>
    <w:p w:rsidR="00A8049E" w:rsidRDefault="00A8049E" w:rsidP="008C106B">
      <w:pPr>
        <w:pStyle w:val="ListParagraph"/>
        <w:numPr>
          <w:ilvl w:val="0"/>
          <w:numId w:val="5"/>
        </w:numPr>
        <w:tabs>
          <w:tab w:val="left" w:pos="72"/>
        </w:tabs>
        <w:spacing w:before="240"/>
        <w:ind w:left="295" w:hanging="283"/>
        <w:contextualSpacing w:val="0"/>
        <w:jc w:val="both"/>
        <w:rPr>
          <w:color w:val="000000" w:themeColor="text1"/>
        </w:rPr>
      </w:pPr>
      <w:r>
        <w:rPr>
          <w:color w:val="000000" w:themeColor="text1"/>
        </w:rPr>
        <w:t>Conducted Field day o</w:t>
      </w:r>
      <w:r w:rsidR="00F927C1">
        <w:rPr>
          <w:color w:val="000000" w:themeColor="text1"/>
        </w:rPr>
        <w:t>f</w:t>
      </w:r>
      <w:r>
        <w:rPr>
          <w:color w:val="000000" w:themeColor="text1"/>
        </w:rPr>
        <w:t xml:space="preserve"> FLD </w:t>
      </w:r>
      <w:r w:rsidR="00680878">
        <w:rPr>
          <w:color w:val="000000" w:themeColor="text1"/>
        </w:rPr>
        <w:t xml:space="preserve">- </w:t>
      </w:r>
      <w:r>
        <w:rPr>
          <w:color w:val="000000" w:themeColor="text1"/>
        </w:rPr>
        <w:t>Integrated pest and disease management in tomato on 18.01.2022 at Kaggalahalli</w:t>
      </w:r>
    </w:p>
    <w:p w:rsidR="00A8049E" w:rsidRDefault="00F927C1" w:rsidP="008C106B">
      <w:pPr>
        <w:pStyle w:val="ListParagraph"/>
        <w:numPr>
          <w:ilvl w:val="0"/>
          <w:numId w:val="5"/>
        </w:numPr>
        <w:tabs>
          <w:tab w:val="left" w:pos="72"/>
        </w:tabs>
        <w:spacing w:before="240"/>
        <w:ind w:left="295" w:hanging="283"/>
        <w:contextualSpacing w:val="0"/>
        <w:jc w:val="both"/>
        <w:rPr>
          <w:color w:val="000000" w:themeColor="text1"/>
        </w:rPr>
      </w:pPr>
      <w:r>
        <w:rPr>
          <w:color w:val="000000" w:themeColor="text1"/>
        </w:rPr>
        <w:t>Conducted Field day of</w:t>
      </w:r>
      <w:r w:rsidR="00A8049E">
        <w:rPr>
          <w:color w:val="000000" w:themeColor="text1"/>
        </w:rPr>
        <w:t xml:space="preserve"> FLD </w:t>
      </w:r>
      <w:r w:rsidR="00680878">
        <w:rPr>
          <w:color w:val="000000" w:themeColor="text1"/>
        </w:rPr>
        <w:t xml:space="preserve">- </w:t>
      </w:r>
      <w:r w:rsidR="00A8049E">
        <w:rPr>
          <w:color w:val="000000" w:themeColor="text1"/>
        </w:rPr>
        <w:t>ICM in Redgram on 18.01.2022 at Vabasandra</w:t>
      </w:r>
    </w:p>
    <w:p w:rsidR="00A8049E" w:rsidRDefault="00F927C1" w:rsidP="008C106B">
      <w:pPr>
        <w:pStyle w:val="ListParagraph"/>
        <w:numPr>
          <w:ilvl w:val="0"/>
          <w:numId w:val="5"/>
        </w:numPr>
        <w:tabs>
          <w:tab w:val="left" w:pos="72"/>
        </w:tabs>
        <w:spacing w:before="240"/>
        <w:ind w:left="295" w:hanging="283"/>
        <w:contextualSpacing w:val="0"/>
        <w:jc w:val="both"/>
        <w:rPr>
          <w:color w:val="000000" w:themeColor="text1"/>
        </w:rPr>
      </w:pPr>
      <w:r>
        <w:rPr>
          <w:color w:val="000000" w:themeColor="text1"/>
        </w:rPr>
        <w:t>Conducted Field day of</w:t>
      </w:r>
      <w:r w:rsidR="00A8049E">
        <w:rPr>
          <w:color w:val="000000" w:themeColor="text1"/>
        </w:rPr>
        <w:t xml:space="preserve"> CFLD </w:t>
      </w:r>
      <w:r w:rsidR="006F01F6">
        <w:rPr>
          <w:color w:val="000000" w:themeColor="text1"/>
        </w:rPr>
        <w:t>–</w:t>
      </w:r>
      <w:r w:rsidR="00680878">
        <w:rPr>
          <w:color w:val="000000" w:themeColor="text1"/>
        </w:rPr>
        <w:t xml:space="preserve"> </w:t>
      </w:r>
      <w:r w:rsidR="006F01F6">
        <w:rPr>
          <w:color w:val="000000" w:themeColor="text1"/>
        </w:rPr>
        <w:t xml:space="preserve">ICM in </w:t>
      </w:r>
      <w:r w:rsidR="00A8049E">
        <w:rPr>
          <w:color w:val="000000" w:themeColor="text1"/>
        </w:rPr>
        <w:t>Redgram on 25.01.2022 at Lakkondahalli</w:t>
      </w:r>
    </w:p>
    <w:p w:rsidR="00A8049E" w:rsidRDefault="00A8049E" w:rsidP="008C106B">
      <w:pPr>
        <w:pStyle w:val="ListParagraph"/>
        <w:numPr>
          <w:ilvl w:val="0"/>
          <w:numId w:val="5"/>
        </w:numPr>
        <w:tabs>
          <w:tab w:val="left" w:pos="72"/>
        </w:tabs>
        <w:spacing w:before="240"/>
        <w:ind w:left="295" w:hanging="283"/>
        <w:contextualSpacing w:val="0"/>
        <w:jc w:val="both"/>
        <w:rPr>
          <w:color w:val="000000" w:themeColor="text1"/>
        </w:rPr>
      </w:pPr>
      <w:r>
        <w:rPr>
          <w:color w:val="000000" w:themeColor="text1"/>
        </w:rPr>
        <w:t>Conducted Field day o</w:t>
      </w:r>
      <w:r w:rsidR="00F927C1">
        <w:rPr>
          <w:color w:val="000000" w:themeColor="text1"/>
        </w:rPr>
        <w:t>f</w:t>
      </w:r>
      <w:r>
        <w:rPr>
          <w:color w:val="000000" w:themeColor="text1"/>
        </w:rPr>
        <w:t xml:space="preserve"> FLD </w:t>
      </w:r>
      <w:r w:rsidR="00680878">
        <w:rPr>
          <w:color w:val="000000" w:themeColor="text1"/>
        </w:rPr>
        <w:t xml:space="preserve">- </w:t>
      </w:r>
      <w:r>
        <w:rPr>
          <w:color w:val="000000" w:themeColor="text1"/>
        </w:rPr>
        <w:t>Ration balancing in dairy animals on 31.01.2022 at Lakkondahalli</w:t>
      </w:r>
    </w:p>
    <w:p w:rsidR="00F927C1" w:rsidRDefault="00F927C1" w:rsidP="00F927C1">
      <w:pPr>
        <w:pStyle w:val="ListParagraph"/>
        <w:numPr>
          <w:ilvl w:val="0"/>
          <w:numId w:val="5"/>
        </w:numPr>
        <w:tabs>
          <w:tab w:val="left" w:pos="72"/>
        </w:tabs>
        <w:spacing w:before="240"/>
        <w:ind w:left="295" w:hanging="283"/>
        <w:contextualSpacing w:val="0"/>
        <w:jc w:val="both"/>
        <w:rPr>
          <w:color w:val="000000" w:themeColor="text1"/>
        </w:rPr>
      </w:pPr>
      <w:r>
        <w:rPr>
          <w:color w:val="000000" w:themeColor="text1"/>
        </w:rPr>
        <w:t>Conducted Field day of</w:t>
      </w:r>
      <w:r w:rsidR="00A8049E" w:rsidRPr="00A8049E">
        <w:rPr>
          <w:color w:val="000000" w:themeColor="text1"/>
        </w:rPr>
        <w:t xml:space="preserve"> FLD </w:t>
      </w:r>
      <w:r w:rsidR="00A524B1">
        <w:rPr>
          <w:color w:val="000000" w:themeColor="text1"/>
        </w:rPr>
        <w:t xml:space="preserve">- Pro-biotics for post weaning </w:t>
      </w:r>
      <w:r w:rsidR="00680878">
        <w:rPr>
          <w:color w:val="000000" w:themeColor="text1"/>
        </w:rPr>
        <w:t>S</w:t>
      </w:r>
      <w:r w:rsidR="00A8049E" w:rsidRPr="00A8049E">
        <w:rPr>
          <w:color w:val="000000" w:themeColor="text1"/>
        </w:rPr>
        <w:t>heep on 31.01.2022 at Lakkondahalli</w:t>
      </w:r>
    </w:p>
    <w:p w:rsidR="00F927C1" w:rsidRPr="00F927C1" w:rsidRDefault="00F927C1" w:rsidP="00F927C1">
      <w:pPr>
        <w:pStyle w:val="ListParagraph"/>
        <w:tabs>
          <w:tab w:val="left" w:pos="72"/>
        </w:tabs>
        <w:spacing w:before="240"/>
        <w:ind w:left="295"/>
        <w:contextualSpacing w:val="0"/>
        <w:jc w:val="both"/>
        <w:rPr>
          <w:color w:val="000000" w:themeColor="text1"/>
          <w:sz w:val="2"/>
        </w:rPr>
      </w:pPr>
    </w:p>
    <w:p w:rsidR="00F927C1" w:rsidRPr="00F927C1" w:rsidRDefault="00F927C1" w:rsidP="00F927C1">
      <w:pPr>
        <w:pStyle w:val="ListParagraph"/>
        <w:numPr>
          <w:ilvl w:val="0"/>
          <w:numId w:val="5"/>
        </w:numPr>
        <w:tabs>
          <w:tab w:val="left" w:pos="72"/>
        </w:tabs>
        <w:spacing w:before="240"/>
        <w:ind w:left="295" w:hanging="283"/>
        <w:jc w:val="both"/>
        <w:rPr>
          <w:color w:val="000000" w:themeColor="text1"/>
        </w:rPr>
      </w:pPr>
      <w:r>
        <w:rPr>
          <w:color w:val="000000" w:themeColor="text1"/>
        </w:rPr>
        <w:t xml:space="preserve">Conducted Field day of OFT - </w:t>
      </w:r>
      <w:r w:rsidRPr="00F927C1">
        <w:rPr>
          <w:color w:val="000000" w:themeColor="text1"/>
        </w:rPr>
        <w:t>Assessment on management of mites and thrips in mulberry</w:t>
      </w:r>
      <w:r>
        <w:rPr>
          <w:color w:val="000000" w:themeColor="text1"/>
        </w:rPr>
        <w:t xml:space="preserve"> </w:t>
      </w:r>
      <w:r w:rsidR="00156ECE" w:rsidRPr="00F927C1">
        <w:rPr>
          <w:color w:val="000000" w:themeColor="text1"/>
        </w:rPr>
        <w:t>on</w:t>
      </w:r>
      <w:r w:rsidR="00156ECE">
        <w:rPr>
          <w:color w:val="000000" w:themeColor="text1"/>
        </w:rPr>
        <w:t xml:space="preserve"> 17.01.2022 </w:t>
      </w:r>
      <w:r w:rsidRPr="00F927C1">
        <w:rPr>
          <w:color w:val="000000" w:themeColor="text1"/>
        </w:rPr>
        <w:t xml:space="preserve">at </w:t>
      </w:r>
      <w:r>
        <w:rPr>
          <w:color w:val="000000" w:themeColor="text1"/>
        </w:rPr>
        <w:t>Thimmasandra</w:t>
      </w:r>
    </w:p>
    <w:p w:rsidR="00F927C1" w:rsidRPr="006F01F6" w:rsidRDefault="00F927C1" w:rsidP="006F01F6">
      <w:pPr>
        <w:pStyle w:val="ListParagraph"/>
        <w:numPr>
          <w:ilvl w:val="0"/>
          <w:numId w:val="5"/>
        </w:numPr>
        <w:tabs>
          <w:tab w:val="left" w:pos="72"/>
        </w:tabs>
        <w:spacing w:before="240"/>
        <w:ind w:left="295" w:hanging="283"/>
        <w:contextualSpacing w:val="0"/>
        <w:jc w:val="both"/>
        <w:rPr>
          <w:color w:val="000000" w:themeColor="text1"/>
        </w:rPr>
      </w:pPr>
      <w:r>
        <w:rPr>
          <w:color w:val="000000" w:themeColor="text1"/>
        </w:rPr>
        <w:t>Conducted Field day of</w:t>
      </w:r>
      <w:r w:rsidRPr="00A8049E">
        <w:rPr>
          <w:color w:val="000000" w:themeColor="text1"/>
        </w:rPr>
        <w:t xml:space="preserve"> FLD </w:t>
      </w:r>
      <w:r>
        <w:rPr>
          <w:color w:val="000000" w:themeColor="text1"/>
        </w:rPr>
        <w:t xml:space="preserve">- </w:t>
      </w:r>
      <w:r w:rsidRPr="00F927C1">
        <w:rPr>
          <w:color w:val="000000" w:themeColor="text1"/>
        </w:rPr>
        <w:t>Demonstration of multicut fodder CoFS-31 for green forage and silage</w:t>
      </w:r>
      <w:r>
        <w:rPr>
          <w:color w:val="000000" w:themeColor="text1"/>
        </w:rPr>
        <w:t xml:space="preserve"> on 22.02.2022 at Krishnarajapura</w:t>
      </w:r>
    </w:p>
    <w:p w:rsidR="00A8049E" w:rsidRDefault="00F927C1" w:rsidP="008C106B">
      <w:pPr>
        <w:pStyle w:val="ListParagraph"/>
        <w:tabs>
          <w:tab w:val="left" w:pos="72"/>
        </w:tabs>
        <w:spacing w:before="240"/>
        <w:ind w:left="295"/>
        <w:contextualSpacing w:val="0"/>
        <w:jc w:val="both"/>
        <w:rPr>
          <w:color w:val="000000" w:themeColor="text1"/>
        </w:rPr>
      </w:pPr>
      <w:r w:rsidRPr="00F927C1">
        <w:rPr>
          <w:color w:val="000000" w:themeColor="text1"/>
        </w:rPr>
        <w:drawing>
          <wp:inline distT="0" distB="0" distL="0" distR="0">
            <wp:extent cx="2700885" cy="1770434"/>
            <wp:effectExtent l="19050" t="0" r="4215" b="0"/>
            <wp:docPr id="8" name="Picture 1" descr="E:\POPS\Reports\Annual Report\2021-22\FLD OFT Trg Prog\FLD Tomato\Field day.JPG"/>
            <wp:cNvGraphicFramePr/>
            <a:graphic xmlns:a="http://schemas.openxmlformats.org/drawingml/2006/main">
              <a:graphicData uri="http://schemas.openxmlformats.org/drawingml/2006/picture">
                <pic:pic xmlns:pic="http://schemas.openxmlformats.org/drawingml/2006/picture">
                  <pic:nvPicPr>
                    <pic:cNvPr id="245762" name="Picture 2" descr="E:\POPS\Reports\Annual Report\2021-22\FLD OFT Trg Prog\FLD Tomato\Field day.JPG"/>
                    <pic:cNvPicPr>
                      <a:picLocks noChangeAspect="1" noChangeArrowheads="1"/>
                    </pic:cNvPicPr>
                  </pic:nvPicPr>
                  <pic:blipFill>
                    <a:blip r:embed="rId16" cstate="print"/>
                    <a:srcRect/>
                    <a:stretch>
                      <a:fillRect/>
                    </a:stretch>
                  </pic:blipFill>
                  <pic:spPr bwMode="auto">
                    <a:xfrm>
                      <a:off x="0" y="0"/>
                      <a:ext cx="2699929" cy="1769807"/>
                    </a:xfrm>
                    <a:prstGeom prst="rect">
                      <a:avLst/>
                    </a:prstGeom>
                    <a:noFill/>
                  </pic:spPr>
                </pic:pic>
              </a:graphicData>
            </a:graphic>
          </wp:inline>
        </w:drawing>
      </w:r>
      <w:r w:rsidR="00FE0AE6" w:rsidRPr="00FE0AE6">
        <w:rPr>
          <w:noProof/>
        </w:rPr>
        <w:t xml:space="preserve"> </w:t>
      </w:r>
      <w:r w:rsidR="006F01F6">
        <w:rPr>
          <w:color w:val="000000" w:themeColor="text1"/>
        </w:rPr>
        <w:t xml:space="preserve">       </w:t>
      </w:r>
      <w:r w:rsidR="00FE0AE6" w:rsidRPr="00FE0AE6">
        <w:rPr>
          <w:color w:val="000000" w:themeColor="text1"/>
        </w:rPr>
        <w:drawing>
          <wp:inline distT="0" distB="0" distL="0" distR="0">
            <wp:extent cx="2700884" cy="1770434"/>
            <wp:effectExtent l="19050" t="0" r="4216" b="0"/>
            <wp:docPr id="9" name="Picture 2" descr="F:\Desktop data of 2020-2022\Photos of OFT and FLD 2021-2022\Field day on Ragi and Redgram 2021\IMG_8111.JPG"/>
            <wp:cNvGraphicFramePr/>
            <a:graphic xmlns:a="http://schemas.openxmlformats.org/drawingml/2006/main">
              <a:graphicData uri="http://schemas.openxmlformats.org/drawingml/2006/picture">
                <pic:pic xmlns:pic="http://schemas.openxmlformats.org/drawingml/2006/picture">
                  <pic:nvPicPr>
                    <pic:cNvPr id="12" name="Picture 11" descr="F:\Desktop data of 2020-2022\Photos of OFT and FLD 2021-2022\Field day on Ragi and Redgram 2021\IMG_8111.JPG"/>
                    <pic:cNvPicPr/>
                  </pic:nvPicPr>
                  <pic:blipFill>
                    <a:blip r:embed="rId17" cstate="print"/>
                    <a:srcRect t="5208"/>
                    <a:stretch>
                      <a:fillRect/>
                    </a:stretch>
                  </pic:blipFill>
                  <pic:spPr bwMode="auto">
                    <a:xfrm>
                      <a:off x="0" y="0"/>
                      <a:ext cx="2700884" cy="1770434"/>
                    </a:xfrm>
                    <a:prstGeom prst="rect">
                      <a:avLst/>
                    </a:prstGeom>
                    <a:noFill/>
                    <a:ln w="9525">
                      <a:noFill/>
                      <a:miter lim="800000"/>
                      <a:headEnd/>
                      <a:tailEnd/>
                    </a:ln>
                  </pic:spPr>
                </pic:pic>
              </a:graphicData>
            </a:graphic>
          </wp:inline>
        </w:drawing>
      </w:r>
    </w:p>
    <w:tbl>
      <w:tblPr>
        <w:tblStyle w:val="TableGrid"/>
        <w:tblW w:w="0" w:type="auto"/>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9"/>
        <w:gridCol w:w="4789"/>
      </w:tblGrid>
      <w:tr w:rsidR="000553AF" w:rsidTr="0041297A">
        <w:tc>
          <w:tcPr>
            <w:tcW w:w="4936" w:type="dxa"/>
          </w:tcPr>
          <w:p w:rsidR="000553AF" w:rsidRDefault="000553AF" w:rsidP="00A8049E">
            <w:pPr>
              <w:pStyle w:val="ListParagraph"/>
              <w:tabs>
                <w:tab w:val="left" w:pos="72"/>
              </w:tabs>
              <w:ind w:left="0"/>
              <w:contextualSpacing w:val="0"/>
              <w:jc w:val="both"/>
              <w:rPr>
                <w:color w:val="000000" w:themeColor="text1"/>
              </w:rPr>
            </w:pPr>
          </w:p>
        </w:tc>
        <w:tc>
          <w:tcPr>
            <w:tcW w:w="4937" w:type="dxa"/>
          </w:tcPr>
          <w:p w:rsidR="000553AF" w:rsidRDefault="000553AF" w:rsidP="00A8049E">
            <w:pPr>
              <w:pStyle w:val="ListParagraph"/>
              <w:tabs>
                <w:tab w:val="left" w:pos="72"/>
              </w:tabs>
              <w:ind w:left="0"/>
              <w:contextualSpacing w:val="0"/>
              <w:jc w:val="both"/>
              <w:rPr>
                <w:color w:val="000000" w:themeColor="text1"/>
              </w:rPr>
            </w:pPr>
          </w:p>
        </w:tc>
      </w:tr>
      <w:tr w:rsidR="000553AF" w:rsidTr="0041297A">
        <w:tc>
          <w:tcPr>
            <w:tcW w:w="4936" w:type="dxa"/>
          </w:tcPr>
          <w:p w:rsidR="000553AF" w:rsidRPr="0041297A" w:rsidRDefault="00FE0AE6" w:rsidP="00F927C1">
            <w:pPr>
              <w:pStyle w:val="ListParagraph"/>
              <w:tabs>
                <w:tab w:val="left" w:pos="72"/>
              </w:tabs>
              <w:ind w:left="0"/>
              <w:contextualSpacing w:val="0"/>
              <w:jc w:val="center"/>
              <w:rPr>
                <w:b/>
                <w:color w:val="000000" w:themeColor="text1"/>
              </w:rPr>
            </w:pPr>
            <w:r>
              <w:rPr>
                <w:b/>
                <w:color w:val="000000" w:themeColor="text1"/>
              </w:rPr>
              <w:t>Field day of</w:t>
            </w:r>
            <w:r w:rsidR="000553AF" w:rsidRPr="0041297A">
              <w:rPr>
                <w:b/>
                <w:color w:val="000000" w:themeColor="text1"/>
              </w:rPr>
              <w:t xml:space="preserve"> FLD </w:t>
            </w:r>
            <w:r>
              <w:rPr>
                <w:b/>
                <w:color w:val="000000" w:themeColor="text1"/>
              </w:rPr>
              <w:t xml:space="preserve">on </w:t>
            </w:r>
            <w:r w:rsidR="00F927C1">
              <w:rPr>
                <w:b/>
                <w:color w:val="000000" w:themeColor="text1"/>
              </w:rPr>
              <w:t>Tomato</w:t>
            </w:r>
          </w:p>
        </w:tc>
        <w:tc>
          <w:tcPr>
            <w:tcW w:w="4937" w:type="dxa"/>
          </w:tcPr>
          <w:p w:rsidR="000553AF" w:rsidRPr="0041297A" w:rsidRDefault="00FE0AE6" w:rsidP="00FE0AE6">
            <w:pPr>
              <w:pStyle w:val="ListParagraph"/>
              <w:tabs>
                <w:tab w:val="left" w:pos="72"/>
              </w:tabs>
              <w:ind w:left="0"/>
              <w:contextualSpacing w:val="0"/>
              <w:jc w:val="center"/>
              <w:rPr>
                <w:b/>
                <w:color w:val="000000" w:themeColor="text1"/>
              </w:rPr>
            </w:pPr>
            <w:r>
              <w:rPr>
                <w:b/>
                <w:color w:val="000000" w:themeColor="text1"/>
              </w:rPr>
              <w:t>Field day of</w:t>
            </w:r>
            <w:r w:rsidR="000553AF" w:rsidRPr="0041297A">
              <w:rPr>
                <w:b/>
                <w:color w:val="000000" w:themeColor="text1"/>
              </w:rPr>
              <w:t xml:space="preserve"> </w:t>
            </w:r>
            <w:r>
              <w:rPr>
                <w:b/>
                <w:color w:val="000000" w:themeColor="text1"/>
              </w:rPr>
              <w:t xml:space="preserve">FLD on </w:t>
            </w:r>
            <w:r w:rsidR="000553AF" w:rsidRPr="0041297A">
              <w:rPr>
                <w:b/>
                <w:color w:val="000000" w:themeColor="text1"/>
              </w:rPr>
              <w:t>Redgram</w:t>
            </w:r>
          </w:p>
        </w:tc>
      </w:tr>
      <w:tr w:rsidR="0041297A" w:rsidTr="0041297A">
        <w:tc>
          <w:tcPr>
            <w:tcW w:w="4936" w:type="dxa"/>
          </w:tcPr>
          <w:p w:rsidR="0041297A" w:rsidRDefault="0041297A" w:rsidP="000553AF">
            <w:pPr>
              <w:pStyle w:val="ListParagraph"/>
              <w:tabs>
                <w:tab w:val="left" w:pos="72"/>
              </w:tabs>
              <w:ind w:left="0"/>
              <w:contextualSpacing w:val="0"/>
              <w:jc w:val="center"/>
              <w:rPr>
                <w:color w:val="000000" w:themeColor="text1"/>
              </w:rPr>
            </w:pPr>
          </w:p>
        </w:tc>
        <w:tc>
          <w:tcPr>
            <w:tcW w:w="4937" w:type="dxa"/>
          </w:tcPr>
          <w:p w:rsidR="0041297A" w:rsidRDefault="0041297A" w:rsidP="000553AF">
            <w:pPr>
              <w:pStyle w:val="ListParagraph"/>
              <w:tabs>
                <w:tab w:val="left" w:pos="72"/>
              </w:tabs>
              <w:ind w:left="0"/>
              <w:contextualSpacing w:val="0"/>
              <w:jc w:val="center"/>
              <w:rPr>
                <w:color w:val="000000" w:themeColor="text1"/>
              </w:rPr>
            </w:pPr>
          </w:p>
        </w:tc>
      </w:tr>
      <w:tr w:rsidR="0041297A" w:rsidTr="0041297A">
        <w:tc>
          <w:tcPr>
            <w:tcW w:w="4936" w:type="dxa"/>
          </w:tcPr>
          <w:p w:rsidR="0041297A" w:rsidRDefault="0041297A" w:rsidP="0041297A">
            <w:pPr>
              <w:pStyle w:val="ListParagraph"/>
              <w:tabs>
                <w:tab w:val="left" w:pos="72"/>
              </w:tabs>
              <w:ind w:left="0"/>
              <w:contextualSpacing w:val="0"/>
              <w:jc w:val="both"/>
              <w:rPr>
                <w:color w:val="000000" w:themeColor="text1"/>
              </w:rPr>
            </w:pPr>
            <w:r>
              <w:rPr>
                <w:noProof/>
                <w:color w:val="000000" w:themeColor="text1"/>
              </w:rPr>
              <w:drawing>
                <wp:inline distT="0" distB="0" distL="0" distR="0">
                  <wp:extent cx="2700885" cy="1796727"/>
                  <wp:effectExtent l="19050" t="0" r="4215" b="0"/>
                  <wp:docPr id="16" name="Picture 11" descr="E:\POPS\Reports\Annual Report\2021-22\Photos for annual report 2022 (KVK, BRD)\Field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OPS\Reports\Annual Report\2021-22\Photos for annual report 2022 (KVK, BRD)\Field day.JPG"/>
                          <pic:cNvPicPr>
                            <a:picLocks noChangeAspect="1" noChangeArrowheads="1"/>
                          </pic:cNvPicPr>
                        </pic:nvPicPr>
                        <pic:blipFill>
                          <a:blip r:embed="rId18" cstate="print"/>
                          <a:srcRect/>
                          <a:stretch>
                            <a:fillRect/>
                          </a:stretch>
                        </pic:blipFill>
                        <pic:spPr bwMode="auto">
                          <a:xfrm>
                            <a:off x="0" y="0"/>
                            <a:ext cx="2705805" cy="1800000"/>
                          </a:xfrm>
                          <a:prstGeom prst="rect">
                            <a:avLst/>
                          </a:prstGeom>
                          <a:noFill/>
                          <a:ln w="9525">
                            <a:noFill/>
                            <a:miter lim="800000"/>
                            <a:headEnd/>
                            <a:tailEnd/>
                          </a:ln>
                        </pic:spPr>
                      </pic:pic>
                    </a:graphicData>
                  </a:graphic>
                </wp:inline>
              </w:drawing>
            </w:r>
          </w:p>
        </w:tc>
        <w:tc>
          <w:tcPr>
            <w:tcW w:w="4937" w:type="dxa"/>
          </w:tcPr>
          <w:p w:rsidR="0041297A" w:rsidRDefault="0041297A" w:rsidP="0041297A">
            <w:pPr>
              <w:pStyle w:val="ListParagraph"/>
              <w:tabs>
                <w:tab w:val="left" w:pos="72"/>
              </w:tabs>
              <w:ind w:left="0"/>
              <w:contextualSpacing w:val="0"/>
              <w:jc w:val="both"/>
              <w:rPr>
                <w:color w:val="000000" w:themeColor="text1"/>
              </w:rPr>
            </w:pPr>
            <w:r w:rsidRPr="0041297A">
              <w:rPr>
                <w:noProof/>
                <w:color w:val="000000" w:themeColor="text1"/>
              </w:rPr>
              <w:drawing>
                <wp:inline distT="0" distB="0" distL="0" distR="0">
                  <wp:extent cx="2700885" cy="1798498"/>
                  <wp:effectExtent l="19050" t="0" r="4215" b="0"/>
                  <wp:docPr id="18" name="Picture 2"/>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19" cstate="print"/>
                          <a:srcRect l="4412" t="13236"/>
                          <a:stretch>
                            <a:fillRect/>
                          </a:stretch>
                        </pic:blipFill>
                        <pic:spPr bwMode="auto">
                          <a:xfrm>
                            <a:off x="0" y="0"/>
                            <a:ext cx="2703140" cy="1800000"/>
                          </a:xfrm>
                          <a:prstGeom prst="rect">
                            <a:avLst/>
                          </a:prstGeom>
                          <a:noFill/>
                          <a:ln w="9525">
                            <a:noFill/>
                            <a:miter lim="800000"/>
                            <a:headEnd/>
                            <a:tailEnd/>
                          </a:ln>
                          <a:effectLst/>
                        </pic:spPr>
                      </pic:pic>
                    </a:graphicData>
                  </a:graphic>
                </wp:inline>
              </w:drawing>
            </w:r>
          </w:p>
        </w:tc>
      </w:tr>
      <w:tr w:rsidR="0041297A" w:rsidTr="0041297A">
        <w:tc>
          <w:tcPr>
            <w:tcW w:w="4936" w:type="dxa"/>
          </w:tcPr>
          <w:p w:rsidR="0041297A" w:rsidRPr="0041297A" w:rsidRDefault="00FE0AE6" w:rsidP="000553AF">
            <w:pPr>
              <w:pStyle w:val="ListParagraph"/>
              <w:tabs>
                <w:tab w:val="left" w:pos="72"/>
              </w:tabs>
              <w:ind w:left="0"/>
              <w:contextualSpacing w:val="0"/>
              <w:jc w:val="center"/>
              <w:rPr>
                <w:b/>
                <w:color w:val="000000" w:themeColor="text1"/>
              </w:rPr>
            </w:pPr>
            <w:r>
              <w:rPr>
                <w:b/>
                <w:color w:val="000000" w:themeColor="text1"/>
              </w:rPr>
              <w:t>Field day of</w:t>
            </w:r>
            <w:r w:rsidR="0041297A" w:rsidRPr="0041297A">
              <w:rPr>
                <w:b/>
                <w:color w:val="000000" w:themeColor="text1"/>
              </w:rPr>
              <w:t xml:space="preserve"> FLD </w:t>
            </w:r>
            <w:r>
              <w:rPr>
                <w:b/>
                <w:color w:val="000000" w:themeColor="text1"/>
              </w:rPr>
              <w:t xml:space="preserve">on </w:t>
            </w:r>
            <w:r w:rsidR="0041297A" w:rsidRPr="0041297A">
              <w:rPr>
                <w:b/>
                <w:color w:val="000000" w:themeColor="text1"/>
              </w:rPr>
              <w:t>Cabbage</w:t>
            </w:r>
          </w:p>
        </w:tc>
        <w:tc>
          <w:tcPr>
            <w:tcW w:w="4937" w:type="dxa"/>
          </w:tcPr>
          <w:p w:rsidR="0041297A" w:rsidRPr="0041297A" w:rsidRDefault="00FE0AE6" w:rsidP="000553AF">
            <w:pPr>
              <w:pStyle w:val="ListParagraph"/>
              <w:tabs>
                <w:tab w:val="left" w:pos="72"/>
              </w:tabs>
              <w:ind w:left="0"/>
              <w:contextualSpacing w:val="0"/>
              <w:jc w:val="center"/>
              <w:rPr>
                <w:b/>
                <w:color w:val="000000" w:themeColor="text1"/>
              </w:rPr>
            </w:pPr>
            <w:r>
              <w:rPr>
                <w:b/>
                <w:color w:val="000000" w:themeColor="text1"/>
              </w:rPr>
              <w:t xml:space="preserve">Field day of </w:t>
            </w:r>
            <w:r w:rsidR="0041297A" w:rsidRPr="0041297A">
              <w:rPr>
                <w:b/>
                <w:color w:val="000000" w:themeColor="text1"/>
              </w:rPr>
              <w:t xml:space="preserve">OFT </w:t>
            </w:r>
            <w:r>
              <w:rPr>
                <w:b/>
                <w:color w:val="000000" w:themeColor="text1"/>
              </w:rPr>
              <w:t xml:space="preserve">on </w:t>
            </w:r>
            <w:r w:rsidR="0041297A" w:rsidRPr="0041297A">
              <w:rPr>
                <w:b/>
                <w:color w:val="000000" w:themeColor="text1"/>
              </w:rPr>
              <w:t>Mulberry</w:t>
            </w:r>
          </w:p>
        </w:tc>
      </w:tr>
      <w:tr w:rsidR="0041297A" w:rsidTr="0041297A">
        <w:tc>
          <w:tcPr>
            <w:tcW w:w="4936" w:type="dxa"/>
          </w:tcPr>
          <w:p w:rsidR="0041297A" w:rsidRPr="0041297A" w:rsidRDefault="0041297A" w:rsidP="000553AF">
            <w:pPr>
              <w:pStyle w:val="ListParagraph"/>
              <w:tabs>
                <w:tab w:val="left" w:pos="72"/>
              </w:tabs>
              <w:ind w:left="0"/>
              <w:contextualSpacing w:val="0"/>
              <w:jc w:val="center"/>
              <w:rPr>
                <w:b/>
                <w:color w:val="000000" w:themeColor="text1"/>
              </w:rPr>
            </w:pPr>
          </w:p>
        </w:tc>
        <w:tc>
          <w:tcPr>
            <w:tcW w:w="4937" w:type="dxa"/>
          </w:tcPr>
          <w:p w:rsidR="0041297A" w:rsidRPr="0041297A" w:rsidRDefault="0041297A" w:rsidP="000553AF">
            <w:pPr>
              <w:pStyle w:val="ListParagraph"/>
              <w:tabs>
                <w:tab w:val="left" w:pos="72"/>
              </w:tabs>
              <w:ind w:left="0"/>
              <w:contextualSpacing w:val="0"/>
              <w:jc w:val="center"/>
              <w:rPr>
                <w:b/>
                <w:color w:val="000000" w:themeColor="text1"/>
              </w:rPr>
            </w:pPr>
          </w:p>
        </w:tc>
      </w:tr>
      <w:tr w:rsidR="0041297A" w:rsidTr="0041297A">
        <w:tc>
          <w:tcPr>
            <w:tcW w:w="4936" w:type="dxa"/>
          </w:tcPr>
          <w:p w:rsidR="0041297A" w:rsidRDefault="0041297A" w:rsidP="0041297A">
            <w:pPr>
              <w:pStyle w:val="ListParagraph"/>
              <w:tabs>
                <w:tab w:val="left" w:pos="72"/>
              </w:tabs>
              <w:ind w:left="0"/>
              <w:contextualSpacing w:val="0"/>
              <w:jc w:val="both"/>
              <w:rPr>
                <w:color w:val="000000" w:themeColor="text1"/>
              </w:rPr>
            </w:pPr>
            <w:r w:rsidRPr="0041297A">
              <w:rPr>
                <w:noProof/>
                <w:color w:val="000000" w:themeColor="text1"/>
              </w:rPr>
              <w:lastRenderedPageBreak/>
              <w:drawing>
                <wp:inline distT="0" distB="0" distL="0" distR="0">
                  <wp:extent cx="2700885" cy="1653702"/>
                  <wp:effectExtent l="19050" t="0" r="4215" b="0"/>
                  <wp:docPr id="17" name="Picture 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rotWithShape="1">
                          <a:blip r:embed="rId20"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t="12178" r="5264" b="20536"/>
                          <a:stretch/>
                        </pic:blipFill>
                        <pic:spPr bwMode="auto">
                          <a:xfrm>
                            <a:off x="0" y="0"/>
                            <a:ext cx="2701460" cy="1654054"/>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tc>
        <w:tc>
          <w:tcPr>
            <w:tcW w:w="4937" w:type="dxa"/>
          </w:tcPr>
          <w:p w:rsidR="0041297A" w:rsidRDefault="006F01F6" w:rsidP="0041297A">
            <w:pPr>
              <w:pStyle w:val="ListParagraph"/>
              <w:tabs>
                <w:tab w:val="left" w:pos="72"/>
              </w:tabs>
              <w:ind w:left="0"/>
              <w:contextualSpacing w:val="0"/>
              <w:jc w:val="both"/>
              <w:rPr>
                <w:color w:val="000000" w:themeColor="text1"/>
              </w:rPr>
            </w:pPr>
            <w:r>
              <w:rPr>
                <w:color w:val="000000" w:themeColor="text1"/>
              </w:rPr>
              <w:t xml:space="preserve"> </w:t>
            </w:r>
            <w:r w:rsidRPr="006F01F6">
              <w:rPr>
                <w:color w:val="000000" w:themeColor="text1"/>
              </w:rPr>
              <w:drawing>
                <wp:inline distT="0" distB="0" distL="0" distR="0">
                  <wp:extent cx="2700883" cy="1653702"/>
                  <wp:effectExtent l="19050" t="0" r="4217" b="0"/>
                  <wp:docPr id="15" name="Picture 3"/>
                  <wp:cNvGraphicFramePr/>
                  <a:graphic xmlns:a="http://schemas.openxmlformats.org/drawingml/2006/main">
                    <a:graphicData uri="http://schemas.openxmlformats.org/drawingml/2006/picture">
                      <pic:pic xmlns:pic="http://schemas.openxmlformats.org/drawingml/2006/picture">
                        <pic:nvPicPr>
                          <pic:cNvPr id="130049" name="Picture 1"/>
                          <pic:cNvPicPr>
                            <a:picLocks noChangeAspect="1" noChangeArrowheads="1"/>
                          </pic:cNvPicPr>
                        </pic:nvPicPr>
                        <pic:blipFill>
                          <a:blip r:embed="rId21" cstate="print"/>
                          <a:srcRect l="3143" r="24322" b="23913"/>
                          <a:stretch>
                            <a:fillRect/>
                          </a:stretch>
                        </pic:blipFill>
                        <pic:spPr bwMode="auto">
                          <a:xfrm>
                            <a:off x="0" y="0"/>
                            <a:ext cx="2700883" cy="1653702"/>
                          </a:xfrm>
                          <a:prstGeom prst="rect">
                            <a:avLst/>
                          </a:prstGeom>
                          <a:noFill/>
                          <a:ln w="9525">
                            <a:noFill/>
                            <a:miter lim="800000"/>
                            <a:headEnd/>
                            <a:tailEnd/>
                          </a:ln>
                          <a:effectLst/>
                        </pic:spPr>
                      </pic:pic>
                    </a:graphicData>
                  </a:graphic>
                </wp:inline>
              </w:drawing>
            </w:r>
          </w:p>
        </w:tc>
      </w:tr>
      <w:tr w:rsidR="0041297A" w:rsidTr="0041297A">
        <w:tc>
          <w:tcPr>
            <w:tcW w:w="4936" w:type="dxa"/>
          </w:tcPr>
          <w:p w:rsidR="0041297A" w:rsidRPr="0041297A" w:rsidRDefault="00FE0AE6" w:rsidP="000553AF">
            <w:pPr>
              <w:pStyle w:val="ListParagraph"/>
              <w:tabs>
                <w:tab w:val="left" w:pos="72"/>
              </w:tabs>
              <w:ind w:left="0"/>
              <w:contextualSpacing w:val="0"/>
              <w:jc w:val="center"/>
              <w:rPr>
                <w:b/>
                <w:color w:val="000000" w:themeColor="text1"/>
              </w:rPr>
            </w:pPr>
            <w:r>
              <w:rPr>
                <w:b/>
                <w:color w:val="000000" w:themeColor="text1"/>
              </w:rPr>
              <w:t>Field day of</w:t>
            </w:r>
            <w:r w:rsidR="0041297A" w:rsidRPr="0041297A">
              <w:rPr>
                <w:b/>
                <w:color w:val="000000" w:themeColor="text1"/>
              </w:rPr>
              <w:t xml:space="preserve"> OFT </w:t>
            </w:r>
            <w:r>
              <w:rPr>
                <w:b/>
                <w:color w:val="000000" w:themeColor="text1"/>
              </w:rPr>
              <w:t xml:space="preserve">on </w:t>
            </w:r>
            <w:r w:rsidR="0041297A" w:rsidRPr="0041297A">
              <w:rPr>
                <w:b/>
                <w:color w:val="000000" w:themeColor="text1"/>
              </w:rPr>
              <w:t>Marigold</w:t>
            </w:r>
          </w:p>
        </w:tc>
        <w:tc>
          <w:tcPr>
            <w:tcW w:w="4937" w:type="dxa"/>
          </w:tcPr>
          <w:p w:rsidR="0041297A" w:rsidRPr="0041297A" w:rsidRDefault="00FE0AE6" w:rsidP="006F01F6">
            <w:pPr>
              <w:pStyle w:val="ListParagraph"/>
              <w:tabs>
                <w:tab w:val="left" w:pos="72"/>
              </w:tabs>
              <w:ind w:left="0"/>
              <w:contextualSpacing w:val="0"/>
              <w:jc w:val="center"/>
              <w:rPr>
                <w:b/>
                <w:color w:val="000000" w:themeColor="text1"/>
              </w:rPr>
            </w:pPr>
            <w:r>
              <w:rPr>
                <w:b/>
                <w:color w:val="000000" w:themeColor="text1"/>
              </w:rPr>
              <w:t>Field day of</w:t>
            </w:r>
            <w:r w:rsidR="0041297A" w:rsidRPr="0041297A">
              <w:rPr>
                <w:b/>
                <w:color w:val="000000" w:themeColor="text1"/>
              </w:rPr>
              <w:t xml:space="preserve"> FLD </w:t>
            </w:r>
            <w:r>
              <w:rPr>
                <w:b/>
                <w:color w:val="000000" w:themeColor="text1"/>
              </w:rPr>
              <w:t xml:space="preserve">on </w:t>
            </w:r>
            <w:r w:rsidR="006F01F6">
              <w:rPr>
                <w:b/>
                <w:color w:val="000000" w:themeColor="text1"/>
              </w:rPr>
              <w:t>CoFS-31</w:t>
            </w:r>
          </w:p>
        </w:tc>
      </w:tr>
      <w:tr w:rsidR="0041297A" w:rsidTr="0041297A">
        <w:tc>
          <w:tcPr>
            <w:tcW w:w="4936" w:type="dxa"/>
          </w:tcPr>
          <w:p w:rsidR="0041297A" w:rsidRPr="0041297A" w:rsidRDefault="0041297A" w:rsidP="000553AF">
            <w:pPr>
              <w:pStyle w:val="ListParagraph"/>
              <w:tabs>
                <w:tab w:val="left" w:pos="72"/>
              </w:tabs>
              <w:ind w:left="0"/>
              <w:contextualSpacing w:val="0"/>
              <w:jc w:val="center"/>
              <w:rPr>
                <w:b/>
                <w:color w:val="000000" w:themeColor="text1"/>
              </w:rPr>
            </w:pPr>
          </w:p>
        </w:tc>
        <w:tc>
          <w:tcPr>
            <w:tcW w:w="4937" w:type="dxa"/>
          </w:tcPr>
          <w:p w:rsidR="0041297A" w:rsidRPr="0041297A" w:rsidRDefault="0041297A" w:rsidP="000553AF">
            <w:pPr>
              <w:pStyle w:val="ListParagraph"/>
              <w:tabs>
                <w:tab w:val="left" w:pos="72"/>
              </w:tabs>
              <w:ind w:left="0"/>
              <w:contextualSpacing w:val="0"/>
              <w:jc w:val="center"/>
              <w:rPr>
                <w:b/>
                <w:color w:val="000000" w:themeColor="text1"/>
              </w:rPr>
            </w:pPr>
          </w:p>
        </w:tc>
      </w:tr>
      <w:tr w:rsidR="000553AF" w:rsidTr="0041297A">
        <w:tc>
          <w:tcPr>
            <w:tcW w:w="4936" w:type="dxa"/>
          </w:tcPr>
          <w:p w:rsidR="000553AF" w:rsidRDefault="000553AF" w:rsidP="00A8049E">
            <w:pPr>
              <w:pStyle w:val="ListParagraph"/>
              <w:tabs>
                <w:tab w:val="left" w:pos="72"/>
              </w:tabs>
              <w:ind w:left="0"/>
              <w:contextualSpacing w:val="0"/>
              <w:jc w:val="both"/>
              <w:rPr>
                <w:color w:val="000000" w:themeColor="text1"/>
              </w:rPr>
            </w:pPr>
            <w:r>
              <w:rPr>
                <w:noProof/>
                <w:color w:val="000000" w:themeColor="text1"/>
              </w:rPr>
              <w:drawing>
                <wp:inline distT="0" distB="0" distL="0" distR="0">
                  <wp:extent cx="2700753" cy="1800000"/>
                  <wp:effectExtent l="19050" t="0" r="4347" b="0"/>
                  <wp:docPr id="11" name="Picture 7" descr="E:\POPS\Reports\Annual Report\2021-22\Photos for annual report 2022 (KVK, BRD)\FEILD DAY OF FLD C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OPS\Reports\Annual Report\2021-22\Photos for annual report 2022 (KVK, BRD)\FEILD DAY OF FLD COW.JPG"/>
                          <pic:cNvPicPr>
                            <a:picLocks noChangeAspect="1" noChangeArrowheads="1"/>
                          </pic:cNvPicPr>
                        </pic:nvPicPr>
                        <pic:blipFill>
                          <a:blip r:embed="rId22" cstate="print"/>
                          <a:srcRect/>
                          <a:stretch>
                            <a:fillRect/>
                          </a:stretch>
                        </pic:blipFill>
                        <pic:spPr bwMode="auto">
                          <a:xfrm>
                            <a:off x="0" y="0"/>
                            <a:ext cx="2700753" cy="1800000"/>
                          </a:xfrm>
                          <a:prstGeom prst="rect">
                            <a:avLst/>
                          </a:prstGeom>
                          <a:noFill/>
                          <a:ln w="9525">
                            <a:noFill/>
                            <a:miter lim="800000"/>
                            <a:headEnd/>
                            <a:tailEnd/>
                          </a:ln>
                        </pic:spPr>
                      </pic:pic>
                    </a:graphicData>
                  </a:graphic>
                </wp:inline>
              </w:drawing>
            </w:r>
          </w:p>
        </w:tc>
        <w:tc>
          <w:tcPr>
            <w:tcW w:w="4937" w:type="dxa"/>
          </w:tcPr>
          <w:p w:rsidR="000553AF" w:rsidRDefault="000553AF" w:rsidP="00A8049E">
            <w:pPr>
              <w:pStyle w:val="ListParagraph"/>
              <w:tabs>
                <w:tab w:val="left" w:pos="72"/>
              </w:tabs>
              <w:ind w:left="0"/>
              <w:contextualSpacing w:val="0"/>
              <w:jc w:val="both"/>
              <w:rPr>
                <w:color w:val="000000" w:themeColor="text1"/>
              </w:rPr>
            </w:pPr>
            <w:r>
              <w:rPr>
                <w:noProof/>
                <w:color w:val="000000" w:themeColor="text1"/>
              </w:rPr>
              <w:drawing>
                <wp:inline distT="0" distB="0" distL="0" distR="0">
                  <wp:extent cx="2700753" cy="1800000"/>
                  <wp:effectExtent l="19050" t="0" r="4347" b="0"/>
                  <wp:docPr id="12" name="Picture 8" descr="E:\POPS\Reports\Annual Report\2021-22\Photos for annual report 2022 (KVK, BRD)\FEILD DAY SH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OPS\Reports\Annual Report\2021-22\Photos for annual report 2022 (KVK, BRD)\FEILD DAY SHEEP.JPG"/>
                          <pic:cNvPicPr>
                            <a:picLocks noChangeAspect="1" noChangeArrowheads="1"/>
                          </pic:cNvPicPr>
                        </pic:nvPicPr>
                        <pic:blipFill>
                          <a:blip r:embed="rId23" cstate="print"/>
                          <a:srcRect/>
                          <a:stretch>
                            <a:fillRect/>
                          </a:stretch>
                        </pic:blipFill>
                        <pic:spPr bwMode="auto">
                          <a:xfrm>
                            <a:off x="0" y="0"/>
                            <a:ext cx="2700753" cy="1800000"/>
                          </a:xfrm>
                          <a:prstGeom prst="rect">
                            <a:avLst/>
                          </a:prstGeom>
                          <a:noFill/>
                          <a:ln w="9525">
                            <a:noFill/>
                            <a:miter lim="800000"/>
                            <a:headEnd/>
                            <a:tailEnd/>
                          </a:ln>
                        </pic:spPr>
                      </pic:pic>
                    </a:graphicData>
                  </a:graphic>
                </wp:inline>
              </w:drawing>
            </w:r>
          </w:p>
        </w:tc>
      </w:tr>
      <w:tr w:rsidR="000553AF" w:rsidTr="0041297A">
        <w:tc>
          <w:tcPr>
            <w:tcW w:w="4936" w:type="dxa"/>
          </w:tcPr>
          <w:p w:rsidR="000553AF" w:rsidRPr="0041297A" w:rsidRDefault="00FE0AE6" w:rsidP="000553AF">
            <w:pPr>
              <w:pStyle w:val="ListParagraph"/>
              <w:tabs>
                <w:tab w:val="left" w:pos="72"/>
              </w:tabs>
              <w:ind w:left="0"/>
              <w:contextualSpacing w:val="0"/>
              <w:jc w:val="center"/>
              <w:rPr>
                <w:b/>
                <w:color w:val="000000" w:themeColor="text1"/>
              </w:rPr>
            </w:pPr>
            <w:r>
              <w:rPr>
                <w:b/>
                <w:color w:val="000000" w:themeColor="text1"/>
              </w:rPr>
              <w:t>Field day of</w:t>
            </w:r>
            <w:r w:rsidR="000553AF" w:rsidRPr="0041297A">
              <w:rPr>
                <w:b/>
                <w:color w:val="000000" w:themeColor="text1"/>
              </w:rPr>
              <w:t xml:space="preserve"> FLD </w:t>
            </w:r>
            <w:r>
              <w:rPr>
                <w:b/>
                <w:color w:val="000000" w:themeColor="text1"/>
              </w:rPr>
              <w:t xml:space="preserve">on </w:t>
            </w:r>
            <w:r w:rsidR="000553AF" w:rsidRPr="0041297A">
              <w:rPr>
                <w:b/>
                <w:color w:val="000000" w:themeColor="text1"/>
              </w:rPr>
              <w:t>Ration Balancing</w:t>
            </w:r>
          </w:p>
        </w:tc>
        <w:tc>
          <w:tcPr>
            <w:tcW w:w="4937" w:type="dxa"/>
          </w:tcPr>
          <w:p w:rsidR="000553AF" w:rsidRPr="0041297A" w:rsidRDefault="00FE0AE6" w:rsidP="000553AF">
            <w:pPr>
              <w:pStyle w:val="ListParagraph"/>
              <w:tabs>
                <w:tab w:val="left" w:pos="72"/>
              </w:tabs>
              <w:ind w:left="0"/>
              <w:contextualSpacing w:val="0"/>
              <w:jc w:val="center"/>
              <w:rPr>
                <w:b/>
                <w:color w:val="000000" w:themeColor="text1"/>
              </w:rPr>
            </w:pPr>
            <w:r>
              <w:rPr>
                <w:b/>
                <w:color w:val="000000" w:themeColor="text1"/>
              </w:rPr>
              <w:t>Field day of</w:t>
            </w:r>
            <w:r w:rsidR="000553AF" w:rsidRPr="0041297A">
              <w:rPr>
                <w:b/>
                <w:color w:val="000000" w:themeColor="text1"/>
              </w:rPr>
              <w:t xml:space="preserve"> FLD </w:t>
            </w:r>
            <w:r>
              <w:rPr>
                <w:b/>
                <w:color w:val="000000" w:themeColor="text1"/>
              </w:rPr>
              <w:t xml:space="preserve">on </w:t>
            </w:r>
            <w:r w:rsidR="000553AF" w:rsidRPr="0041297A">
              <w:rPr>
                <w:b/>
                <w:color w:val="000000" w:themeColor="text1"/>
              </w:rPr>
              <w:t>Sheep</w:t>
            </w:r>
          </w:p>
        </w:tc>
      </w:tr>
      <w:tr w:rsidR="0041297A" w:rsidTr="0041297A">
        <w:tc>
          <w:tcPr>
            <w:tcW w:w="4936" w:type="dxa"/>
          </w:tcPr>
          <w:p w:rsidR="0041297A" w:rsidRPr="0041297A" w:rsidRDefault="0041297A" w:rsidP="000553AF">
            <w:pPr>
              <w:pStyle w:val="ListParagraph"/>
              <w:tabs>
                <w:tab w:val="left" w:pos="72"/>
              </w:tabs>
              <w:ind w:left="0"/>
              <w:contextualSpacing w:val="0"/>
              <w:jc w:val="center"/>
              <w:rPr>
                <w:b/>
                <w:color w:val="000000" w:themeColor="text1"/>
              </w:rPr>
            </w:pPr>
          </w:p>
        </w:tc>
        <w:tc>
          <w:tcPr>
            <w:tcW w:w="4937" w:type="dxa"/>
          </w:tcPr>
          <w:p w:rsidR="0041297A" w:rsidRPr="0041297A" w:rsidRDefault="0041297A" w:rsidP="000553AF">
            <w:pPr>
              <w:pStyle w:val="ListParagraph"/>
              <w:tabs>
                <w:tab w:val="left" w:pos="72"/>
              </w:tabs>
              <w:ind w:left="0"/>
              <w:contextualSpacing w:val="0"/>
              <w:jc w:val="center"/>
              <w:rPr>
                <w:b/>
                <w:color w:val="000000" w:themeColor="text1"/>
              </w:rPr>
            </w:pPr>
          </w:p>
        </w:tc>
      </w:tr>
    </w:tbl>
    <w:p w:rsidR="00C60D16" w:rsidRPr="00667D53" w:rsidRDefault="00C60D16" w:rsidP="00CA6552">
      <w:pPr>
        <w:shd w:val="clear" w:color="auto" w:fill="E5B8B7" w:themeFill="accent2" w:themeFillTint="66"/>
        <w:spacing w:after="120" w:line="276" w:lineRule="auto"/>
        <w:jc w:val="both"/>
        <w:rPr>
          <w:b/>
          <w:color w:val="000000"/>
        </w:rPr>
      </w:pPr>
      <w:r w:rsidRPr="00667D53">
        <w:rPr>
          <w:b/>
          <w:color w:val="000000"/>
        </w:rPr>
        <w:t>Services available at KVK</w:t>
      </w:r>
    </w:p>
    <w:p w:rsidR="00C60D16" w:rsidRPr="00172683" w:rsidRDefault="00C60D16" w:rsidP="0013270A">
      <w:pPr>
        <w:pStyle w:val="ListParagraph"/>
        <w:numPr>
          <w:ilvl w:val="0"/>
          <w:numId w:val="1"/>
        </w:numPr>
        <w:spacing w:after="120" w:line="276" w:lineRule="auto"/>
        <w:ind w:left="270" w:firstLine="0"/>
        <w:jc w:val="both"/>
        <w:rPr>
          <w:color w:val="000000"/>
          <w:szCs w:val="22"/>
        </w:rPr>
      </w:pPr>
      <w:r w:rsidRPr="00172683">
        <w:rPr>
          <w:color w:val="000000"/>
          <w:szCs w:val="22"/>
        </w:rPr>
        <w:t xml:space="preserve">Analysis of </w:t>
      </w:r>
      <w:r w:rsidR="00A8049E">
        <w:rPr>
          <w:color w:val="000000"/>
          <w:szCs w:val="22"/>
        </w:rPr>
        <w:t xml:space="preserve"> </w:t>
      </w:r>
      <w:r w:rsidRPr="00172683">
        <w:rPr>
          <w:color w:val="000000"/>
          <w:szCs w:val="22"/>
        </w:rPr>
        <w:t xml:space="preserve">soil and </w:t>
      </w:r>
      <w:r w:rsidR="00A8049E">
        <w:rPr>
          <w:color w:val="000000"/>
          <w:szCs w:val="22"/>
        </w:rPr>
        <w:t xml:space="preserve"> </w:t>
      </w:r>
      <w:r w:rsidRPr="00172683">
        <w:rPr>
          <w:color w:val="000000"/>
          <w:szCs w:val="22"/>
        </w:rPr>
        <w:t xml:space="preserve">water samples and advisory services </w:t>
      </w:r>
    </w:p>
    <w:p w:rsidR="00C60D16" w:rsidRPr="00172683" w:rsidRDefault="00C60D16" w:rsidP="0013270A">
      <w:pPr>
        <w:pStyle w:val="ListParagraph"/>
        <w:numPr>
          <w:ilvl w:val="0"/>
          <w:numId w:val="1"/>
        </w:numPr>
        <w:spacing w:after="120" w:line="276" w:lineRule="auto"/>
        <w:ind w:left="270" w:firstLine="0"/>
        <w:jc w:val="both"/>
        <w:rPr>
          <w:color w:val="000000"/>
          <w:szCs w:val="22"/>
        </w:rPr>
      </w:pPr>
      <w:r w:rsidRPr="00172683">
        <w:rPr>
          <w:color w:val="000000"/>
          <w:szCs w:val="22"/>
        </w:rPr>
        <w:t xml:space="preserve">Analysis of infected plant samples and advisory services about IPM practices </w:t>
      </w:r>
    </w:p>
    <w:p w:rsidR="00C60D16" w:rsidRPr="00172683" w:rsidRDefault="00C60D16" w:rsidP="0013270A">
      <w:pPr>
        <w:pStyle w:val="ListParagraph"/>
        <w:numPr>
          <w:ilvl w:val="0"/>
          <w:numId w:val="1"/>
        </w:numPr>
        <w:spacing w:after="120" w:line="276" w:lineRule="auto"/>
        <w:ind w:left="270" w:firstLine="0"/>
        <w:jc w:val="both"/>
        <w:rPr>
          <w:color w:val="000000"/>
          <w:szCs w:val="22"/>
        </w:rPr>
      </w:pPr>
      <w:r w:rsidRPr="00172683">
        <w:rPr>
          <w:color w:val="000000"/>
          <w:szCs w:val="22"/>
        </w:rPr>
        <w:t xml:space="preserve">Production and sale of </w:t>
      </w:r>
      <w:r w:rsidR="00A8049E">
        <w:rPr>
          <w:color w:val="000000"/>
          <w:szCs w:val="22"/>
        </w:rPr>
        <w:t xml:space="preserve"> </w:t>
      </w:r>
      <w:r w:rsidRPr="00172683">
        <w:rPr>
          <w:color w:val="000000"/>
          <w:szCs w:val="22"/>
        </w:rPr>
        <w:t xml:space="preserve">quality planting material and advisory services </w:t>
      </w:r>
    </w:p>
    <w:p w:rsidR="00C60D16" w:rsidRPr="00172683" w:rsidRDefault="00C60D16" w:rsidP="0013270A">
      <w:pPr>
        <w:pStyle w:val="ListParagraph"/>
        <w:numPr>
          <w:ilvl w:val="0"/>
          <w:numId w:val="1"/>
        </w:numPr>
        <w:spacing w:after="120" w:line="276" w:lineRule="auto"/>
        <w:ind w:left="270" w:firstLine="0"/>
        <w:jc w:val="both"/>
        <w:rPr>
          <w:color w:val="000000"/>
          <w:szCs w:val="22"/>
        </w:rPr>
      </w:pPr>
      <w:r w:rsidRPr="00172683">
        <w:rPr>
          <w:color w:val="000000"/>
          <w:szCs w:val="22"/>
        </w:rPr>
        <w:t>Millets Processing Centre and KVK Marketing Complex</w:t>
      </w:r>
    </w:p>
    <w:p w:rsidR="00C60D16" w:rsidRPr="00172683" w:rsidRDefault="00C60D16" w:rsidP="0013270A">
      <w:pPr>
        <w:pStyle w:val="ListParagraph"/>
        <w:numPr>
          <w:ilvl w:val="0"/>
          <w:numId w:val="1"/>
        </w:numPr>
        <w:spacing w:after="120" w:line="276" w:lineRule="auto"/>
        <w:ind w:left="270" w:firstLine="0"/>
        <w:jc w:val="both"/>
        <w:rPr>
          <w:color w:val="000000"/>
          <w:szCs w:val="22"/>
        </w:rPr>
      </w:pPr>
      <w:r w:rsidRPr="00172683">
        <w:rPr>
          <w:color w:val="000000"/>
          <w:szCs w:val="22"/>
        </w:rPr>
        <w:t xml:space="preserve">Production and Sale of Pongamia oil, Pongamia cake and biofuel </w:t>
      </w:r>
    </w:p>
    <w:p w:rsidR="00C60D16" w:rsidRPr="00667D53" w:rsidRDefault="00C60D16" w:rsidP="00CA6552">
      <w:pPr>
        <w:shd w:val="clear" w:color="auto" w:fill="C2D69B" w:themeFill="accent3" w:themeFillTint="99"/>
        <w:spacing w:after="120" w:line="276" w:lineRule="auto"/>
        <w:jc w:val="both"/>
        <w:rPr>
          <w:b/>
        </w:rPr>
      </w:pPr>
      <w:r w:rsidRPr="00667D53">
        <w:rPr>
          <w:b/>
        </w:rPr>
        <w:t xml:space="preserve">Services and Sale of Technological Inputs </w:t>
      </w:r>
    </w:p>
    <w:p w:rsidR="00C60D16" w:rsidRPr="00172683" w:rsidRDefault="00C60D16" w:rsidP="0013270A">
      <w:pPr>
        <w:pStyle w:val="ListParagraph"/>
        <w:numPr>
          <w:ilvl w:val="0"/>
          <w:numId w:val="2"/>
        </w:numPr>
        <w:spacing w:after="120" w:line="276" w:lineRule="auto"/>
        <w:ind w:left="720" w:hanging="450"/>
        <w:jc w:val="both"/>
        <w:rPr>
          <w:szCs w:val="22"/>
        </w:rPr>
      </w:pPr>
      <w:r w:rsidRPr="00172683">
        <w:rPr>
          <w:szCs w:val="22"/>
        </w:rPr>
        <w:t>Analys</w:t>
      </w:r>
      <w:r w:rsidR="00FE0AE6">
        <w:rPr>
          <w:szCs w:val="22"/>
        </w:rPr>
        <w:t>ed</w:t>
      </w:r>
      <w:r w:rsidRPr="00172683">
        <w:rPr>
          <w:szCs w:val="22"/>
        </w:rPr>
        <w:t xml:space="preserve"> of</w:t>
      </w:r>
      <w:r w:rsidR="000C0996" w:rsidRPr="00172683">
        <w:rPr>
          <w:szCs w:val="22"/>
        </w:rPr>
        <w:t xml:space="preserve"> </w:t>
      </w:r>
      <w:r w:rsidR="00A8049E">
        <w:rPr>
          <w:szCs w:val="22"/>
        </w:rPr>
        <w:t>50</w:t>
      </w:r>
      <w:r w:rsidR="001A5F6F" w:rsidRPr="00172683">
        <w:rPr>
          <w:szCs w:val="22"/>
        </w:rPr>
        <w:t xml:space="preserve"> S</w:t>
      </w:r>
      <w:r w:rsidRPr="00172683">
        <w:rPr>
          <w:szCs w:val="22"/>
        </w:rPr>
        <w:t>oil and</w:t>
      </w:r>
      <w:r w:rsidR="00C610A9" w:rsidRPr="00172683">
        <w:rPr>
          <w:szCs w:val="22"/>
        </w:rPr>
        <w:t xml:space="preserve"> </w:t>
      </w:r>
      <w:r w:rsidR="00A8049E">
        <w:rPr>
          <w:szCs w:val="22"/>
        </w:rPr>
        <w:t>29</w:t>
      </w:r>
      <w:r w:rsidR="00680878">
        <w:rPr>
          <w:szCs w:val="22"/>
        </w:rPr>
        <w:t xml:space="preserve"> </w:t>
      </w:r>
      <w:r w:rsidR="001A5F6F" w:rsidRPr="00172683">
        <w:rPr>
          <w:szCs w:val="22"/>
        </w:rPr>
        <w:t>W</w:t>
      </w:r>
      <w:r w:rsidRPr="00172683">
        <w:rPr>
          <w:szCs w:val="22"/>
        </w:rPr>
        <w:t xml:space="preserve">ater samples of farmers and </w:t>
      </w:r>
      <w:r w:rsidR="00FE0AE6">
        <w:rPr>
          <w:szCs w:val="22"/>
        </w:rPr>
        <w:t xml:space="preserve">provided </w:t>
      </w:r>
      <w:r w:rsidRPr="00172683">
        <w:rPr>
          <w:szCs w:val="22"/>
        </w:rPr>
        <w:t>advisory services</w:t>
      </w:r>
    </w:p>
    <w:p w:rsidR="00FE1AFF" w:rsidRPr="00172683" w:rsidRDefault="00FE0AE6" w:rsidP="00FE1AFF">
      <w:pPr>
        <w:pStyle w:val="ListParagraph"/>
        <w:numPr>
          <w:ilvl w:val="0"/>
          <w:numId w:val="2"/>
        </w:numPr>
        <w:spacing w:after="120" w:line="276" w:lineRule="auto"/>
        <w:ind w:left="720" w:hanging="450"/>
        <w:jc w:val="both"/>
        <w:rPr>
          <w:szCs w:val="22"/>
        </w:rPr>
      </w:pPr>
      <w:r>
        <w:rPr>
          <w:szCs w:val="22"/>
        </w:rPr>
        <w:t>Sold</w:t>
      </w:r>
      <w:r w:rsidR="00A77E0E" w:rsidRPr="00172683">
        <w:rPr>
          <w:szCs w:val="22"/>
        </w:rPr>
        <w:t xml:space="preserve"> </w:t>
      </w:r>
      <w:r w:rsidR="00DC13E6">
        <w:rPr>
          <w:szCs w:val="22"/>
        </w:rPr>
        <w:t>1</w:t>
      </w:r>
      <w:r w:rsidR="00A8049E">
        <w:rPr>
          <w:szCs w:val="22"/>
        </w:rPr>
        <w:t>62</w:t>
      </w:r>
      <w:r w:rsidR="00DC13E6">
        <w:rPr>
          <w:szCs w:val="22"/>
        </w:rPr>
        <w:t xml:space="preserve"> </w:t>
      </w:r>
      <w:r w:rsidR="00C60D16" w:rsidRPr="00172683">
        <w:rPr>
          <w:szCs w:val="22"/>
        </w:rPr>
        <w:t xml:space="preserve">quality horticultural planting materials </w:t>
      </w:r>
    </w:p>
    <w:p w:rsidR="008646C2" w:rsidRDefault="008646C2" w:rsidP="00FE1AFF">
      <w:pPr>
        <w:pStyle w:val="ListParagraph"/>
        <w:spacing w:after="120" w:line="276" w:lineRule="auto"/>
        <w:jc w:val="both"/>
      </w:pPr>
      <w:r w:rsidRPr="00667D53">
        <w:t>----------------------------------------------------------------------------------------------------</w:t>
      </w:r>
    </w:p>
    <w:tbl>
      <w:tblPr>
        <w:tblStyle w:val="TableGrid"/>
        <w:tblW w:w="102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418"/>
        <w:gridCol w:w="4860"/>
      </w:tblGrid>
      <w:tr w:rsidR="007A3177" w:rsidRPr="00667D53" w:rsidTr="009E00E8">
        <w:trPr>
          <w:trHeight w:val="3579"/>
        </w:trPr>
        <w:tc>
          <w:tcPr>
            <w:tcW w:w="5418" w:type="dxa"/>
          </w:tcPr>
          <w:p w:rsidR="007A3177" w:rsidRPr="00E55153" w:rsidRDefault="007A3177" w:rsidP="008C106B">
            <w:pPr>
              <w:autoSpaceDE w:val="0"/>
              <w:autoSpaceDN w:val="0"/>
              <w:adjustRightInd w:val="0"/>
              <w:spacing w:line="276" w:lineRule="auto"/>
              <w:rPr>
                <w:rFonts w:eastAsiaTheme="minorHAnsi"/>
                <w:b/>
                <w:bCs/>
              </w:rPr>
            </w:pPr>
            <w:r w:rsidRPr="00E55153">
              <w:rPr>
                <w:rFonts w:eastAsiaTheme="minorHAnsi"/>
                <w:b/>
                <w:bCs/>
              </w:rPr>
              <w:t>Chief Editor</w:t>
            </w:r>
          </w:p>
          <w:p w:rsidR="007A3177" w:rsidRPr="00E55153" w:rsidRDefault="007A3177" w:rsidP="008C106B">
            <w:pPr>
              <w:autoSpaceDE w:val="0"/>
              <w:autoSpaceDN w:val="0"/>
              <w:adjustRightInd w:val="0"/>
              <w:spacing w:line="276" w:lineRule="auto"/>
              <w:rPr>
                <w:rFonts w:eastAsiaTheme="minorHAnsi"/>
                <w:bCs/>
              </w:rPr>
            </w:pPr>
            <w:r w:rsidRPr="00E55153">
              <w:rPr>
                <w:rFonts w:eastAsiaTheme="minorHAnsi"/>
                <w:bCs/>
              </w:rPr>
              <w:t>Dr. A. P. Mallikarjuna Gowda</w:t>
            </w:r>
          </w:p>
          <w:p w:rsidR="007A3177" w:rsidRPr="00E55153" w:rsidRDefault="007A3177" w:rsidP="008C106B">
            <w:pPr>
              <w:spacing w:line="276" w:lineRule="auto"/>
            </w:pPr>
            <w:r w:rsidRPr="00E55153">
              <w:t>Senior Scientist &amp; Head</w:t>
            </w:r>
          </w:p>
          <w:p w:rsidR="007A3177" w:rsidRPr="009E00E8" w:rsidRDefault="007A3177" w:rsidP="008C106B">
            <w:pPr>
              <w:spacing w:line="276" w:lineRule="auto"/>
              <w:rPr>
                <w:sz w:val="12"/>
              </w:rPr>
            </w:pPr>
          </w:p>
          <w:p w:rsidR="007A3177" w:rsidRPr="00E55153" w:rsidRDefault="007A3177" w:rsidP="008C106B">
            <w:pPr>
              <w:autoSpaceDE w:val="0"/>
              <w:autoSpaceDN w:val="0"/>
              <w:adjustRightInd w:val="0"/>
              <w:spacing w:line="276" w:lineRule="auto"/>
              <w:rPr>
                <w:rFonts w:eastAsiaTheme="minorHAnsi"/>
                <w:b/>
                <w:bCs/>
              </w:rPr>
            </w:pPr>
            <w:r w:rsidRPr="00E55153">
              <w:rPr>
                <w:rFonts w:eastAsiaTheme="minorHAnsi"/>
                <w:b/>
                <w:bCs/>
              </w:rPr>
              <w:t>Editor and Associate Editors</w:t>
            </w:r>
          </w:p>
          <w:p w:rsidR="007A3177" w:rsidRPr="00E55153" w:rsidRDefault="007A3177" w:rsidP="008C106B">
            <w:pPr>
              <w:spacing w:line="276" w:lineRule="auto"/>
            </w:pPr>
            <w:r w:rsidRPr="00E55153">
              <w:t>Dr. B. Manjunath</w:t>
            </w:r>
            <w:r>
              <w:t xml:space="preserve">, </w:t>
            </w:r>
            <w:r w:rsidRPr="00E55153">
              <w:t>Scientist (Plant Protection)</w:t>
            </w:r>
          </w:p>
          <w:p w:rsidR="007A3177" w:rsidRPr="00E55153" w:rsidRDefault="007A3177" w:rsidP="008C106B">
            <w:pPr>
              <w:spacing w:line="276" w:lineRule="auto"/>
              <w:rPr>
                <w:rFonts w:eastAsiaTheme="minorHAnsi"/>
                <w:bCs/>
              </w:rPr>
            </w:pPr>
            <w:r w:rsidRPr="00E55153">
              <w:t>Dr. J. Venkate Gowda.,</w:t>
            </w:r>
            <w:r>
              <w:t xml:space="preserve"> </w:t>
            </w:r>
            <w:r w:rsidRPr="00E55153">
              <w:t xml:space="preserve">Scientist </w:t>
            </w:r>
            <w:r w:rsidRPr="00E55153">
              <w:rPr>
                <w:rFonts w:eastAsiaTheme="minorHAnsi"/>
                <w:bCs/>
              </w:rPr>
              <w:t xml:space="preserve">(Agronomy) </w:t>
            </w:r>
          </w:p>
          <w:p w:rsidR="007A3177" w:rsidRPr="00E55153" w:rsidRDefault="007A3177" w:rsidP="008C106B">
            <w:pPr>
              <w:autoSpaceDE w:val="0"/>
              <w:autoSpaceDN w:val="0"/>
              <w:adjustRightInd w:val="0"/>
              <w:spacing w:line="276" w:lineRule="auto"/>
              <w:rPr>
                <w:rFonts w:eastAsiaTheme="minorHAnsi"/>
                <w:bCs/>
              </w:rPr>
            </w:pPr>
            <w:r w:rsidRPr="00E55153">
              <w:rPr>
                <w:rFonts w:eastAsiaTheme="minorHAnsi"/>
                <w:bCs/>
              </w:rPr>
              <w:t xml:space="preserve">Dr. P. Veeranagapa., </w:t>
            </w:r>
            <w:r w:rsidRPr="00E55153">
              <w:t xml:space="preserve">Scientist </w:t>
            </w:r>
            <w:r w:rsidRPr="00E55153">
              <w:rPr>
                <w:rFonts w:eastAsiaTheme="minorHAnsi"/>
                <w:bCs/>
              </w:rPr>
              <w:t>(Soil Science)</w:t>
            </w:r>
          </w:p>
          <w:p w:rsidR="007A3177" w:rsidRPr="00E55153" w:rsidRDefault="007A3177" w:rsidP="008C106B">
            <w:pPr>
              <w:spacing w:line="276" w:lineRule="auto"/>
              <w:rPr>
                <w:rFonts w:eastAsiaTheme="minorHAnsi"/>
                <w:bCs/>
              </w:rPr>
            </w:pPr>
            <w:r w:rsidRPr="00E55153">
              <w:rPr>
                <w:rFonts w:eastAsiaTheme="minorHAnsi"/>
                <w:bCs/>
              </w:rPr>
              <w:t>Sri N. Jagadish</w:t>
            </w:r>
            <w:r>
              <w:rPr>
                <w:rFonts w:eastAsiaTheme="minorHAnsi"/>
                <w:bCs/>
              </w:rPr>
              <w:t xml:space="preserve">, </w:t>
            </w:r>
            <w:r w:rsidRPr="00E55153">
              <w:rPr>
                <w:rFonts w:eastAsiaTheme="minorHAnsi"/>
                <w:bCs/>
              </w:rPr>
              <w:t>Farm Manager</w:t>
            </w:r>
          </w:p>
          <w:p w:rsidR="007A3177" w:rsidRDefault="007A3177" w:rsidP="008C106B">
            <w:pPr>
              <w:autoSpaceDE w:val="0"/>
              <w:autoSpaceDN w:val="0"/>
              <w:adjustRightInd w:val="0"/>
              <w:spacing w:line="276" w:lineRule="auto"/>
              <w:rPr>
                <w:rFonts w:eastAsiaTheme="minorHAnsi"/>
                <w:bCs/>
              </w:rPr>
            </w:pPr>
            <w:r w:rsidRPr="00E55153">
              <w:rPr>
                <w:rFonts w:eastAsiaTheme="minorHAnsi"/>
                <w:bCs/>
              </w:rPr>
              <w:t>Smt. B. V. Manjula</w:t>
            </w:r>
            <w:r>
              <w:rPr>
                <w:rFonts w:eastAsiaTheme="minorHAnsi"/>
                <w:bCs/>
              </w:rPr>
              <w:t xml:space="preserve">, </w:t>
            </w:r>
            <w:r w:rsidRPr="00E55153">
              <w:rPr>
                <w:rFonts w:eastAsiaTheme="minorHAnsi"/>
                <w:bCs/>
              </w:rPr>
              <w:t>Programme Assistant (Lab)</w:t>
            </w:r>
          </w:p>
          <w:p w:rsidR="009E00E8" w:rsidRPr="00E55153" w:rsidRDefault="009E00E8" w:rsidP="008C106B">
            <w:pPr>
              <w:autoSpaceDE w:val="0"/>
              <w:autoSpaceDN w:val="0"/>
              <w:adjustRightInd w:val="0"/>
              <w:spacing w:line="276" w:lineRule="auto"/>
            </w:pPr>
            <w:r>
              <w:rPr>
                <w:rFonts w:eastAsiaTheme="minorHAnsi"/>
                <w:bCs/>
              </w:rPr>
              <w:t>Smt. Sukanya, G.V., Programme Assistant (Computer)</w:t>
            </w:r>
          </w:p>
        </w:tc>
        <w:tc>
          <w:tcPr>
            <w:tcW w:w="4860" w:type="dxa"/>
          </w:tcPr>
          <w:p w:rsidR="007A3177" w:rsidRPr="00E55153" w:rsidRDefault="007A3177" w:rsidP="008C106B">
            <w:pPr>
              <w:spacing w:line="276" w:lineRule="auto"/>
              <w:rPr>
                <w:b/>
              </w:rPr>
            </w:pPr>
            <w:r w:rsidRPr="00E55153">
              <w:rPr>
                <w:b/>
              </w:rPr>
              <w:t xml:space="preserve">Contact For Further Information: </w:t>
            </w:r>
          </w:p>
          <w:p w:rsidR="007A3177" w:rsidRPr="00E55153" w:rsidRDefault="007A3177" w:rsidP="008C106B">
            <w:pPr>
              <w:spacing w:line="276" w:lineRule="auto"/>
            </w:pPr>
            <w:r w:rsidRPr="00E55153">
              <w:t>Senior Scientist &amp; Head</w:t>
            </w:r>
          </w:p>
          <w:p w:rsidR="007A3177" w:rsidRPr="00E55153" w:rsidRDefault="007A3177" w:rsidP="008C106B">
            <w:pPr>
              <w:spacing w:line="276" w:lineRule="auto"/>
              <w:rPr>
                <w:bCs/>
              </w:rPr>
            </w:pPr>
            <w:r w:rsidRPr="00E55153">
              <w:t>ICAR- Krishi Vigyan Kendra, Hadonahalli Doddaballapura Taluk, Bengaluru Rural District Karnataka – 561205, P</w:t>
            </w:r>
            <w:r w:rsidRPr="00E55153">
              <w:rPr>
                <w:b/>
              </w:rPr>
              <w:t>hone:</w:t>
            </w:r>
            <w:r w:rsidRPr="00E55153">
              <w:t xml:space="preserve"> 94498 66928</w:t>
            </w:r>
            <w:r w:rsidRPr="00E55153">
              <w:rPr>
                <w:bCs/>
              </w:rPr>
              <w:t xml:space="preserve"> </w:t>
            </w:r>
          </w:p>
          <w:p w:rsidR="007A3177" w:rsidRDefault="007A3177" w:rsidP="008C106B">
            <w:pPr>
              <w:autoSpaceDE w:val="0"/>
              <w:autoSpaceDN w:val="0"/>
              <w:adjustRightInd w:val="0"/>
              <w:spacing w:line="276" w:lineRule="auto"/>
            </w:pPr>
            <w:r w:rsidRPr="00E55153">
              <w:rPr>
                <w:b/>
              </w:rPr>
              <w:t>Email:</w:t>
            </w:r>
            <w:r w:rsidRPr="00E55153">
              <w:t xml:space="preserve"> </w:t>
            </w:r>
            <w:hyperlink r:id="rId24" w:history="1">
              <w:r w:rsidRPr="00E55153">
                <w:rPr>
                  <w:rStyle w:val="Hyperlink"/>
                </w:rPr>
                <w:t>kvkbrd@gmail.com</w:t>
              </w:r>
            </w:hyperlink>
            <w:r w:rsidRPr="00E55153">
              <w:t xml:space="preserve">, </w:t>
            </w:r>
            <w:r w:rsidRPr="00E55153">
              <w:rPr>
                <w:b/>
              </w:rPr>
              <w:t xml:space="preserve">Website: </w:t>
            </w:r>
            <w:hyperlink r:id="rId25" w:history="1">
              <w:r w:rsidRPr="00E55153">
                <w:rPr>
                  <w:rStyle w:val="Hyperlink"/>
                </w:rPr>
                <w:t>www.kvkbrd.org</w:t>
              </w:r>
            </w:hyperlink>
          </w:p>
          <w:p w:rsidR="007A3177" w:rsidRPr="009E00E8" w:rsidRDefault="007A3177" w:rsidP="008C106B">
            <w:pPr>
              <w:autoSpaceDE w:val="0"/>
              <w:autoSpaceDN w:val="0"/>
              <w:adjustRightInd w:val="0"/>
              <w:spacing w:line="276" w:lineRule="auto"/>
              <w:rPr>
                <w:sz w:val="16"/>
              </w:rPr>
            </w:pPr>
          </w:p>
          <w:p w:rsidR="007A3177" w:rsidRPr="00E55153" w:rsidRDefault="007A3177" w:rsidP="008C106B">
            <w:pPr>
              <w:spacing w:line="276" w:lineRule="auto"/>
            </w:pPr>
            <w:r w:rsidRPr="00E55153">
              <w:t>To</w:t>
            </w:r>
          </w:p>
          <w:p w:rsidR="007A3177" w:rsidRPr="009E00E8" w:rsidRDefault="007A3177" w:rsidP="008C106B">
            <w:pPr>
              <w:spacing w:line="276" w:lineRule="auto"/>
              <w:rPr>
                <w:sz w:val="14"/>
              </w:rPr>
            </w:pPr>
          </w:p>
          <w:p w:rsidR="007A3177" w:rsidRPr="00E55153" w:rsidRDefault="007A3177" w:rsidP="008C106B">
            <w:pPr>
              <w:spacing w:line="276" w:lineRule="auto"/>
            </w:pPr>
            <w:r w:rsidRPr="00E55153">
              <w:t>-----------------------------------------------------</w:t>
            </w:r>
          </w:p>
          <w:p w:rsidR="007A3177" w:rsidRPr="009E00E8" w:rsidRDefault="007A3177" w:rsidP="008C106B">
            <w:pPr>
              <w:spacing w:line="276" w:lineRule="auto"/>
              <w:rPr>
                <w:sz w:val="12"/>
              </w:rPr>
            </w:pPr>
          </w:p>
          <w:p w:rsidR="007A3177" w:rsidRPr="00E55153" w:rsidRDefault="007A3177" w:rsidP="008C106B">
            <w:pPr>
              <w:spacing w:line="276" w:lineRule="auto"/>
            </w:pPr>
            <w:r w:rsidRPr="00E55153">
              <w:t>-----------------------------------------------------</w:t>
            </w:r>
          </w:p>
          <w:p w:rsidR="007A3177" w:rsidRPr="009E00E8" w:rsidRDefault="007A3177" w:rsidP="008C106B">
            <w:pPr>
              <w:spacing w:line="276" w:lineRule="auto"/>
              <w:rPr>
                <w:sz w:val="12"/>
              </w:rPr>
            </w:pPr>
          </w:p>
          <w:p w:rsidR="007A3177" w:rsidRPr="00E55153" w:rsidRDefault="007A3177" w:rsidP="008C106B">
            <w:pPr>
              <w:autoSpaceDE w:val="0"/>
              <w:autoSpaceDN w:val="0"/>
              <w:adjustRightInd w:val="0"/>
              <w:spacing w:line="276" w:lineRule="auto"/>
              <w:rPr>
                <w:rFonts w:eastAsiaTheme="minorHAnsi"/>
                <w:b/>
                <w:bCs/>
              </w:rPr>
            </w:pPr>
            <w:r w:rsidRPr="00E55153">
              <w:t>-----------------------------------------------------</w:t>
            </w:r>
          </w:p>
        </w:tc>
      </w:tr>
    </w:tbl>
    <w:p w:rsidR="0005774D" w:rsidRPr="00667D53" w:rsidRDefault="0005774D" w:rsidP="001D4762">
      <w:pPr>
        <w:spacing w:after="120" w:line="276" w:lineRule="auto"/>
        <w:jc w:val="both"/>
        <w:rPr>
          <w:b/>
        </w:rPr>
      </w:pPr>
    </w:p>
    <w:sectPr w:rsidR="0005774D" w:rsidRPr="00667D53" w:rsidSect="00FE1AFF">
      <w:footerReference w:type="default" r:id="rId26"/>
      <w:type w:val="continuous"/>
      <w:pgSz w:w="11907" w:h="16839" w:code="9"/>
      <w:pgMar w:top="720" w:right="1080" w:bottom="900" w:left="117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6220" w:rsidRDefault="00096220" w:rsidP="00C30F60">
      <w:r>
        <w:separator/>
      </w:r>
    </w:p>
  </w:endnote>
  <w:endnote w:type="continuationSeparator" w:id="1">
    <w:p w:rsidR="00096220" w:rsidRDefault="00096220" w:rsidP="00C30F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color w:val="0000FF"/>
      </w:rPr>
      <w:id w:val="21357303"/>
      <w:docPartObj>
        <w:docPartGallery w:val="Page Numbers (Bottom of Page)"/>
        <w:docPartUnique/>
      </w:docPartObj>
    </w:sdtPr>
    <w:sdtEndPr>
      <w:rPr>
        <w:color w:val="FF0000"/>
        <w:spacing w:val="60"/>
      </w:rPr>
    </w:sdtEndPr>
    <w:sdtContent>
      <w:p w:rsidR="00941738" w:rsidRPr="00B658F1" w:rsidRDefault="00941738" w:rsidP="001605BF">
        <w:pPr>
          <w:pStyle w:val="Footer"/>
          <w:pBdr>
            <w:top w:val="single" w:sz="4" w:space="1" w:color="auto"/>
          </w:pBdr>
          <w:shd w:val="clear" w:color="auto" w:fill="F2F2F2" w:themeFill="background1" w:themeFillShade="F2"/>
          <w:tabs>
            <w:tab w:val="clear" w:pos="9360"/>
            <w:tab w:val="left" w:pos="6210"/>
            <w:tab w:val="right" w:pos="10490"/>
          </w:tabs>
          <w:rPr>
            <w:i/>
            <w:color w:val="0000FF"/>
          </w:rPr>
        </w:pPr>
        <w:r w:rsidRPr="00B658F1">
          <w:rPr>
            <w:rFonts w:asciiTheme="minorHAnsi" w:hAnsiTheme="minorHAnsi" w:cstheme="minorHAnsi"/>
            <w:b/>
            <w:i/>
            <w:color w:val="0000FF"/>
            <w:sz w:val="16"/>
          </w:rPr>
          <w:t>UAS B</w:t>
        </w:r>
        <w:r w:rsidR="0002521D">
          <w:rPr>
            <w:rFonts w:asciiTheme="minorHAnsi" w:hAnsiTheme="minorHAnsi" w:cstheme="minorHAnsi"/>
            <w:b/>
            <w:i/>
            <w:color w:val="0000FF"/>
            <w:sz w:val="16"/>
          </w:rPr>
          <w:t>angalore</w:t>
        </w:r>
        <w:r w:rsidRPr="00B658F1">
          <w:rPr>
            <w:rFonts w:asciiTheme="minorHAnsi" w:hAnsiTheme="minorHAnsi" w:cstheme="minorHAnsi"/>
            <w:b/>
            <w:i/>
            <w:color w:val="0000FF"/>
            <w:sz w:val="16"/>
          </w:rPr>
          <w:t xml:space="preserve">|          Quarterly </w:t>
        </w:r>
        <w:r>
          <w:rPr>
            <w:rFonts w:asciiTheme="minorHAnsi" w:hAnsiTheme="minorHAnsi" w:cstheme="minorHAnsi"/>
            <w:b/>
            <w:i/>
            <w:color w:val="0000FF"/>
            <w:sz w:val="16"/>
          </w:rPr>
          <w:t xml:space="preserve"> </w:t>
        </w:r>
        <w:r w:rsidRPr="00B658F1">
          <w:rPr>
            <w:rFonts w:asciiTheme="minorHAnsi" w:hAnsiTheme="minorHAnsi" w:cstheme="minorHAnsi"/>
            <w:b/>
            <w:i/>
            <w:color w:val="0000FF"/>
            <w:sz w:val="16"/>
          </w:rPr>
          <w:t>Newsletter</w:t>
        </w:r>
        <w:r>
          <w:rPr>
            <w:rFonts w:asciiTheme="minorHAnsi" w:hAnsiTheme="minorHAnsi" w:cstheme="minorHAnsi"/>
            <w:b/>
            <w:i/>
            <w:color w:val="0000FF"/>
            <w:sz w:val="16"/>
          </w:rPr>
          <w:t xml:space="preserve"> </w:t>
        </w:r>
        <w:r w:rsidRPr="00B658F1">
          <w:rPr>
            <w:rFonts w:asciiTheme="minorHAnsi" w:hAnsiTheme="minorHAnsi" w:cstheme="minorHAnsi"/>
            <w:b/>
            <w:i/>
            <w:color w:val="0000FF"/>
            <w:sz w:val="16"/>
          </w:rPr>
          <w:t xml:space="preserve">of </w:t>
        </w:r>
        <w:r>
          <w:rPr>
            <w:rFonts w:asciiTheme="minorHAnsi" w:hAnsiTheme="minorHAnsi" w:cstheme="minorHAnsi"/>
            <w:b/>
            <w:i/>
            <w:color w:val="0000FF"/>
            <w:sz w:val="16"/>
          </w:rPr>
          <w:t xml:space="preserve"> </w:t>
        </w:r>
        <w:r w:rsidRPr="00B658F1">
          <w:rPr>
            <w:rFonts w:asciiTheme="minorHAnsi" w:hAnsiTheme="minorHAnsi" w:cstheme="minorHAnsi"/>
            <w:b/>
            <w:i/>
            <w:color w:val="0000FF"/>
            <w:sz w:val="16"/>
          </w:rPr>
          <w:t xml:space="preserve">Krishi </w:t>
        </w:r>
        <w:r>
          <w:rPr>
            <w:rFonts w:asciiTheme="minorHAnsi" w:hAnsiTheme="minorHAnsi" w:cstheme="minorHAnsi"/>
            <w:b/>
            <w:i/>
            <w:color w:val="0000FF"/>
            <w:sz w:val="16"/>
          </w:rPr>
          <w:t xml:space="preserve"> </w:t>
        </w:r>
        <w:r w:rsidRPr="00B658F1">
          <w:rPr>
            <w:rFonts w:asciiTheme="minorHAnsi" w:hAnsiTheme="minorHAnsi" w:cstheme="minorHAnsi"/>
            <w:b/>
            <w:i/>
            <w:color w:val="0000FF"/>
            <w:sz w:val="16"/>
          </w:rPr>
          <w:t xml:space="preserve">Vigyan </w:t>
        </w:r>
        <w:r>
          <w:rPr>
            <w:rFonts w:asciiTheme="minorHAnsi" w:hAnsiTheme="minorHAnsi" w:cstheme="minorHAnsi"/>
            <w:b/>
            <w:i/>
            <w:color w:val="0000FF"/>
            <w:sz w:val="16"/>
          </w:rPr>
          <w:t xml:space="preserve"> Kendra (Bengaluru Rural)       (</w:t>
        </w:r>
        <w:r w:rsidR="00172683">
          <w:rPr>
            <w:rFonts w:asciiTheme="minorHAnsi" w:hAnsiTheme="minorHAnsi" w:cstheme="minorHAnsi"/>
            <w:b/>
            <w:i/>
            <w:color w:val="0000FF"/>
            <w:sz w:val="16"/>
          </w:rPr>
          <w:t>Jan</w:t>
        </w:r>
        <w:r>
          <w:rPr>
            <w:rFonts w:asciiTheme="minorHAnsi" w:hAnsiTheme="minorHAnsi" w:cstheme="minorHAnsi"/>
            <w:b/>
            <w:i/>
            <w:color w:val="0000FF"/>
            <w:sz w:val="16"/>
          </w:rPr>
          <w:t xml:space="preserve"> -</w:t>
        </w:r>
        <w:r w:rsidR="00172683">
          <w:rPr>
            <w:rFonts w:asciiTheme="minorHAnsi" w:hAnsiTheme="minorHAnsi" w:cstheme="minorHAnsi"/>
            <w:b/>
            <w:i/>
            <w:color w:val="0000FF"/>
            <w:sz w:val="16"/>
          </w:rPr>
          <w:t xml:space="preserve"> March</w:t>
        </w:r>
        <w:r>
          <w:rPr>
            <w:rFonts w:asciiTheme="minorHAnsi" w:hAnsiTheme="minorHAnsi" w:cstheme="minorHAnsi"/>
            <w:b/>
            <w:i/>
            <w:color w:val="0000FF"/>
            <w:sz w:val="16"/>
          </w:rPr>
          <w:t xml:space="preserve">  20</w:t>
        </w:r>
        <w:r w:rsidR="0002521D">
          <w:rPr>
            <w:rFonts w:asciiTheme="minorHAnsi" w:hAnsiTheme="minorHAnsi" w:cstheme="minorHAnsi"/>
            <w:b/>
            <w:i/>
            <w:color w:val="0000FF"/>
            <w:sz w:val="16"/>
          </w:rPr>
          <w:t>2</w:t>
        </w:r>
        <w:r w:rsidR="00680878">
          <w:rPr>
            <w:rFonts w:asciiTheme="minorHAnsi" w:hAnsiTheme="minorHAnsi" w:cstheme="minorHAnsi"/>
            <w:b/>
            <w:i/>
            <w:color w:val="0000FF"/>
            <w:sz w:val="16"/>
          </w:rPr>
          <w:t>2</w:t>
        </w:r>
        <w:r>
          <w:rPr>
            <w:rFonts w:asciiTheme="minorHAnsi" w:hAnsiTheme="minorHAnsi" w:cstheme="minorHAnsi"/>
            <w:b/>
            <w:i/>
            <w:color w:val="0000FF"/>
            <w:sz w:val="16"/>
          </w:rPr>
          <w:t>)       |  Vol</w:t>
        </w:r>
        <w:r w:rsidR="00680878">
          <w:rPr>
            <w:rFonts w:asciiTheme="minorHAnsi" w:hAnsiTheme="minorHAnsi" w:cstheme="minorHAnsi"/>
            <w:b/>
            <w:i/>
            <w:color w:val="0000FF"/>
            <w:sz w:val="16"/>
          </w:rPr>
          <w:t xml:space="preserve"> 10</w:t>
        </w:r>
        <w:r w:rsidR="00172683">
          <w:rPr>
            <w:rFonts w:asciiTheme="minorHAnsi" w:hAnsiTheme="minorHAnsi" w:cstheme="minorHAnsi"/>
            <w:b/>
            <w:i/>
            <w:color w:val="0000FF"/>
            <w:sz w:val="16"/>
          </w:rPr>
          <w:t xml:space="preserve"> &amp; No. 1</w:t>
        </w:r>
        <w:r>
          <w:rPr>
            <w:rFonts w:asciiTheme="minorHAnsi" w:hAnsiTheme="minorHAnsi" w:cstheme="minorHAnsi"/>
            <w:b/>
            <w:i/>
            <w:color w:val="0000FF"/>
            <w:sz w:val="16"/>
          </w:rPr>
          <w:t xml:space="preserve"> </w:t>
        </w:r>
        <w:r w:rsidRPr="00B658F1">
          <w:rPr>
            <w:rFonts w:asciiTheme="minorHAnsi" w:hAnsiTheme="minorHAnsi" w:cstheme="minorHAnsi"/>
            <w:b/>
            <w:i/>
            <w:color w:val="0000FF"/>
            <w:sz w:val="16"/>
          </w:rPr>
          <w:t xml:space="preserve">  </w:t>
        </w:r>
        <w:r w:rsidR="00856318" w:rsidRPr="00B658F1">
          <w:rPr>
            <w:rFonts w:asciiTheme="minorHAnsi" w:hAnsiTheme="minorHAnsi" w:cstheme="minorHAnsi"/>
            <w:i/>
            <w:color w:val="FF0000"/>
            <w:highlight w:val="yellow"/>
          </w:rPr>
          <w:fldChar w:fldCharType="begin"/>
        </w:r>
        <w:r w:rsidRPr="00B658F1">
          <w:rPr>
            <w:rFonts w:asciiTheme="minorHAnsi" w:hAnsiTheme="minorHAnsi" w:cstheme="minorHAnsi"/>
            <w:i/>
            <w:color w:val="FF0000"/>
            <w:highlight w:val="yellow"/>
          </w:rPr>
          <w:instrText xml:space="preserve"> PAGE   \* MERGEFORMAT </w:instrText>
        </w:r>
        <w:r w:rsidR="00856318" w:rsidRPr="00B658F1">
          <w:rPr>
            <w:rFonts w:asciiTheme="minorHAnsi" w:hAnsiTheme="minorHAnsi" w:cstheme="minorHAnsi"/>
            <w:i/>
            <w:color w:val="FF0000"/>
            <w:highlight w:val="yellow"/>
          </w:rPr>
          <w:fldChar w:fldCharType="separate"/>
        </w:r>
        <w:r w:rsidR="006F01F6" w:rsidRPr="006F01F6">
          <w:rPr>
            <w:rFonts w:asciiTheme="minorHAnsi" w:hAnsiTheme="minorHAnsi" w:cstheme="minorHAnsi"/>
            <w:b/>
            <w:i/>
            <w:noProof/>
            <w:color w:val="FF0000"/>
            <w:highlight w:val="yellow"/>
          </w:rPr>
          <w:t>4</w:t>
        </w:r>
        <w:r w:rsidR="00856318" w:rsidRPr="00B658F1">
          <w:rPr>
            <w:rFonts w:asciiTheme="minorHAnsi" w:hAnsiTheme="minorHAnsi" w:cstheme="minorHAnsi"/>
            <w:i/>
            <w:color w:val="FF0000"/>
            <w:highlight w:val="yellow"/>
          </w:rPr>
          <w:fldChar w:fldCharType="end"/>
        </w:r>
      </w:p>
    </w:sdtContent>
  </w:sdt>
  <w:p w:rsidR="00941738" w:rsidRPr="00966502" w:rsidRDefault="00941738" w:rsidP="009665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6220" w:rsidRDefault="00096220" w:rsidP="00C30F60">
      <w:r>
        <w:separator/>
      </w:r>
    </w:p>
  </w:footnote>
  <w:footnote w:type="continuationSeparator" w:id="1">
    <w:p w:rsidR="00096220" w:rsidRDefault="00096220" w:rsidP="00C30F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1A343C"/>
    <w:multiLevelType w:val="hybridMultilevel"/>
    <w:tmpl w:val="35C88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394C4E"/>
    <w:multiLevelType w:val="hybridMultilevel"/>
    <w:tmpl w:val="38B28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16252B"/>
    <w:multiLevelType w:val="hybridMultilevel"/>
    <w:tmpl w:val="179E87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C8D4703"/>
    <w:multiLevelType w:val="hybridMultilevel"/>
    <w:tmpl w:val="FEE65E9E"/>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4">
    <w:nsid w:val="7E5A0880"/>
    <w:multiLevelType w:val="hybridMultilevel"/>
    <w:tmpl w:val="A03EE1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C924FC"/>
    <w:rsid w:val="00005983"/>
    <w:rsid w:val="00011103"/>
    <w:rsid w:val="000112CB"/>
    <w:rsid w:val="0001486F"/>
    <w:rsid w:val="00016EEC"/>
    <w:rsid w:val="000170CF"/>
    <w:rsid w:val="00020B09"/>
    <w:rsid w:val="00021E7F"/>
    <w:rsid w:val="00023933"/>
    <w:rsid w:val="000248F4"/>
    <w:rsid w:val="0002521D"/>
    <w:rsid w:val="0002619C"/>
    <w:rsid w:val="00027839"/>
    <w:rsid w:val="000451AF"/>
    <w:rsid w:val="00050DF4"/>
    <w:rsid w:val="000518C8"/>
    <w:rsid w:val="000553AF"/>
    <w:rsid w:val="0005774D"/>
    <w:rsid w:val="00057A6F"/>
    <w:rsid w:val="00057DB2"/>
    <w:rsid w:val="00061852"/>
    <w:rsid w:val="00064603"/>
    <w:rsid w:val="00065D46"/>
    <w:rsid w:val="00076885"/>
    <w:rsid w:val="00077491"/>
    <w:rsid w:val="00080D9A"/>
    <w:rsid w:val="00081226"/>
    <w:rsid w:val="0008342E"/>
    <w:rsid w:val="00084B10"/>
    <w:rsid w:val="00093A70"/>
    <w:rsid w:val="00096220"/>
    <w:rsid w:val="000A3024"/>
    <w:rsid w:val="000A4229"/>
    <w:rsid w:val="000A6B6C"/>
    <w:rsid w:val="000B087B"/>
    <w:rsid w:val="000B3B4F"/>
    <w:rsid w:val="000B4F02"/>
    <w:rsid w:val="000B75ED"/>
    <w:rsid w:val="000C0996"/>
    <w:rsid w:val="000C09BA"/>
    <w:rsid w:val="000C5AC6"/>
    <w:rsid w:val="000D3FF6"/>
    <w:rsid w:val="000E7963"/>
    <w:rsid w:val="000F50BC"/>
    <w:rsid w:val="000F54FC"/>
    <w:rsid w:val="000F68B1"/>
    <w:rsid w:val="0010636B"/>
    <w:rsid w:val="001073B4"/>
    <w:rsid w:val="00110438"/>
    <w:rsid w:val="001123AC"/>
    <w:rsid w:val="001133ED"/>
    <w:rsid w:val="00113B49"/>
    <w:rsid w:val="001222C8"/>
    <w:rsid w:val="00123691"/>
    <w:rsid w:val="00124D20"/>
    <w:rsid w:val="00126320"/>
    <w:rsid w:val="00130ACF"/>
    <w:rsid w:val="0013270A"/>
    <w:rsid w:val="00136971"/>
    <w:rsid w:val="001401F7"/>
    <w:rsid w:val="0014105F"/>
    <w:rsid w:val="00143B44"/>
    <w:rsid w:val="00143E5A"/>
    <w:rsid w:val="0014598A"/>
    <w:rsid w:val="00146F01"/>
    <w:rsid w:val="00152847"/>
    <w:rsid w:val="00156ECE"/>
    <w:rsid w:val="001605BF"/>
    <w:rsid w:val="00163FD0"/>
    <w:rsid w:val="0017032E"/>
    <w:rsid w:val="00171F21"/>
    <w:rsid w:val="001720F1"/>
    <w:rsid w:val="00172683"/>
    <w:rsid w:val="00184BB0"/>
    <w:rsid w:val="00192E40"/>
    <w:rsid w:val="00193F81"/>
    <w:rsid w:val="00196407"/>
    <w:rsid w:val="001A2D6A"/>
    <w:rsid w:val="001A5F6F"/>
    <w:rsid w:val="001B1BA8"/>
    <w:rsid w:val="001B2B4C"/>
    <w:rsid w:val="001B34C3"/>
    <w:rsid w:val="001C1B9F"/>
    <w:rsid w:val="001C1F00"/>
    <w:rsid w:val="001C3881"/>
    <w:rsid w:val="001C69C1"/>
    <w:rsid w:val="001D4762"/>
    <w:rsid w:val="001D4B97"/>
    <w:rsid w:val="001E2078"/>
    <w:rsid w:val="001E27F4"/>
    <w:rsid w:val="001E6123"/>
    <w:rsid w:val="001E6990"/>
    <w:rsid w:val="001F0B85"/>
    <w:rsid w:val="001F1450"/>
    <w:rsid w:val="001F2021"/>
    <w:rsid w:val="001F3A7A"/>
    <w:rsid w:val="001F64AE"/>
    <w:rsid w:val="00205177"/>
    <w:rsid w:val="0020754E"/>
    <w:rsid w:val="00207E5A"/>
    <w:rsid w:val="0021496A"/>
    <w:rsid w:val="00215BA5"/>
    <w:rsid w:val="00217544"/>
    <w:rsid w:val="00217591"/>
    <w:rsid w:val="002275DE"/>
    <w:rsid w:val="002318AC"/>
    <w:rsid w:val="0023217B"/>
    <w:rsid w:val="002334F1"/>
    <w:rsid w:val="0024187A"/>
    <w:rsid w:val="00241E76"/>
    <w:rsid w:val="00244D73"/>
    <w:rsid w:val="00246B99"/>
    <w:rsid w:val="00247714"/>
    <w:rsid w:val="0025609F"/>
    <w:rsid w:val="00260CAD"/>
    <w:rsid w:val="002663D6"/>
    <w:rsid w:val="00272FD7"/>
    <w:rsid w:val="0027714E"/>
    <w:rsid w:val="00277ED0"/>
    <w:rsid w:val="0028089C"/>
    <w:rsid w:val="00284E76"/>
    <w:rsid w:val="0029160F"/>
    <w:rsid w:val="0029718E"/>
    <w:rsid w:val="002A791A"/>
    <w:rsid w:val="002A7BD1"/>
    <w:rsid w:val="002B3916"/>
    <w:rsid w:val="002B5591"/>
    <w:rsid w:val="002C06DF"/>
    <w:rsid w:val="002C6552"/>
    <w:rsid w:val="002D172B"/>
    <w:rsid w:val="002D2E55"/>
    <w:rsid w:val="002D40DD"/>
    <w:rsid w:val="002D51E8"/>
    <w:rsid w:val="002D781D"/>
    <w:rsid w:val="002E0637"/>
    <w:rsid w:val="002E4F2E"/>
    <w:rsid w:val="002F4D98"/>
    <w:rsid w:val="00301063"/>
    <w:rsid w:val="00314757"/>
    <w:rsid w:val="003147E8"/>
    <w:rsid w:val="003173E4"/>
    <w:rsid w:val="003212D4"/>
    <w:rsid w:val="00326E6C"/>
    <w:rsid w:val="00331B04"/>
    <w:rsid w:val="00331B7D"/>
    <w:rsid w:val="00332E95"/>
    <w:rsid w:val="003331E7"/>
    <w:rsid w:val="00342782"/>
    <w:rsid w:val="003455C4"/>
    <w:rsid w:val="00350CBE"/>
    <w:rsid w:val="00352AE2"/>
    <w:rsid w:val="00352E0F"/>
    <w:rsid w:val="00354A9F"/>
    <w:rsid w:val="00357CDD"/>
    <w:rsid w:val="00360D6D"/>
    <w:rsid w:val="00361809"/>
    <w:rsid w:val="00361853"/>
    <w:rsid w:val="00362E55"/>
    <w:rsid w:val="00365A2D"/>
    <w:rsid w:val="003668A5"/>
    <w:rsid w:val="00371224"/>
    <w:rsid w:val="00384871"/>
    <w:rsid w:val="00390D48"/>
    <w:rsid w:val="003A5F06"/>
    <w:rsid w:val="003A67B4"/>
    <w:rsid w:val="003A7638"/>
    <w:rsid w:val="003A7D73"/>
    <w:rsid w:val="003A7E2E"/>
    <w:rsid w:val="003B373B"/>
    <w:rsid w:val="003B40DB"/>
    <w:rsid w:val="003B70B7"/>
    <w:rsid w:val="003B768A"/>
    <w:rsid w:val="003C4A07"/>
    <w:rsid w:val="003C4D25"/>
    <w:rsid w:val="003C67D9"/>
    <w:rsid w:val="003C6BEB"/>
    <w:rsid w:val="003D19E0"/>
    <w:rsid w:val="003D29D7"/>
    <w:rsid w:val="003D3E9E"/>
    <w:rsid w:val="003D5B82"/>
    <w:rsid w:val="003D78D5"/>
    <w:rsid w:val="003E0DE9"/>
    <w:rsid w:val="003E19B6"/>
    <w:rsid w:val="003E4112"/>
    <w:rsid w:val="003E4BEF"/>
    <w:rsid w:val="003E6986"/>
    <w:rsid w:val="003F7909"/>
    <w:rsid w:val="003F7C1C"/>
    <w:rsid w:val="00400912"/>
    <w:rsid w:val="004077FA"/>
    <w:rsid w:val="0041297A"/>
    <w:rsid w:val="00417009"/>
    <w:rsid w:val="0042532C"/>
    <w:rsid w:val="00430B64"/>
    <w:rsid w:val="00432B07"/>
    <w:rsid w:val="004343A8"/>
    <w:rsid w:val="00436739"/>
    <w:rsid w:val="00443BED"/>
    <w:rsid w:val="0044623D"/>
    <w:rsid w:val="00447C4E"/>
    <w:rsid w:val="0045394F"/>
    <w:rsid w:val="00454472"/>
    <w:rsid w:val="0045797A"/>
    <w:rsid w:val="0046148D"/>
    <w:rsid w:val="00461ED5"/>
    <w:rsid w:val="00465886"/>
    <w:rsid w:val="00465FED"/>
    <w:rsid w:val="00467BF4"/>
    <w:rsid w:val="00470EDC"/>
    <w:rsid w:val="00472212"/>
    <w:rsid w:val="0047275E"/>
    <w:rsid w:val="00474CA0"/>
    <w:rsid w:val="00477DB5"/>
    <w:rsid w:val="0048175F"/>
    <w:rsid w:val="0048221B"/>
    <w:rsid w:val="004827A3"/>
    <w:rsid w:val="004843C5"/>
    <w:rsid w:val="004908AE"/>
    <w:rsid w:val="0049627E"/>
    <w:rsid w:val="00496D48"/>
    <w:rsid w:val="00497F94"/>
    <w:rsid w:val="004A01EB"/>
    <w:rsid w:val="004A49B8"/>
    <w:rsid w:val="004A4A3F"/>
    <w:rsid w:val="004A5765"/>
    <w:rsid w:val="004A5EEF"/>
    <w:rsid w:val="004B5D0E"/>
    <w:rsid w:val="004C11EC"/>
    <w:rsid w:val="004C3BA0"/>
    <w:rsid w:val="004D08C9"/>
    <w:rsid w:val="004D2D99"/>
    <w:rsid w:val="004D50E2"/>
    <w:rsid w:val="004E0AE3"/>
    <w:rsid w:val="004E0E2A"/>
    <w:rsid w:val="004E6A20"/>
    <w:rsid w:val="004F1441"/>
    <w:rsid w:val="004F48D0"/>
    <w:rsid w:val="00500F02"/>
    <w:rsid w:val="00503D70"/>
    <w:rsid w:val="005058BD"/>
    <w:rsid w:val="00512676"/>
    <w:rsid w:val="00515F9E"/>
    <w:rsid w:val="00522008"/>
    <w:rsid w:val="005225E2"/>
    <w:rsid w:val="0052498F"/>
    <w:rsid w:val="00526FD4"/>
    <w:rsid w:val="005272EE"/>
    <w:rsid w:val="00530A5B"/>
    <w:rsid w:val="00532604"/>
    <w:rsid w:val="00535CC3"/>
    <w:rsid w:val="005402D2"/>
    <w:rsid w:val="00541952"/>
    <w:rsid w:val="00542169"/>
    <w:rsid w:val="00544165"/>
    <w:rsid w:val="005458D4"/>
    <w:rsid w:val="00546F60"/>
    <w:rsid w:val="00554BB4"/>
    <w:rsid w:val="00554E24"/>
    <w:rsid w:val="00563099"/>
    <w:rsid w:val="00570982"/>
    <w:rsid w:val="00570D2F"/>
    <w:rsid w:val="005737EE"/>
    <w:rsid w:val="00574CA4"/>
    <w:rsid w:val="00575EB4"/>
    <w:rsid w:val="00581872"/>
    <w:rsid w:val="00584684"/>
    <w:rsid w:val="00584BC6"/>
    <w:rsid w:val="005860D6"/>
    <w:rsid w:val="00587037"/>
    <w:rsid w:val="00594644"/>
    <w:rsid w:val="00594B23"/>
    <w:rsid w:val="00597E6A"/>
    <w:rsid w:val="005A03C9"/>
    <w:rsid w:val="005A5B8A"/>
    <w:rsid w:val="005B30BE"/>
    <w:rsid w:val="005B623A"/>
    <w:rsid w:val="005C1362"/>
    <w:rsid w:val="005C1805"/>
    <w:rsid w:val="005C2359"/>
    <w:rsid w:val="005C4178"/>
    <w:rsid w:val="005C76DB"/>
    <w:rsid w:val="005D2829"/>
    <w:rsid w:val="005E0EDD"/>
    <w:rsid w:val="005E53A9"/>
    <w:rsid w:val="005E59DF"/>
    <w:rsid w:val="005E66BB"/>
    <w:rsid w:val="005F0723"/>
    <w:rsid w:val="006031E7"/>
    <w:rsid w:val="006053A2"/>
    <w:rsid w:val="006076A6"/>
    <w:rsid w:val="00614958"/>
    <w:rsid w:val="00616346"/>
    <w:rsid w:val="00617A0F"/>
    <w:rsid w:val="0062052F"/>
    <w:rsid w:val="0062205B"/>
    <w:rsid w:val="006276C5"/>
    <w:rsid w:val="006304BB"/>
    <w:rsid w:val="006313CA"/>
    <w:rsid w:val="00634048"/>
    <w:rsid w:val="00634A52"/>
    <w:rsid w:val="00634E1B"/>
    <w:rsid w:val="006427B6"/>
    <w:rsid w:val="00645462"/>
    <w:rsid w:val="00651E38"/>
    <w:rsid w:val="00652046"/>
    <w:rsid w:val="00654DF9"/>
    <w:rsid w:val="00656FAD"/>
    <w:rsid w:val="00662FF0"/>
    <w:rsid w:val="00666704"/>
    <w:rsid w:val="00667D53"/>
    <w:rsid w:val="00667EEC"/>
    <w:rsid w:val="006703B6"/>
    <w:rsid w:val="00670508"/>
    <w:rsid w:val="0067326D"/>
    <w:rsid w:val="0067554F"/>
    <w:rsid w:val="00677464"/>
    <w:rsid w:val="00680182"/>
    <w:rsid w:val="00680878"/>
    <w:rsid w:val="00684FEA"/>
    <w:rsid w:val="006873AD"/>
    <w:rsid w:val="006A1E41"/>
    <w:rsid w:val="006B7B13"/>
    <w:rsid w:val="006C073F"/>
    <w:rsid w:val="006C2416"/>
    <w:rsid w:val="006C3402"/>
    <w:rsid w:val="006C36A9"/>
    <w:rsid w:val="006C49E9"/>
    <w:rsid w:val="006C7795"/>
    <w:rsid w:val="006D14DC"/>
    <w:rsid w:val="006D48E2"/>
    <w:rsid w:val="006D6038"/>
    <w:rsid w:val="006D71D9"/>
    <w:rsid w:val="006E25B0"/>
    <w:rsid w:val="006E26F0"/>
    <w:rsid w:val="006E29F8"/>
    <w:rsid w:val="006E33CF"/>
    <w:rsid w:val="006E358B"/>
    <w:rsid w:val="006E79B9"/>
    <w:rsid w:val="006F01B6"/>
    <w:rsid w:val="006F01F6"/>
    <w:rsid w:val="006F3F77"/>
    <w:rsid w:val="006F528F"/>
    <w:rsid w:val="006F6F69"/>
    <w:rsid w:val="007064B2"/>
    <w:rsid w:val="00707062"/>
    <w:rsid w:val="0071108E"/>
    <w:rsid w:val="007263E6"/>
    <w:rsid w:val="00727BCB"/>
    <w:rsid w:val="00727D3E"/>
    <w:rsid w:val="00731EA8"/>
    <w:rsid w:val="0073229F"/>
    <w:rsid w:val="007339C9"/>
    <w:rsid w:val="007341C5"/>
    <w:rsid w:val="007373A3"/>
    <w:rsid w:val="0074242B"/>
    <w:rsid w:val="00743C63"/>
    <w:rsid w:val="007449F4"/>
    <w:rsid w:val="007459EA"/>
    <w:rsid w:val="007466AC"/>
    <w:rsid w:val="00747FF1"/>
    <w:rsid w:val="00751CBB"/>
    <w:rsid w:val="007531CD"/>
    <w:rsid w:val="0075345A"/>
    <w:rsid w:val="007555F5"/>
    <w:rsid w:val="00760BED"/>
    <w:rsid w:val="00764E42"/>
    <w:rsid w:val="00771C85"/>
    <w:rsid w:val="007739B6"/>
    <w:rsid w:val="0077517C"/>
    <w:rsid w:val="007766C5"/>
    <w:rsid w:val="00780995"/>
    <w:rsid w:val="0078117B"/>
    <w:rsid w:val="00781EE6"/>
    <w:rsid w:val="00786CD5"/>
    <w:rsid w:val="00792903"/>
    <w:rsid w:val="00795988"/>
    <w:rsid w:val="00796D1C"/>
    <w:rsid w:val="007A3177"/>
    <w:rsid w:val="007B007F"/>
    <w:rsid w:val="007B3295"/>
    <w:rsid w:val="007B353F"/>
    <w:rsid w:val="007B7111"/>
    <w:rsid w:val="007C10FA"/>
    <w:rsid w:val="007C16C4"/>
    <w:rsid w:val="007C1B2A"/>
    <w:rsid w:val="007C33D1"/>
    <w:rsid w:val="007C7C98"/>
    <w:rsid w:val="007D2BCC"/>
    <w:rsid w:val="007D7C15"/>
    <w:rsid w:val="007E0533"/>
    <w:rsid w:val="007F0A81"/>
    <w:rsid w:val="007F1B39"/>
    <w:rsid w:val="007F5B44"/>
    <w:rsid w:val="007F6D5E"/>
    <w:rsid w:val="007F74BF"/>
    <w:rsid w:val="007F7E8B"/>
    <w:rsid w:val="00802467"/>
    <w:rsid w:val="00803E39"/>
    <w:rsid w:val="008044BE"/>
    <w:rsid w:val="008074CA"/>
    <w:rsid w:val="00807B15"/>
    <w:rsid w:val="00807FD9"/>
    <w:rsid w:val="00810EF9"/>
    <w:rsid w:val="00811BB9"/>
    <w:rsid w:val="0081415E"/>
    <w:rsid w:val="008143C6"/>
    <w:rsid w:val="008147B5"/>
    <w:rsid w:val="00814F8D"/>
    <w:rsid w:val="008171F4"/>
    <w:rsid w:val="00820074"/>
    <w:rsid w:val="00820465"/>
    <w:rsid w:val="00820D50"/>
    <w:rsid w:val="00821DA1"/>
    <w:rsid w:val="00822970"/>
    <w:rsid w:val="00830F26"/>
    <w:rsid w:val="00831AAE"/>
    <w:rsid w:val="008416D3"/>
    <w:rsid w:val="00845FCC"/>
    <w:rsid w:val="008511EF"/>
    <w:rsid w:val="00856318"/>
    <w:rsid w:val="00856DC2"/>
    <w:rsid w:val="008646C2"/>
    <w:rsid w:val="00866D41"/>
    <w:rsid w:val="00867353"/>
    <w:rsid w:val="008677D3"/>
    <w:rsid w:val="008735FC"/>
    <w:rsid w:val="008744AF"/>
    <w:rsid w:val="00880B06"/>
    <w:rsid w:val="00884258"/>
    <w:rsid w:val="00885E9E"/>
    <w:rsid w:val="00891F49"/>
    <w:rsid w:val="008A1B50"/>
    <w:rsid w:val="008A3791"/>
    <w:rsid w:val="008A5583"/>
    <w:rsid w:val="008A7164"/>
    <w:rsid w:val="008B076F"/>
    <w:rsid w:val="008B0CBF"/>
    <w:rsid w:val="008B45A6"/>
    <w:rsid w:val="008B523F"/>
    <w:rsid w:val="008C01C2"/>
    <w:rsid w:val="008C0624"/>
    <w:rsid w:val="008C0FAA"/>
    <w:rsid w:val="008C106B"/>
    <w:rsid w:val="008C39C6"/>
    <w:rsid w:val="008C6B7C"/>
    <w:rsid w:val="008C7607"/>
    <w:rsid w:val="008D4751"/>
    <w:rsid w:val="008E2280"/>
    <w:rsid w:val="008E4410"/>
    <w:rsid w:val="008E680D"/>
    <w:rsid w:val="008E7050"/>
    <w:rsid w:val="008E75AF"/>
    <w:rsid w:val="008F4B4E"/>
    <w:rsid w:val="008F5CF8"/>
    <w:rsid w:val="008F609B"/>
    <w:rsid w:val="008F6473"/>
    <w:rsid w:val="00900C9C"/>
    <w:rsid w:val="0090115F"/>
    <w:rsid w:val="00902794"/>
    <w:rsid w:val="00910900"/>
    <w:rsid w:val="00916100"/>
    <w:rsid w:val="009211A4"/>
    <w:rsid w:val="00924F1F"/>
    <w:rsid w:val="00925284"/>
    <w:rsid w:val="0092562C"/>
    <w:rsid w:val="00930A49"/>
    <w:rsid w:val="0093201D"/>
    <w:rsid w:val="009353C1"/>
    <w:rsid w:val="00936404"/>
    <w:rsid w:val="00941738"/>
    <w:rsid w:val="009422AC"/>
    <w:rsid w:val="00946A4B"/>
    <w:rsid w:val="00950493"/>
    <w:rsid w:val="0095086D"/>
    <w:rsid w:val="00952689"/>
    <w:rsid w:val="00955A75"/>
    <w:rsid w:val="009568DE"/>
    <w:rsid w:val="00957CA3"/>
    <w:rsid w:val="00966502"/>
    <w:rsid w:val="00967B56"/>
    <w:rsid w:val="009718BF"/>
    <w:rsid w:val="00971ED5"/>
    <w:rsid w:val="00973A3E"/>
    <w:rsid w:val="0098616A"/>
    <w:rsid w:val="00992475"/>
    <w:rsid w:val="00992502"/>
    <w:rsid w:val="00996716"/>
    <w:rsid w:val="009976D3"/>
    <w:rsid w:val="0099781F"/>
    <w:rsid w:val="009A387E"/>
    <w:rsid w:val="009A40FB"/>
    <w:rsid w:val="009B104C"/>
    <w:rsid w:val="009B1DB0"/>
    <w:rsid w:val="009C0D70"/>
    <w:rsid w:val="009C2092"/>
    <w:rsid w:val="009C4568"/>
    <w:rsid w:val="009C4A1F"/>
    <w:rsid w:val="009C57D2"/>
    <w:rsid w:val="009C7B35"/>
    <w:rsid w:val="009D42BC"/>
    <w:rsid w:val="009D473E"/>
    <w:rsid w:val="009D5E78"/>
    <w:rsid w:val="009E00E8"/>
    <w:rsid w:val="009E7EE9"/>
    <w:rsid w:val="009F1020"/>
    <w:rsid w:val="009F53AE"/>
    <w:rsid w:val="009F7872"/>
    <w:rsid w:val="00A044CB"/>
    <w:rsid w:val="00A055F1"/>
    <w:rsid w:val="00A15FCD"/>
    <w:rsid w:val="00A2067A"/>
    <w:rsid w:val="00A20F03"/>
    <w:rsid w:val="00A24E88"/>
    <w:rsid w:val="00A2667A"/>
    <w:rsid w:val="00A273B1"/>
    <w:rsid w:val="00A35187"/>
    <w:rsid w:val="00A355AB"/>
    <w:rsid w:val="00A37B52"/>
    <w:rsid w:val="00A37BF2"/>
    <w:rsid w:val="00A37E53"/>
    <w:rsid w:val="00A41EE5"/>
    <w:rsid w:val="00A434E8"/>
    <w:rsid w:val="00A4412C"/>
    <w:rsid w:val="00A46706"/>
    <w:rsid w:val="00A47FF2"/>
    <w:rsid w:val="00A5018A"/>
    <w:rsid w:val="00A51007"/>
    <w:rsid w:val="00A524B1"/>
    <w:rsid w:val="00A542BF"/>
    <w:rsid w:val="00A554B4"/>
    <w:rsid w:val="00A56ACA"/>
    <w:rsid w:val="00A57A88"/>
    <w:rsid w:val="00A6096B"/>
    <w:rsid w:val="00A61407"/>
    <w:rsid w:val="00A616AB"/>
    <w:rsid w:val="00A6559C"/>
    <w:rsid w:val="00A7279F"/>
    <w:rsid w:val="00A7455D"/>
    <w:rsid w:val="00A76EA1"/>
    <w:rsid w:val="00A77652"/>
    <w:rsid w:val="00A77E0E"/>
    <w:rsid w:val="00A8049E"/>
    <w:rsid w:val="00A9051F"/>
    <w:rsid w:val="00A977E4"/>
    <w:rsid w:val="00AA01B2"/>
    <w:rsid w:val="00AA2325"/>
    <w:rsid w:val="00AA38C1"/>
    <w:rsid w:val="00AA44A5"/>
    <w:rsid w:val="00AA4605"/>
    <w:rsid w:val="00AB03CF"/>
    <w:rsid w:val="00AB0BA4"/>
    <w:rsid w:val="00AB16D2"/>
    <w:rsid w:val="00AB1FDF"/>
    <w:rsid w:val="00AB4EE0"/>
    <w:rsid w:val="00AB70C3"/>
    <w:rsid w:val="00AC30D1"/>
    <w:rsid w:val="00AC540E"/>
    <w:rsid w:val="00AC69C4"/>
    <w:rsid w:val="00AE1151"/>
    <w:rsid w:val="00AE3427"/>
    <w:rsid w:val="00AE68FA"/>
    <w:rsid w:val="00AE6D90"/>
    <w:rsid w:val="00AF028A"/>
    <w:rsid w:val="00AF0F2C"/>
    <w:rsid w:val="00AF3D78"/>
    <w:rsid w:val="00AF553C"/>
    <w:rsid w:val="00B00060"/>
    <w:rsid w:val="00B04F73"/>
    <w:rsid w:val="00B070D6"/>
    <w:rsid w:val="00B23C87"/>
    <w:rsid w:val="00B25B3A"/>
    <w:rsid w:val="00B31087"/>
    <w:rsid w:val="00B31B4F"/>
    <w:rsid w:val="00B31F06"/>
    <w:rsid w:val="00B33DB7"/>
    <w:rsid w:val="00B345F7"/>
    <w:rsid w:val="00B34E7A"/>
    <w:rsid w:val="00B350BE"/>
    <w:rsid w:val="00B37ABE"/>
    <w:rsid w:val="00B40CA3"/>
    <w:rsid w:val="00B4400B"/>
    <w:rsid w:val="00B45BAE"/>
    <w:rsid w:val="00B62A45"/>
    <w:rsid w:val="00B658F1"/>
    <w:rsid w:val="00B66080"/>
    <w:rsid w:val="00B707C9"/>
    <w:rsid w:val="00B71262"/>
    <w:rsid w:val="00B71478"/>
    <w:rsid w:val="00B72218"/>
    <w:rsid w:val="00B77923"/>
    <w:rsid w:val="00B80249"/>
    <w:rsid w:val="00B80B24"/>
    <w:rsid w:val="00B824FF"/>
    <w:rsid w:val="00B84CDB"/>
    <w:rsid w:val="00B86444"/>
    <w:rsid w:val="00B9388F"/>
    <w:rsid w:val="00B94EC1"/>
    <w:rsid w:val="00B95EB0"/>
    <w:rsid w:val="00BA03D6"/>
    <w:rsid w:val="00BB1752"/>
    <w:rsid w:val="00BB632E"/>
    <w:rsid w:val="00BC02BF"/>
    <w:rsid w:val="00BC5133"/>
    <w:rsid w:val="00BC575C"/>
    <w:rsid w:val="00BC67C7"/>
    <w:rsid w:val="00BC6EB7"/>
    <w:rsid w:val="00BE5981"/>
    <w:rsid w:val="00BF0B2B"/>
    <w:rsid w:val="00BF1E6C"/>
    <w:rsid w:val="00BF2D35"/>
    <w:rsid w:val="00BF59AA"/>
    <w:rsid w:val="00BF60AF"/>
    <w:rsid w:val="00C0113C"/>
    <w:rsid w:val="00C164D0"/>
    <w:rsid w:val="00C20BB1"/>
    <w:rsid w:val="00C214C1"/>
    <w:rsid w:val="00C234E0"/>
    <w:rsid w:val="00C25463"/>
    <w:rsid w:val="00C27604"/>
    <w:rsid w:val="00C30F60"/>
    <w:rsid w:val="00C31DEF"/>
    <w:rsid w:val="00C32762"/>
    <w:rsid w:val="00C343CB"/>
    <w:rsid w:val="00C36453"/>
    <w:rsid w:val="00C42E14"/>
    <w:rsid w:val="00C46359"/>
    <w:rsid w:val="00C50979"/>
    <w:rsid w:val="00C54499"/>
    <w:rsid w:val="00C56EC6"/>
    <w:rsid w:val="00C57535"/>
    <w:rsid w:val="00C57EF4"/>
    <w:rsid w:val="00C60D16"/>
    <w:rsid w:val="00C610A9"/>
    <w:rsid w:val="00C613EE"/>
    <w:rsid w:val="00C620C0"/>
    <w:rsid w:val="00C62978"/>
    <w:rsid w:val="00C84673"/>
    <w:rsid w:val="00C84AD9"/>
    <w:rsid w:val="00C87CA2"/>
    <w:rsid w:val="00C908D8"/>
    <w:rsid w:val="00C924FC"/>
    <w:rsid w:val="00C9774A"/>
    <w:rsid w:val="00CA03DC"/>
    <w:rsid w:val="00CA3168"/>
    <w:rsid w:val="00CA63E6"/>
    <w:rsid w:val="00CA6552"/>
    <w:rsid w:val="00CB1995"/>
    <w:rsid w:val="00CB284B"/>
    <w:rsid w:val="00CB5FB5"/>
    <w:rsid w:val="00CC02D8"/>
    <w:rsid w:val="00CC18C5"/>
    <w:rsid w:val="00CC19BC"/>
    <w:rsid w:val="00CC4335"/>
    <w:rsid w:val="00CD2CA7"/>
    <w:rsid w:val="00CD3568"/>
    <w:rsid w:val="00CD6F87"/>
    <w:rsid w:val="00CE075C"/>
    <w:rsid w:val="00CE4B1C"/>
    <w:rsid w:val="00CE5914"/>
    <w:rsid w:val="00CE6BA9"/>
    <w:rsid w:val="00CF0ACC"/>
    <w:rsid w:val="00CF2532"/>
    <w:rsid w:val="00CF30FA"/>
    <w:rsid w:val="00CF7B1B"/>
    <w:rsid w:val="00D007A0"/>
    <w:rsid w:val="00D00A0F"/>
    <w:rsid w:val="00D062CA"/>
    <w:rsid w:val="00D06350"/>
    <w:rsid w:val="00D1200E"/>
    <w:rsid w:val="00D150FA"/>
    <w:rsid w:val="00D16204"/>
    <w:rsid w:val="00D228A0"/>
    <w:rsid w:val="00D241A5"/>
    <w:rsid w:val="00D24E5B"/>
    <w:rsid w:val="00D25FBB"/>
    <w:rsid w:val="00D27C0D"/>
    <w:rsid w:val="00D30089"/>
    <w:rsid w:val="00D33965"/>
    <w:rsid w:val="00D379EE"/>
    <w:rsid w:val="00D42EA2"/>
    <w:rsid w:val="00D444F6"/>
    <w:rsid w:val="00D455D7"/>
    <w:rsid w:val="00D53ED9"/>
    <w:rsid w:val="00D55315"/>
    <w:rsid w:val="00D55997"/>
    <w:rsid w:val="00D60B1B"/>
    <w:rsid w:val="00D635C4"/>
    <w:rsid w:val="00D71591"/>
    <w:rsid w:val="00D77093"/>
    <w:rsid w:val="00D77FC3"/>
    <w:rsid w:val="00D877BC"/>
    <w:rsid w:val="00D914F8"/>
    <w:rsid w:val="00D9386F"/>
    <w:rsid w:val="00D972FF"/>
    <w:rsid w:val="00D977B2"/>
    <w:rsid w:val="00DA0A0D"/>
    <w:rsid w:val="00DA494D"/>
    <w:rsid w:val="00DA5478"/>
    <w:rsid w:val="00DA615B"/>
    <w:rsid w:val="00DB2369"/>
    <w:rsid w:val="00DB51D9"/>
    <w:rsid w:val="00DB6566"/>
    <w:rsid w:val="00DC13E6"/>
    <w:rsid w:val="00DC2716"/>
    <w:rsid w:val="00DC3ED5"/>
    <w:rsid w:val="00DC6974"/>
    <w:rsid w:val="00DC71FD"/>
    <w:rsid w:val="00DD0355"/>
    <w:rsid w:val="00DD2004"/>
    <w:rsid w:val="00DE055C"/>
    <w:rsid w:val="00DE28EE"/>
    <w:rsid w:val="00DE3122"/>
    <w:rsid w:val="00DE579B"/>
    <w:rsid w:val="00DE7A41"/>
    <w:rsid w:val="00DF1E22"/>
    <w:rsid w:val="00DF320D"/>
    <w:rsid w:val="00E00534"/>
    <w:rsid w:val="00E0176A"/>
    <w:rsid w:val="00E01D68"/>
    <w:rsid w:val="00E02178"/>
    <w:rsid w:val="00E02B50"/>
    <w:rsid w:val="00E06D3A"/>
    <w:rsid w:val="00E10EBA"/>
    <w:rsid w:val="00E1183D"/>
    <w:rsid w:val="00E12250"/>
    <w:rsid w:val="00E14665"/>
    <w:rsid w:val="00E147D1"/>
    <w:rsid w:val="00E160B5"/>
    <w:rsid w:val="00E21805"/>
    <w:rsid w:val="00E21AB8"/>
    <w:rsid w:val="00E33184"/>
    <w:rsid w:val="00E34019"/>
    <w:rsid w:val="00E3456E"/>
    <w:rsid w:val="00E43315"/>
    <w:rsid w:val="00E455F7"/>
    <w:rsid w:val="00E517A0"/>
    <w:rsid w:val="00E51B90"/>
    <w:rsid w:val="00E55153"/>
    <w:rsid w:val="00E55395"/>
    <w:rsid w:val="00E55FAA"/>
    <w:rsid w:val="00E562D0"/>
    <w:rsid w:val="00E60BD0"/>
    <w:rsid w:val="00E6787A"/>
    <w:rsid w:val="00E71FE9"/>
    <w:rsid w:val="00E76139"/>
    <w:rsid w:val="00E76E6E"/>
    <w:rsid w:val="00E807F6"/>
    <w:rsid w:val="00E810DB"/>
    <w:rsid w:val="00E82012"/>
    <w:rsid w:val="00E82981"/>
    <w:rsid w:val="00E831FD"/>
    <w:rsid w:val="00E84F13"/>
    <w:rsid w:val="00E85B64"/>
    <w:rsid w:val="00EA6A09"/>
    <w:rsid w:val="00EA757D"/>
    <w:rsid w:val="00EA7629"/>
    <w:rsid w:val="00EB5000"/>
    <w:rsid w:val="00EB6E2D"/>
    <w:rsid w:val="00EB76B1"/>
    <w:rsid w:val="00EC23ED"/>
    <w:rsid w:val="00EC58D2"/>
    <w:rsid w:val="00EC5FFC"/>
    <w:rsid w:val="00EC7287"/>
    <w:rsid w:val="00ED32D4"/>
    <w:rsid w:val="00ED3FE5"/>
    <w:rsid w:val="00ED4462"/>
    <w:rsid w:val="00ED68D6"/>
    <w:rsid w:val="00EE0F7D"/>
    <w:rsid w:val="00EE5946"/>
    <w:rsid w:val="00EF0A22"/>
    <w:rsid w:val="00EF4323"/>
    <w:rsid w:val="00EF507A"/>
    <w:rsid w:val="00EF6622"/>
    <w:rsid w:val="00F00EFE"/>
    <w:rsid w:val="00F0123C"/>
    <w:rsid w:val="00F02D1B"/>
    <w:rsid w:val="00F03400"/>
    <w:rsid w:val="00F035CF"/>
    <w:rsid w:val="00F04B89"/>
    <w:rsid w:val="00F05D39"/>
    <w:rsid w:val="00F07963"/>
    <w:rsid w:val="00F15B25"/>
    <w:rsid w:val="00F23B81"/>
    <w:rsid w:val="00F27B46"/>
    <w:rsid w:val="00F30D92"/>
    <w:rsid w:val="00F3251A"/>
    <w:rsid w:val="00F33816"/>
    <w:rsid w:val="00F341B0"/>
    <w:rsid w:val="00F378AC"/>
    <w:rsid w:val="00F42296"/>
    <w:rsid w:val="00F51426"/>
    <w:rsid w:val="00F5197E"/>
    <w:rsid w:val="00F528E4"/>
    <w:rsid w:val="00F6023C"/>
    <w:rsid w:val="00F61335"/>
    <w:rsid w:val="00F63E03"/>
    <w:rsid w:val="00F652EE"/>
    <w:rsid w:val="00F65AFF"/>
    <w:rsid w:val="00F70CE7"/>
    <w:rsid w:val="00F770D8"/>
    <w:rsid w:val="00F77486"/>
    <w:rsid w:val="00F77710"/>
    <w:rsid w:val="00F8379B"/>
    <w:rsid w:val="00F84FBD"/>
    <w:rsid w:val="00F8527A"/>
    <w:rsid w:val="00F8544A"/>
    <w:rsid w:val="00F87FF7"/>
    <w:rsid w:val="00F927C1"/>
    <w:rsid w:val="00F9534D"/>
    <w:rsid w:val="00F95BCB"/>
    <w:rsid w:val="00FB0746"/>
    <w:rsid w:val="00FC0574"/>
    <w:rsid w:val="00FC3B9E"/>
    <w:rsid w:val="00FC43FF"/>
    <w:rsid w:val="00FC4BA3"/>
    <w:rsid w:val="00FC550F"/>
    <w:rsid w:val="00FC5B27"/>
    <w:rsid w:val="00FC7193"/>
    <w:rsid w:val="00FC77A7"/>
    <w:rsid w:val="00FD08FB"/>
    <w:rsid w:val="00FD0DEE"/>
    <w:rsid w:val="00FD7A46"/>
    <w:rsid w:val="00FE0AE6"/>
    <w:rsid w:val="00FE1AFF"/>
    <w:rsid w:val="00FE5C0B"/>
    <w:rsid w:val="00FE711D"/>
    <w:rsid w:val="00FF29D4"/>
    <w:rsid w:val="00FF2C43"/>
    <w:rsid w:val="00FF3754"/>
    <w:rsid w:val="00FF68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2">
      <o:colormru v:ext="edit" colors="#d0e5bd,#f0ffef"/>
      <o:colormenu v:ext="edit" fillcolor="#f0ffe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4FC"/>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143B44"/>
    <w:pPr>
      <w:keepNext/>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F3754"/>
    <w:pPr>
      <w:spacing w:before="100" w:beforeAutospacing="1" w:after="100" w:afterAutospacing="1"/>
    </w:pPr>
  </w:style>
  <w:style w:type="paragraph" w:styleId="DocumentMap">
    <w:name w:val="Document Map"/>
    <w:basedOn w:val="Normal"/>
    <w:link w:val="DocumentMapChar"/>
    <w:uiPriority w:val="99"/>
    <w:semiHidden/>
    <w:unhideWhenUsed/>
    <w:rsid w:val="00E60BD0"/>
    <w:rPr>
      <w:rFonts w:ascii="Tahoma" w:hAnsi="Tahoma" w:cs="Tahoma"/>
      <w:sz w:val="16"/>
      <w:szCs w:val="16"/>
    </w:rPr>
  </w:style>
  <w:style w:type="character" w:customStyle="1" w:styleId="DocumentMapChar">
    <w:name w:val="Document Map Char"/>
    <w:basedOn w:val="DefaultParagraphFont"/>
    <w:link w:val="DocumentMap"/>
    <w:uiPriority w:val="99"/>
    <w:semiHidden/>
    <w:rsid w:val="00E60BD0"/>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8C6B7C"/>
    <w:rPr>
      <w:rFonts w:ascii="Tahoma" w:hAnsi="Tahoma" w:cs="Tahoma"/>
      <w:sz w:val="16"/>
      <w:szCs w:val="16"/>
    </w:rPr>
  </w:style>
  <w:style w:type="character" w:customStyle="1" w:styleId="BalloonTextChar">
    <w:name w:val="Balloon Text Char"/>
    <w:basedOn w:val="DefaultParagraphFont"/>
    <w:link w:val="BalloonText"/>
    <w:uiPriority w:val="99"/>
    <w:semiHidden/>
    <w:rsid w:val="008C6B7C"/>
    <w:rPr>
      <w:rFonts w:ascii="Tahoma" w:eastAsia="Times New Roman" w:hAnsi="Tahoma" w:cs="Tahoma"/>
      <w:sz w:val="16"/>
      <w:szCs w:val="16"/>
    </w:rPr>
  </w:style>
  <w:style w:type="paragraph" w:styleId="ListParagraph">
    <w:name w:val="List Paragraph"/>
    <w:aliases w:val="Citation List,List Paragraph1,TFYP bullets,TOC style,Resume Title,Bullet Style"/>
    <w:basedOn w:val="Normal"/>
    <w:link w:val="ListParagraphChar"/>
    <w:uiPriority w:val="34"/>
    <w:qFormat/>
    <w:rsid w:val="00331B7D"/>
    <w:pPr>
      <w:ind w:left="720"/>
      <w:contextualSpacing/>
    </w:pPr>
  </w:style>
  <w:style w:type="paragraph" w:styleId="Header">
    <w:name w:val="header"/>
    <w:basedOn w:val="Normal"/>
    <w:link w:val="HeaderChar"/>
    <w:unhideWhenUsed/>
    <w:rsid w:val="00C30F60"/>
    <w:pPr>
      <w:tabs>
        <w:tab w:val="center" w:pos="4680"/>
        <w:tab w:val="right" w:pos="9360"/>
      </w:tabs>
    </w:pPr>
  </w:style>
  <w:style w:type="character" w:customStyle="1" w:styleId="HeaderChar">
    <w:name w:val="Header Char"/>
    <w:basedOn w:val="DefaultParagraphFont"/>
    <w:link w:val="Header"/>
    <w:rsid w:val="00C30F6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30F60"/>
    <w:pPr>
      <w:tabs>
        <w:tab w:val="center" w:pos="4680"/>
        <w:tab w:val="right" w:pos="9360"/>
      </w:tabs>
    </w:pPr>
  </w:style>
  <w:style w:type="character" w:customStyle="1" w:styleId="FooterChar">
    <w:name w:val="Footer Char"/>
    <w:basedOn w:val="DefaultParagraphFont"/>
    <w:link w:val="Footer"/>
    <w:uiPriority w:val="99"/>
    <w:rsid w:val="00C30F60"/>
    <w:rPr>
      <w:rFonts w:ascii="Times New Roman" w:eastAsia="Times New Roman" w:hAnsi="Times New Roman" w:cs="Times New Roman"/>
      <w:sz w:val="24"/>
      <w:szCs w:val="24"/>
    </w:rPr>
  </w:style>
  <w:style w:type="table" w:styleId="TableGrid">
    <w:name w:val="Table Grid"/>
    <w:basedOn w:val="TableNormal"/>
    <w:uiPriority w:val="59"/>
    <w:rsid w:val="00C30F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C30F60"/>
    <w:rPr>
      <w:color w:val="0000FF" w:themeColor="hyperlink"/>
      <w:u w:val="single"/>
    </w:rPr>
  </w:style>
  <w:style w:type="paragraph" w:styleId="BodyText">
    <w:name w:val="Body Text"/>
    <w:basedOn w:val="Normal"/>
    <w:link w:val="BodyTextChar"/>
    <w:rsid w:val="00C84AD9"/>
    <w:pPr>
      <w:tabs>
        <w:tab w:val="left" w:pos="540"/>
      </w:tabs>
    </w:pPr>
    <w:rPr>
      <w:b/>
      <w:bCs/>
    </w:rPr>
  </w:style>
  <w:style w:type="character" w:customStyle="1" w:styleId="BodyTextChar">
    <w:name w:val="Body Text Char"/>
    <w:basedOn w:val="DefaultParagraphFont"/>
    <w:link w:val="BodyText"/>
    <w:rsid w:val="00C84AD9"/>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143B44"/>
    <w:rPr>
      <w:rFonts w:ascii="Arial" w:eastAsia="Times New Roman" w:hAnsi="Arial" w:cs="Arial"/>
      <w:b/>
      <w:bCs/>
      <w:sz w:val="26"/>
      <w:szCs w:val="26"/>
    </w:rPr>
  </w:style>
  <w:style w:type="character" w:styleId="Strong">
    <w:name w:val="Strong"/>
    <w:basedOn w:val="DefaultParagraphFont"/>
    <w:uiPriority w:val="22"/>
    <w:qFormat/>
    <w:rsid w:val="000C0996"/>
    <w:rPr>
      <w:b/>
      <w:bCs/>
    </w:rPr>
  </w:style>
  <w:style w:type="paragraph" w:styleId="BodyText3">
    <w:name w:val="Body Text 3"/>
    <w:basedOn w:val="Normal"/>
    <w:link w:val="BodyText3Char"/>
    <w:rsid w:val="00E810DB"/>
    <w:pPr>
      <w:spacing w:after="120"/>
    </w:pPr>
    <w:rPr>
      <w:sz w:val="16"/>
      <w:szCs w:val="16"/>
    </w:rPr>
  </w:style>
  <w:style w:type="character" w:customStyle="1" w:styleId="BodyText3Char">
    <w:name w:val="Body Text 3 Char"/>
    <w:basedOn w:val="DefaultParagraphFont"/>
    <w:link w:val="BodyText3"/>
    <w:rsid w:val="00E810DB"/>
    <w:rPr>
      <w:rFonts w:ascii="Times New Roman" w:eastAsia="Times New Roman" w:hAnsi="Times New Roman" w:cs="Times New Roman"/>
      <w:sz w:val="16"/>
      <w:szCs w:val="16"/>
    </w:rPr>
  </w:style>
  <w:style w:type="character" w:customStyle="1" w:styleId="ListParagraphChar">
    <w:name w:val="List Paragraph Char"/>
    <w:aliases w:val="Citation List Char,List Paragraph1 Char,TFYP bullets Char,TOC style Char,Resume Title Char,Bullet Style Char"/>
    <w:link w:val="ListParagraph"/>
    <w:uiPriority w:val="34"/>
    <w:qFormat/>
    <w:rsid w:val="00ED68D6"/>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5417491">
      <w:bodyDiv w:val="1"/>
      <w:marLeft w:val="0"/>
      <w:marRight w:val="0"/>
      <w:marTop w:val="0"/>
      <w:marBottom w:val="0"/>
      <w:divBdr>
        <w:top w:val="none" w:sz="0" w:space="0" w:color="auto"/>
        <w:left w:val="none" w:sz="0" w:space="0" w:color="auto"/>
        <w:bottom w:val="none" w:sz="0" w:space="0" w:color="auto"/>
        <w:right w:val="none" w:sz="0" w:space="0" w:color="auto"/>
      </w:divBdr>
    </w:div>
    <w:div w:id="1274481515">
      <w:bodyDiv w:val="1"/>
      <w:marLeft w:val="0"/>
      <w:marRight w:val="0"/>
      <w:marTop w:val="0"/>
      <w:marBottom w:val="0"/>
      <w:divBdr>
        <w:top w:val="none" w:sz="0" w:space="0" w:color="auto"/>
        <w:left w:val="none" w:sz="0" w:space="0" w:color="auto"/>
        <w:bottom w:val="none" w:sz="0" w:space="0" w:color="auto"/>
        <w:right w:val="none" w:sz="0" w:space="0" w:color="auto"/>
      </w:divBdr>
    </w:div>
    <w:div w:id="1476527834">
      <w:bodyDiv w:val="1"/>
      <w:marLeft w:val="0"/>
      <w:marRight w:val="0"/>
      <w:marTop w:val="0"/>
      <w:marBottom w:val="0"/>
      <w:divBdr>
        <w:top w:val="none" w:sz="0" w:space="0" w:color="auto"/>
        <w:left w:val="none" w:sz="0" w:space="0" w:color="auto"/>
        <w:bottom w:val="none" w:sz="0" w:space="0" w:color="auto"/>
        <w:right w:val="none" w:sz="0" w:space="0" w:color="auto"/>
      </w:divBdr>
    </w:div>
    <w:div w:id="1829243508">
      <w:bodyDiv w:val="1"/>
      <w:marLeft w:val="0"/>
      <w:marRight w:val="0"/>
      <w:marTop w:val="0"/>
      <w:marBottom w:val="0"/>
      <w:divBdr>
        <w:top w:val="none" w:sz="0" w:space="0" w:color="auto"/>
        <w:left w:val="none" w:sz="0" w:space="0" w:color="auto"/>
        <w:bottom w:val="none" w:sz="0" w:space="0" w:color="auto"/>
        <w:right w:val="none" w:sz="0" w:space="0" w:color="auto"/>
      </w:divBdr>
    </w:div>
    <w:div w:id="1956136173">
      <w:bodyDiv w:val="1"/>
      <w:marLeft w:val="0"/>
      <w:marRight w:val="0"/>
      <w:marTop w:val="0"/>
      <w:marBottom w:val="0"/>
      <w:divBdr>
        <w:top w:val="none" w:sz="0" w:space="0" w:color="auto"/>
        <w:left w:val="none" w:sz="0" w:space="0" w:color="auto"/>
        <w:bottom w:val="none" w:sz="0" w:space="0" w:color="auto"/>
        <w:right w:val="none" w:sz="0" w:space="0" w:color="auto"/>
      </w:divBdr>
    </w:div>
    <w:div w:id="1996831358">
      <w:bodyDiv w:val="1"/>
      <w:marLeft w:val="0"/>
      <w:marRight w:val="0"/>
      <w:marTop w:val="0"/>
      <w:marBottom w:val="0"/>
      <w:divBdr>
        <w:top w:val="none" w:sz="0" w:space="0" w:color="auto"/>
        <w:left w:val="none" w:sz="0" w:space="0" w:color="auto"/>
        <w:bottom w:val="none" w:sz="0" w:space="0" w:color="auto"/>
        <w:right w:val="none" w:sz="0" w:space="0" w:color="auto"/>
      </w:divBdr>
    </w:div>
    <w:div w:id="2019850128">
      <w:bodyDiv w:val="1"/>
      <w:marLeft w:val="0"/>
      <w:marRight w:val="0"/>
      <w:marTop w:val="0"/>
      <w:marBottom w:val="0"/>
      <w:divBdr>
        <w:top w:val="none" w:sz="0" w:space="0" w:color="auto"/>
        <w:left w:val="none" w:sz="0" w:space="0" w:color="auto"/>
        <w:bottom w:val="none" w:sz="0" w:space="0" w:color="auto"/>
        <w:right w:val="none" w:sz="0" w:space="0" w:color="auto"/>
      </w:divBdr>
    </w:div>
    <w:div w:id="212572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kvkbrd.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kvkbrd@gmail.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759F03-CAE2-45DA-A35C-BFB2B6E12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1274</TotalTime>
  <Pages>4</Pages>
  <Words>929</Words>
  <Characters>5298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KVK BRD</cp:lastModifiedBy>
  <cp:revision>73</cp:revision>
  <cp:lastPrinted>2018-05-21T09:48:00Z</cp:lastPrinted>
  <dcterms:created xsi:type="dcterms:W3CDTF">2018-05-21T06:21:00Z</dcterms:created>
  <dcterms:modified xsi:type="dcterms:W3CDTF">2022-05-10T05:12:00Z</dcterms:modified>
</cp:coreProperties>
</file>