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1196"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8004"/>
        <w:gridCol w:w="1476"/>
      </w:tblGrid>
      <w:tr w:rsidR="00292865" w:rsidRPr="0029160F" w:rsidTr="00BE195F">
        <w:trPr>
          <w:trHeight w:val="1530"/>
          <w:jc w:val="center"/>
        </w:trPr>
        <w:tc>
          <w:tcPr>
            <w:tcW w:w="1716" w:type="dxa"/>
          </w:tcPr>
          <w:p w:rsidR="00292865" w:rsidRPr="0029160F" w:rsidRDefault="00292865" w:rsidP="00BE195F">
            <w:pPr>
              <w:spacing w:after="120" w:line="276" w:lineRule="auto"/>
              <w:rPr>
                <w:rFonts w:asciiTheme="minorHAnsi" w:hAnsiTheme="minorHAnsi"/>
              </w:rPr>
            </w:pPr>
            <w:r w:rsidRPr="0029160F">
              <w:rPr>
                <w:rFonts w:asciiTheme="minorHAnsi" w:hAnsiTheme="minorHAnsi"/>
                <w:noProof/>
              </w:rPr>
              <w:drawing>
                <wp:inline distT="0" distB="0" distL="0" distR="0">
                  <wp:extent cx="895350" cy="850900"/>
                  <wp:effectExtent l="38100" t="0" r="19050" b="254000"/>
                  <wp:docPr id="12" name="Picture 1" descr="F:\Final FB-11-05-2010\Fertlizer book photos\UAS- Logo.jpg"/>
                  <wp:cNvGraphicFramePr/>
                  <a:graphic xmlns:a="http://schemas.openxmlformats.org/drawingml/2006/main">
                    <a:graphicData uri="http://schemas.openxmlformats.org/drawingml/2006/picture">
                      <pic:pic xmlns:pic="http://schemas.openxmlformats.org/drawingml/2006/picture">
                        <pic:nvPicPr>
                          <pic:cNvPr id="3081" name="Picture 1" descr="F:\Final FB-11-05-2010\Fertlizer book photos\UAS- Logo.jpg"/>
                          <pic:cNvPicPr>
                            <a:picLocks noChangeAspect="1" noChangeArrowheads="1"/>
                          </pic:cNvPicPr>
                        </pic:nvPicPr>
                        <pic:blipFill>
                          <a:blip r:embed="rId7" cstate="print"/>
                          <a:srcRect/>
                          <a:stretch>
                            <a:fillRect/>
                          </a:stretch>
                        </pic:blipFill>
                        <pic:spPr bwMode="auto">
                          <a:xfrm>
                            <a:off x="0" y="0"/>
                            <a:ext cx="895350" cy="850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8004" w:type="dxa"/>
          </w:tcPr>
          <w:p w:rsidR="00292865" w:rsidRPr="0029160F" w:rsidRDefault="00292865" w:rsidP="00BE195F">
            <w:pPr>
              <w:spacing w:after="120" w:line="276" w:lineRule="auto"/>
              <w:jc w:val="center"/>
              <w:rPr>
                <w:rFonts w:asciiTheme="minorHAnsi" w:hAnsiTheme="minorHAnsi" w:cstheme="minorHAnsi"/>
                <w:b/>
                <w:i/>
                <w:color w:val="190858"/>
              </w:rPr>
            </w:pPr>
            <w:r w:rsidRPr="0029160F">
              <w:rPr>
                <w:rFonts w:asciiTheme="minorHAnsi" w:hAnsiTheme="minorHAnsi" w:cstheme="minorHAnsi"/>
                <w:b/>
                <w:i/>
                <w:color w:val="190858"/>
              </w:rPr>
              <w:t>University of Agricultural Sciences, Bangalore</w:t>
            </w:r>
          </w:p>
          <w:p w:rsidR="00292865" w:rsidRPr="0029160F" w:rsidRDefault="00292865" w:rsidP="00BE195F">
            <w:pPr>
              <w:spacing w:after="120" w:line="276" w:lineRule="auto"/>
              <w:jc w:val="center"/>
              <w:rPr>
                <w:rFonts w:asciiTheme="minorHAnsi" w:hAnsiTheme="minorHAnsi" w:cstheme="minorHAnsi"/>
                <w:b/>
                <w:color w:val="003300"/>
              </w:rPr>
            </w:pPr>
            <w:r w:rsidRPr="0029160F">
              <w:rPr>
                <w:rFonts w:asciiTheme="minorHAnsi" w:hAnsiTheme="minorHAnsi" w:cstheme="minorHAnsi"/>
                <w:b/>
                <w:color w:val="003300"/>
              </w:rPr>
              <w:t>KRISHI VIGYAN KENDRA, BANGALORE RURAL DISTRICT (KVK-BRD)</w:t>
            </w:r>
          </w:p>
          <w:p w:rsidR="00292865" w:rsidRPr="0029160F" w:rsidRDefault="00292865" w:rsidP="00BE195F">
            <w:pPr>
              <w:spacing w:after="120" w:line="276" w:lineRule="auto"/>
              <w:jc w:val="center"/>
              <w:rPr>
                <w:rFonts w:asciiTheme="minorHAnsi" w:hAnsiTheme="minorHAnsi" w:cstheme="minorHAnsi"/>
                <w:b/>
                <w:color w:val="C00000"/>
              </w:rPr>
            </w:pPr>
            <w:r w:rsidRPr="0029160F">
              <w:rPr>
                <w:rFonts w:asciiTheme="minorHAnsi" w:hAnsiTheme="minorHAnsi" w:cstheme="minorHAnsi"/>
                <w:b/>
                <w:color w:val="C00000"/>
              </w:rPr>
              <w:t>Krishi Mantana</w:t>
            </w:r>
          </w:p>
          <w:p w:rsidR="00292865" w:rsidRPr="0029160F" w:rsidRDefault="00292865" w:rsidP="00BE195F">
            <w:pPr>
              <w:spacing w:after="120" w:line="276" w:lineRule="auto"/>
              <w:rPr>
                <w:rFonts w:asciiTheme="minorHAnsi" w:hAnsiTheme="minorHAnsi" w:cstheme="minorHAnsi"/>
                <w:b/>
                <w:color w:val="7030A0"/>
              </w:rPr>
            </w:pPr>
            <w:r w:rsidRPr="0029160F">
              <w:rPr>
                <w:rFonts w:asciiTheme="minorHAnsi" w:hAnsiTheme="minorHAnsi" w:cstheme="minorHAnsi"/>
                <w:b/>
                <w:color w:val="7030A0"/>
              </w:rPr>
              <w:t xml:space="preserve">Vol. 2 </w:t>
            </w:r>
            <w:r w:rsidRPr="0029160F">
              <w:rPr>
                <w:rFonts w:asciiTheme="minorHAnsi" w:hAnsiTheme="minorHAnsi" w:cstheme="minorHAnsi"/>
                <w:b/>
                <w:color w:val="7030A0"/>
              </w:rPr>
              <w:tab/>
            </w:r>
            <w:r w:rsidRPr="0029160F">
              <w:rPr>
                <w:rFonts w:asciiTheme="minorHAnsi" w:hAnsiTheme="minorHAnsi" w:cstheme="minorHAnsi"/>
                <w:b/>
                <w:color w:val="7030A0"/>
              </w:rPr>
              <w:tab/>
            </w:r>
            <w:r w:rsidRPr="0029160F">
              <w:rPr>
                <w:rFonts w:asciiTheme="minorHAnsi" w:hAnsiTheme="minorHAnsi" w:cstheme="minorHAnsi"/>
                <w:b/>
                <w:color w:val="7030A0"/>
              </w:rPr>
              <w:tab/>
              <w:t>Quarterly Newsletter (</w:t>
            </w:r>
            <w:r>
              <w:rPr>
                <w:rFonts w:asciiTheme="minorHAnsi" w:hAnsiTheme="minorHAnsi" w:cstheme="minorHAnsi"/>
                <w:b/>
                <w:color w:val="7030A0"/>
              </w:rPr>
              <w:t xml:space="preserve">April – June </w:t>
            </w:r>
            <w:r w:rsidRPr="0029160F">
              <w:rPr>
                <w:rFonts w:asciiTheme="minorHAnsi" w:hAnsiTheme="minorHAnsi" w:cstheme="minorHAnsi"/>
                <w:b/>
                <w:color w:val="7030A0"/>
              </w:rPr>
              <w:t>2014)</w:t>
            </w:r>
            <w:r w:rsidRPr="0029160F">
              <w:rPr>
                <w:rFonts w:asciiTheme="minorHAnsi" w:hAnsiTheme="minorHAnsi" w:cstheme="minorHAnsi"/>
                <w:b/>
                <w:color w:val="7030A0"/>
              </w:rPr>
              <w:tab/>
            </w:r>
            <w:r w:rsidRPr="0029160F">
              <w:rPr>
                <w:rFonts w:asciiTheme="minorHAnsi" w:hAnsiTheme="minorHAnsi" w:cstheme="minorHAnsi"/>
                <w:b/>
                <w:color w:val="7030A0"/>
              </w:rPr>
              <w:tab/>
              <w:t xml:space="preserve">No. </w:t>
            </w:r>
            <w:r>
              <w:rPr>
                <w:rFonts w:asciiTheme="minorHAnsi" w:hAnsiTheme="minorHAnsi" w:cstheme="minorHAnsi"/>
                <w:b/>
                <w:color w:val="7030A0"/>
              </w:rPr>
              <w:t>2</w:t>
            </w:r>
          </w:p>
        </w:tc>
        <w:tc>
          <w:tcPr>
            <w:tcW w:w="1476" w:type="dxa"/>
          </w:tcPr>
          <w:p w:rsidR="00292865" w:rsidRPr="0029160F" w:rsidRDefault="00292865" w:rsidP="00BE195F">
            <w:pPr>
              <w:spacing w:after="120" w:line="276" w:lineRule="auto"/>
              <w:rPr>
                <w:rFonts w:asciiTheme="minorHAnsi" w:hAnsiTheme="minorHAnsi"/>
              </w:rPr>
            </w:pPr>
            <w:r w:rsidRPr="0029160F">
              <w:rPr>
                <w:rFonts w:asciiTheme="minorHAnsi" w:hAnsiTheme="minorHAnsi"/>
                <w:noProof/>
              </w:rPr>
              <w:drawing>
                <wp:inline distT="0" distB="0" distL="0" distR="0">
                  <wp:extent cx="604963" cy="850392"/>
                  <wp:effectExtent l="133350" t="19050" r="61787" b="44958"/>
                  <wp:docPr id="13" name="Picture 2"/>
                  <wp:cNvGraphicFramePr/>
                  <a:graphic xmlns:a="http://schemas.openxmlformats.org/drawingml/2006/main">
                    <a:graphicData uri="http://schemas.openxmlformats.org/drawingml/2006/picture">
                      <pic:pic xmlns:pic="http://schemas.openxmlformats.org/drawingml/2006/picture">
                        <pic:nvPicPr>
                          <pic:cNvPr id="3088" name="Picture 2"/>
                          <pic:cNvPicPr>
                            <a:picLocks noChangeAspect="1" noChangeArrowheads="1"/>
                          </pic:cNvPicPr>
                        </pic:nvPicPr>
                        <pic:blipFill>
                          <a:blip r:embed="rId8" cstate="print"/>
                          <a:srcRect/>
                          <a:stretch>
                            <a:fillRect/>
                          </a:stretch>
                        </pic:blipFill>
                        <pic:spPr bwMode="auto">
                          <a:xfrm>
                            <a:off x="0" y="0"/>
                            <a:ext cx="604963" cy="8503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FA33CA" w:rsidRDefault="00FA33CA" w:rsidP="00FA33CA">
      <w:pPr>
        <w:spacing w:after="120" w:line="276" w:lineRule="auto"/>
        <w:rPr>
          <w:rFonts w:asciiTheme="minorHAnsi" w:hAnsiTheme="minorHAnsi"/>
          <w:b/>
          <w:sz w:val="22"/>
          <w:szCs w:val="22"/>
        </w:rPr>
      </w:pPr>
    </w:p>
    <w:p w:rsidR="00FA33CA" w:rsidRPr="003E174B" w:rsidRDefault="00FA33CA" w:rsidP="00FA33CA">
      <w:pPr>
        <w:shd w:val="clear" w:color="auto" w:fill="FBD4B4" w:themeFill="accent6" w:themeFillTint="66"/>
        <w:spacing w:after="120" w:line="276" w:lineRule="auto"/>
        <w:rPr>
          <w:rFonts w:asciiTheme="minorHAnsi" w:hAnsiTheme="minorHAnsi"/>
          <w:b/>
          <w:szCs w:val="22"/>
        </w:rPr>
      </w:pPr>
      <w:r w:rsidRPr="003E174B">
        <w:rPr>
          <w:rFonts w:asciiTheme="minorHAnsi" w:hAnsiTheme="minorHAnsi"/>
          <w:b/>
          <w:szCs w:val="22"/>
        </w:rPr>
        <w:t>On Farm Testing finalized for 2014-15</w:t>
      </w:r>
    </w:p>
    <w:p w:rsidR="00FA33CA" w:rsidRPr="003E174B" w:rsidRDefault="00AE4ABA" w:rsidP="00FA33CA">
      <w:pPr>
        <w:pStyle w:val="ListParagraph"/>
        <w:numPr>
          <w:ilvl w:val="0"/>
          <w:numId w:val="5"/>
        </w:numPr>
      </w:pPr>
      <w:r>
        <w:rPr>
          <w:rFonts w:ascii="Calibri" w:hAnsi="Calibri"/>
          <w:noProof/>
          <w:sz w:val="22"/>
          <w:szCs w:val="22"/>
        </w:rPr>
        <w:drawing>
          <wp:anchor distT="0" distB="0" distL="114300" distR="114300" simplePos="0" relativeHeight="251662336" behindDoc="0" locked="0" layoutInCell="1" allowOverlap="1">
            <wp:simplePos x="0" y="0"/>
            <wp:positionH relativeFrom="margin">
              <wp:align>right</wp:align>
            </wp:positionH>
            <wp:positionV relativeFrom="margin">
              <wp:posOffset>1791970</wp:posOffset>
            </wp:positionV>
            <wp:extent cx="1242060" cy="1166495"/>
            <wp:effectExtent l="19050" t="0" r="0" b="0"/>
            <wp:wrapSquare wrapText="bothSides"/>
            <wp:docPr id="1" name="Picture 1" descr="C:\Documents and Settings\Administrator\Desktop\Picture4.JPG"/>
            <wp:cNvGraphicFramePr/>
            <a:graphic xmlns:a="http://schemas.openxmlformats.org/drawingml/2006/main">
              <a:graphicData uri="http://schemas.openxmlformats.org/drawingml/2006/picture">
                <pic:pic xmlns:pic="http://schemas.openxmlformats.org/drawingml/2006/picture">
                  <pic:nvPicPr>
                    <pic:cNvPr id="9" name="Picture 2" descr="C:\Documents and Settings\Administrator\Desktop\Picture4.JPG"/>
                    <pic:cNvPicPr>
                      <a:picLocks noChangeAspect="1" noChangeArrowheads="1"/>
                    </pic:cNvPicPr>
                  </pic:nvPicPr>
                  <pic:blipFill>
                    <a:blip r:embed="rId9" cstate="print">
                      <a:lum bright="10000"/>
                    </a:blip>
                    <a:srcRect l="54995" t="62474" r="1301" b="7588"/>
                    <a:stretch>
                      <a:fillRect/>
                    </a:stretch>
                  </pic:blipFill>
                  <pic:spPr bwMode="auto">
                    <a:xfrm>
                      <a:off x="0" y="0"/>
                      <a:ext cx="1242060" cy="1166495"/>
                    </a:xfrm>
                    <a:prstGeom prst="rect">
                      <a:avLst/>
                    </a:prstGeom>
                    <a:noFill/>
                    <a:ln w="9525">
                      <a:noFill/>
                      <a:miter lim="800000"/>
                      <a:headEnd/>
                      <a:tailEnd/>
                    </a:ln>
                  </pic:spPr>
                </pic:pic>
              </a:graphicData>
            </a:graphic>
          </wp:anchor>
        </w:drawing>
      </w:r>
      <w:r w:rsidR="00FA33CA" w:rsidRPr="003E174B">
        <w:rPr>
          <w:rFonts w:ascii="Calibri" w:hAnsi="Calibri"/>
          <w:sz w:val="22"/>
          <w:szCs w:val="22"/>
        </w:rPr>
        <w:t>Assessment of Bengal gram variety for wilt and drought resistance</w:t>
      </w:r>
    </w:p>
    <w:p w:rsidR="00FA33CA" w:rsidRPr="003E174B" w:rsidRDefault="00FA33CA" w:rsidP="00FA33CA">
      <w:pPr>
        <w:pStyle w:val="ListParagraph"/>
        <w:numPr>
          <w:ilvl w:val="0"/>
          <w:numId w:val="5"/>
        </w:numPr>
      </w:pPr>
      <w:r w:rsidRPr="003E174B">
        <w:rPr>
          <w:rFonts w:ascii="Calibri" w:hAnsi="Calibri"/>
          <w:sz w:val="22"/>
          <w:szCs w:val="22"/>
        </w:rPr>
        <w:t>Assessment of multi cut Fodders for yield and quality</w:t>
      </w:r>
    </w:p>
    <w:p w:rsidR="00FA33CA" w:rsidRPr="003E174B" w:rsidRDefault="00FA33CA" w:rsidP="00FA33CA">
      <w:pPr>
        <w:pStyle w:val="ListParagraph"/>
        <w:numPr>
          <w:ilvl w:val="0"/>
          <w:numId w:val="5"/>
        </w:numPr>
      </w:pPr>
      <w:r w:rsidRPr="003E174B">
        <w:rPr>
          <w:rFonts w:ascii="Calibri" w:hAnsi="Calibri"/>
          <w:sz w:val="22"/>
          <w:szCs w:val="22"/>
        </w:rPr>
        <w:t>Assessment on management of late blight in Potato</w:t>
      </w:r>
    </w:p>
    <w:p w:rsidR="00FA33CA" w:rsidRPr="003E174B" w:rsidRDefault="00FA33CA" w:rsidP="00FA33CA">
      <w:pPr>
        <w:pStyle w:val="ListParagraph"/>
        <w:numPr>
          <w:ilvl w:val="0"/>
          <w:numId w:val="5"/>
        </w:numPr>
      </w:pPr>
      <w:r w:rsidRPr="003E174B">
        <w:rPr>
          <w:rFonts w:ascii="Calibri" w:hAnsi="Calibri"/>
          <w:sz w:val="22"/>
          <w:szCs w:val="22"/>
        </w:rPr>
        <w:t>Effective management practices of Panama wilt in Banana</w:t>
      </w:r>
    </w:p>
    <w:p w:rsidR="00FA33CA" w:rsidRPr="003E174B" w:rsidRDefault="00FA33CA" w:rsidP="00FA33CA">
      <w:pPr>
        <w:pStyle w:val="ListParagraph"/>
        <w:numPr>
          <w:ilvl w:val="0"/>
          <w:numId w:val="5"/>
        </w:numPr>
      </w:pPr>
      <w:r w:rsidRPr="003E174B">
        <w:rPr>
          <w:rFonts w:ascii="Calibri" w:hAnsi="Calibri"/>
          <w:sz w:val="22"/>
          <w:szCs w:val="22"/>
        </w:rPr>
        <w:t>Arecanut intercropping systems for improved soil fertility and better remuneration</w:t>
      </w:r>
    </w:p>
    <w:p w:rsidR="00FA33CA" w:rsidRPr="003E174B" w:rsidRDefault="00FA33CA" w:rsidP="00FA33CA">
      <w:pPr>
        <w:pStyle w:val="ListParagraph"/>
        <w:numPr>
          <w:ilvl w:val="0"/>
          <w:numId w:val="5"/>
        </w:numPr>
      </w:pPr>
      <w:r w:rsidRPr="003E174B">
        <w:rPr>
          <w:rFonts w:ascii="Calibri" w:hAnsi="Calibri"/>
          <w:sz w:val="22"/>
          <w:szCs w:val="22"/>
        </w:rPr>
        <w:t>Efficacy of different education methods to combat Anemia among adolescent girls</w:t>
      </w:r>
    </w:p>
    <w:p w:rsidR="00FA33CA" w:rsidRPr="003E174B" w:rsidRDefault="00FA33CA" w:rsidP="00FA33CA">
      <w:pPr>
        <w:spacing w:after="120" w:line="276" w:lineRule="auto"/>
        <w:rPr>
          <w:rFonts w:asciiTheme="minorHAnsi" w:hAnsiTheme="minorHAnsi"/>
          <w:b/>
          <w:sz w:val="22"/>
          <w:szCs w:val="22"/>
        </w:rPr>
      </w:pPr>
    </w:p>
    <w:p w:rsidR="00FA33CA" w:rsidRPr="003E174B" w:rsidRDefault="00FA33CA" w:rsidP="00FA33CA">
      <w:pPr>
        <w:shd w:val="clear" w:color="auto" w:fill="B8CCE4" w:themeFill="accent1" w:themeFillTint="66"/>
        <w:spacing w:after="120" w:line="276" w:lineRule="auto"/>
        <w:rPr>
          <w:rFonts w:asciiTheme="minorHAnsi" w:hAnsiTheme="minorHAnsi"/>
          <w:b/>
          <w:szCs w:val="22"/>
        </w:rPr>
      </w:pPr>
      <w:r w:rsidRPr="003E174B">
        <w:rPr>
          <w:rFonts w:asciiTheme="minorHAnsi" w:hAnsiTheme="minorHAnsi"/>
          <w:b/>
          <w:szCs w:val="22"/>
        </w:rPr>
        <w:t>Front Line Demonstrations finalized for 2014-15</w:t>
      </w:r>
    </w:p>
    <w:p w:rsidR="00FA33CA" w:rsidRPr="003E174B" w:rsidRDefault="00AE4ABA" w:rsidP="00FA33CA">
      <w:pPr>
        <w:pStyle w:val="ListParagraph"/>
        <w:numPr>
          <w:ilvl w:val="0"/>
          <w:numId w:val="6"/>
        </w:numPr>
        <w:rPr>
          <w:rFonts w:ascii="Calibri" w:hAnsi="Calibri"/>
          <w:b/>
        </w:rPr>
      </w:pPr>
      <w:r>
        <w:rPr>
          <w:rFonts w:ascii="Calibri" w:hAnsi="Calibri"/>
          <w:noProof/>
          <w:sz w:val="22"/>
          <w:szCs w:val="22"/>
        </w:rPr>
        <w:drawing>
          <wp:anchor distT="0" distB="0" distL="114300" distR="114300" simplePos="0" relativeHeight="251663360" behindDoc="0" locked="0" layoutInCell="1" allowOverlap="1">
            <wp:simplePos x="0" y="0"/>
            <wp:positionH relativeFrom="margin">
              <wp:posOffset>5111115</wp:posOffset>
            </wp:positionH>
            <wp:positionV relativeFrom="margin">
              <wp:posOffset>3431540</wp:posOffset>
            </wp:positionV>
            <wp:extent cx="1546860" cy="1113790"/>
            <wp:effectExtent l="1905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0">
                      <a:lum bright="10000"/>
                    </a:blip>
                    <a:srcRect t="11194" b="9701"/>
                    <a:stretch>
                      <a:fillRect/>
                    </a:stretch>
                  </pic:blipFill>
                  <pic:spPr bwMode="auto">
                    <a:xfrm>
                      <a:off x="0" y="0"/>
                      <a:ext cx="1546860" cy="1113790"/>
                    </a:xfrm>
                    <a:prstGeom prst="rect">
                      <a:avLst/>
                    </a:prstGeom>
                    <a:noFill/>
                    <a:ln w="9525">
                      <a:noFill/>
                      <a:miter lim="800000"/>
                      <a:headEnd/>
                      <a:tailEnd/>
                    </a:ln>
                  </pic:spPr>
                </pic:pic>
              </a:graphicData>
            </a:graphic>
          </wp:anchor>
        </w:drawing>
      </w:r>
      <w:r w:rsidR="00FA33CA" w:rsidRPr="003E174B">
        <w:rPr>
          <w:rFonts w:ascii="Calibri" w:hAnsi="Calibri"/>
          <w:sz w:val="22"/>
          <w:szCs w:val="22"/>
        </w:rPr>
        <w:t>Demonstration of Redgram variety BRG-5 for wilt resistance</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Photo insensitive Field bean variety HA-4 for enhanced returns</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 xml:space="preserve">Addressing drought and blast vulnerability through Finger millet variety ML-365  </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Promotion of fodder cafeteria to mitigate drought by introducing annual &amp; perennial fodder crops</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Moisture conservation and weed management through plastic mulching in Tomato</w:t>
      </w:r>
    </w:p>
    <w:p w:rsidR="00FA33CA" w:rsidRPr="003E174B" w:rsidRDefault="00AE4ABA" w:rsidP="00FA33CA">
      <w:pPr>
        <w:pStyle w:val="ListParagraph"/>
        <w:numPr>
          <w:ilvl w:val="0"/>
          <w:numId w:val="6"/>
        </w:numPr>
        <w:rPr>
          <w:rFonts w:ascii="Calibri" w:hAnsi="Calibri"/>
          <w:b/>
        </w:rPr>
      </w:pPr>
      <w:r>
        <w:rPr>
          <w:rFonts w:ascii="Calibri" w:hAnsi="Calibri"/>
          <w:noProof/>
          <w:sz w:val="22"/>
          <w:szCs w:val="22"/>
        </w:rPr>
        <w:drawing>
          <wp:anchor distT="0" distB="0" distL="114300" distR="114300" simplePos="0" relativeHeight="251664384" behindDoc="0" locked="0" layoutInCell="1" allowOverlap="1">
            <wp:simplePos x="0" y="0"/>
            <wp:positionH relativeFrom="margin">
              <wp:align>right</wp:align>
            </wp:positionH>
            <wp:positionV relativeFrom="margin">
              <wp:posOffset>4618990</wp:posOffset>
            </wp:positionV>
            <wp:extent cx="1552575" cy="1131570"/>
            <wp:effectExtent l="19050" t="0" r="9525" b="0"/>
            <wp:wrapSquare wrapText="bothSides"/>
            <wp:docPr id="5" name="Picture 3" descr="E:\PHOTOS 2013-14\Agronomy\New Folder\065.jpg"/>
            <wp:cNvGraphicFramePr/>
            <a:graphic xmlns:a="http://schemas.openxmlformats.org/drawingml/2006/main">
              <a:graphicData uri="http://schemas.openxmlformats.org/drawingml/2006/picture">
                <pic:pic xmlns:pic="http://schemas.openxmlformats.org/drawingml/2006/picture">
                  <pic:nvPicPr>
                    <pic:cNvPr id="28" name="Picture 3" descr="E:\PHOTOS 2013-14\Agronomy\New Folder\065.jpg"/>
                    <pic:cNvPicPr>
                      <a:picLocks noChangeAspect="1" noChangeArrowheads="1"/>
                    </pic:cNvPicPr>
                  </pic:nvPicPr>
                  <pic:blipFill>
                    <a:blip r:embed="rId11" cstate="print">
                      <a:lum/>
                    </a:blip>
                    <a:srcRect t="25000" b="12500"/>
                    <a:stretch>
                      <a:fillRect/>
                    </a:stretch>
                  </pic:blipFill>
                  <pic:spPr bwMode="auto">
                    <a:xfrm>
                      <a:off x="0" y="0"/>
                      <a:ext cx="1552575" cy="1131570"/>
                    </a:xfrm>
                    <a:prstGeom prst="rect">
                      <a:avLst/>
                    </a:prstGeom>
                    <a:noFill/>
                    <a:ln w="9525">
                      <a:noFill/>
                      <a:miter lim="800000"/>
                      <a:headEnd/>
                      <a:tailEnd/>
                    </a:ln>
                  </pic:spPr>
                </pic:pic>
              </a:graphicData>
            </a:graphic>
          </wp:anchor>
        </w:drawing>
      </w:r>
      <w:r w:rsidR="00FA33CA" w:rsidRPr="003E174B">
        <w:rPr>
          <w:rFonts w:ascii="Calibri" w:hAnsi="Calibri"/>
          <w:sz w:val="22"/>
          <w:szCs w:val="22"/>
        </w:rPr>
        <w:t>Eco-friendly management of diamond back moth and black rot in Cauliflower</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Effective management of pests &amp; diseases in Mango</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Management of late blight in Tomato</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Enhancing Beetroot quality through use of Boron</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Improvement of berry size and quality through Grape Special</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Quality enhancement in Ridge gourd through AMC &amp; Vegetable Special</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Integrated dairy calf management</w:t>
      </w:r>
    </w:p>
    <w:p w:rsidR="00FA33CA" w:rsidRPr="003E174B" w:rsidRDefault="00AE4ABA" w:rsidP="00FA33CA">
      <w:pPr>
        <w:pStyle w:val="ListParagraph"/>
        <w:numPr>
          <w:ilvl w:val="0"/>
          <w:numId w:val="6"/>
        </w:numPr>
        <w:rPr>
          <w:rFonts w:ascii="Calibri" w:hAnsi="Calibri"/>
          <w:b/>
        </w:rPr>
      </w:pPr>
      <w:r>
        <w:rPr>
          <w:rFonts w:ascii="Calibri" w:hAnsi="Calibri"/>
          <w:noProof/>
          <w:sz w:val="22"/>
          <w:szCs w:val="22"/>
        </w:rPr>
        <w:drawing>
          <wp:anchor distT="0" distB="0" distL="114300" distR="114300" simplePos="0" relativeHeight="251665408" behindDoc="0" locked="0" layoutInCell="1" allowOverlap="1">
            <wp:simplePos x="0" y="0"/>
            <wp:positionH relativeFrom="margin">
              <wp:align>right</wp:align>
            </wp:positionH>
            <wp:positionV relativeFrom="margin">
              <wp:posOffset>5838190</wp:posOffset>
            </wp:positionV>
            <wp:extent cx="1532255" cy="1271270"/>
            <wp:effectExtent l="19050" t="0" r="0" b="0"/>
            <wp:wrapSquare wrapText="bothSides"/>
            <wp:docPr id="6" name="Picture 4"/>
            <wp:cNvGraphicFramePr/>
            <a:graphic xmlns:a="http://schemas.openxmlformats.org/drawingml/2006/main">
              <a:graphicData uri="http://schemas.openxmlformats.org/drawingml/2006/picture">
                <pic:pic xmlns:pic="http://schemas.openxmlformats.org/drawingml/2006/picture">
                  <pic:nvPicPr>
                    <pic:cNvPr id="24" name="Picture 23"/>
                    <pic:cNvPicPr/>
                  </pic:nvPicPr>
                  <pic:blipFill>
                    <a:blip r:embed="rId12">
                      <a:lum/>
                    </a:blip>
                    <a:srcRect/>
                    <a:stretch>
                      <a:fillRect/>
                    </a:stretch>
                  </pic:blipFill>
                  <pic:spPr bwMode="auto">
                    <a:xfrm>
                      <a:off x="0" y="0"/>
                      <a:ext cx="1532255" cy="1271270"/>
                    </a:xfrm>
                    <a:prstGeom prst="rect">
                      <a:avLst/>
                    </a:prstGeom>
                    <a:noFill/>
                    <a:ln w="9525">
                      <a:noFill/>
                      <a:miter lim="800000"/>
                      <a:headEnd/>
                      <a:tailEnd/>
                    </a:ln>
                  </pic:spPr>
                </pic:pic>
              </a:graphicData>
            </a:graphic>
          </wp:anchor>
        </w:drawing>
      </w:r>
      <w:r w:rsidR="00FA33CA" w:rsidRPr="003E174B">
        <w:rPr>
          <w:rFonts w:ascii="Calibri" w:hAnsi="Calibri"/>
          <w:sz w:val="22"/>
          <w:szCs w:val="22"/>
        </w:rPr>
        <w:t>Infertility management in cross bred dairy animals</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Management of foot-rot/soft hoof in dairy animals</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Nutritional intervention with urea molasses mineral block (UMMB lick) in Goats</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Oral Pellet Vaccine against Ranikhet disease in backyard poultry</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Vegetable  roof gardening for nutrition security</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Promotion of fruits&amp; vegetable preservator in Schools</w:t>
      </w:r>
    </w:p>
    <w:p w:rsidR="00FA33CA" w:rsidRPr="003E174B" w:rsidRDefault="00FA33CA" w:rsidP="00FA33CA">
      <w:pPr>
        <w:pStyle w:val="ListParagraph"/>
        <w:numPr>
          <w:ilvl w:val="0"/>
          <w:numId w:val="6"/>
        </w:numPr>
        <w:rPr>
          <w:rFonts w:ascii="Calibri" w:hAnsi="Calibri"/>
          <w:b/>
        </w:rPr>
      </w:pPr>
      <w:r w:rsidRPr="003E174B">
        <w:rPr>
          <w:rFonts w:ascii="Calibri" w:hAnsi="Calibri"/>
          <w:sz w:val="22"/>
          <w:szCs w:val="22"/>
        </w:rPr>
        <w:t>Thresher cum pearler in finger millet for resource poor farmers</w:t>
      </w:r>
    </w:p>
    <w:p w:rsidR="00FA33CA" w:rsidRPr="003E174B" w:rsidRDefault="00FA33CA" w:rsidP="00292865">
      <w:pPr>
        <w:spacing w:after="120" w:line="276" w:lineRule="auto"/>
        <w:jc w:val="both"/>
        <w:rPr>
          <w:rFonts w:asciiTheme="minorHAnsi" w:hAnsiTheme="minorHAnsi"/>
          <w:b/>
          <w:bCs/>
          <w:sz w:val="12"/>
          <w:szCs w:val="30"/>
        </w:rPr>
      </w:pPr>
    </w:p>
    <w:p w:rsidR="00FA33CA" w:rsidRPr="003E174B" w:rsidRDefault="00FA33CA" w:rsidP="00FA33CA">
      <w:pPr>
        <w:shd w:val="clear" w:color="auto" w:fill="76923C" w:themeFill="accent3" w:themeFillShade="BF"/>
        <w:spacing w:after="120" w:line="276" w:lineRule="auto"/>
        <w:jc w:val="both"/>
        <w:outlineLvl w:val="0"/>
        <w:rPr>
          <w:rFonts w:asciiTheme="minorHAnsi" w:hAnsiTheme="minorHAnsi"/>
          <w:b/>
          <w:szCs w:val="22"/>
        </w:rPr>
      </w:pPr>
      <w:r w:rsidRPr="003E174B">
        <w:rPr>
          <w:rFonts w:asciiTheme="minorHAnsi" w:hAnsiTheme="minorHAnsi"/>
          <w:b/>
          <w:szCs w:val="22"/>
        </w:rPr>
        <w:t>Trainings</w:t>
      </w:r>
    </w:p>
    <w:p w:rsidR="00C24B5A" w:rsidRPr="003E174B" w:rsidRDefault="00AE4ABA" w:rsidP="00C24B5A">
      <w:pPr>
        <w:spacing w:after="120" w:line="276" w:lineRule="auto"/>
        <w:rPr>
          <w:rFonts w:asciiTheme="minorHAnsi" w:hAnsiTheme="minorHAnsi"/>
          <w:b/>
          <w:sz w:val="22"/>
          <w:szCs w:val="22"/>
        </w:rPr>
      </w:pPr>
      <w:r>
        <w:rPr>
          <w:rFonts w:asciiTheme="minorHAnsi" w:hAnsiTheme="minorHAnsi"/>
          <w:b/>
          <w:noProof/>
          <w:sz w:val="22"/>
          <w:szCs w:val="22"/>
        </w:rPr>
        <w:drawing>
          <wp:anchor distT="0" distB="0" distL="114300" distR="114300" simplePos="0" relativeHeight="251666432" behindDoc="0" locked="0" layoutInCell="1" allowOverlap="1">
            <wp:simplePos x="0" y="0"/>
            <wp:positionH relativeFrom="margin">
              <wp:posOffset>5300345</wp:posOffset>
            </wp:positionH>
            <wp:positionV relativeFrom="margin">
              <wp:posOffset>7635240</wp:posOffset>
            </wp:positionV>
            <wp:extent cx="1333500" cy="1008380"/>
            <wp:effectExtent l="19050" t="0" r="0" b="0"/>
            <wp:wrapSquare wrapText="bothSides"/>
            <wp:docPr id="7" name="Picture 1" descr="\\Prog-8304a17322\e\Photos 2014-15\Bimonthly September 2014\Picture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8304a17322\e\Photos 2014-15\Bimonthly September 2014\Picture 018.jpg"/>
                    <pic:cNvPicPr>
                      <a:picLocks noChangeAspect="1" noChangeArrowheads="1"/>
                    </pic:cNvPicPr>
                  </pic:nvPicPr>
                  <pic:blipFill>
                    <a:blip r:embed="rId13" cstate="print">
                      <a:lum bright="10000"/>
                    </a:blip>
                    <a:srcRect/>
                    <a:stretch>
                      <a:fillRect/>
                    </a:stretch>
                  </pic:blipFill>
                  <pic:spPr bwMode="auto">
                    <a:xfrm>
                      <a:off x="0" y="0"/>
                      <a:ext cx="1333500" cy="1008380"/>
                    </a:xfrm>
                    <a:prstGeom prst="rect">
                      <a:avLst/>
                    </a:prstGeom>
                    <a:noFill/>
                    <a:ln w="9525">
                      <a:noFill/>
                      <a:miter lim="800000"/>
                      <a:headEnd/>
                      <a:tailEnd/>
                    </a:ln>
                  </pic:spPr>
                </pic:pic>
              </a:graphicData>
            </a:graphic>
          </wp:anchor>
        </w:drawing>
      </w:r>
      <w:r w:rsidR="00C24B5A" w:rsidRPr="003E174B">
        <w:rPr>
          <w:rFonts w:asciiTheme="minorHAnsi" w:hAnsiTheme="minorHAnsi"/>
          <w:b/>
          <w:sz w:val="22"/>
          <w:szCs w:val="22"/>
        </w:rPr>
        <w:t>Bimonthly workshops</w:t>
      </w:r>
    </w:p>
    <w:p w:rsidR="003E174B" w:rsidRPr="003E174B" w:rsidRDefault="00C24B5A" w:rsidP="003E174B">
      <w:pPr>
        <w:spacing w:after="120" w:line="276" w:lineRule="auto"/>
        <w:jc w:val="both"/>
        <w:rPr>
          <w:rFonts w:asciiTheme="minorHAnsi" w:hAnsiTheme="minorHAnsi"/>
          <w:sz w:val="22"/>
          <w:szCs w:val="22"/>
        </w:rPr>
      </w:pPr>
      <w:r w:rsidRPr="003E174B">
        <w:rPr>
          <w:rFonts w:asciiTheme="minorHAnsi" w:hAnsiTheme="minorHAnsi"/>
          <w:sz w:val="22"/>
          <w:szCs w:val="22"/>
        </w:rPr>
        <w:t>Technical staff from Dept. of Agriculture of Bangalore Rural and Bangalore Urban districts participated in the Bimonthly workshops held at KVK on 21</w:t>
      </w:r>
      <w:r w:rsidRPr="003E174B">
        <w:rPr>
          <w:rFonts w:asciiTheme="minorHAnsi" w:hAnsiTheme="minorHAnsi"/>
          <w:sz w:val="22"/>
          <w:szCs w:val="22"/>
          <w:vertAlign w:val="superscript"/>
        </w:rPr>
        <w:t>st</w:t>
      </w:r>
      <w:r w:rsidRPr="003E174B">
        <w:rPr>
          <w:rFonts w:asciiTheme="minorHAnsi" w:hAnsiTheme="minorHAnsi"/>
          <w:sz w:val="22"/>
          <w:szCs w:val="22"/>
        </w:rPr>
        <w:t xml:space="preserve"> April and 5</w:t>
      </w:r>
      <w:r w:rsidRPr="003E174B">
        <w:rPr>
          <w:rFonts w:asciiTheme="minorHAnsi" w:hAnsiTheme="minorHAnsi"/>
          <w:sz w:val="22"/>
          <w:szCs w:val="22"/>
          <w:vertAlign w:val="superscript"/>
        </w:rPr>
        <w:t>th</w:t>
      </w:r>
      <w:r w:rsidRPr="003E174B">
        <w:rPr>
          <w:rFonts w:asciiTheme="minorHAnsi" w:hAnsiTheme="minorHAnsi"/>
          <w:sz w:val="22"/>
          <w:szCs w:val="22"/>
        </w:rPr>
        <w:t xml:space="preserve"> June, 2014. The climate, monsoon, agricultural and market situations</w:t>
      </w:r>
      <w:r w:rsidR="00067E7B">
        <w:rPr>
          <w:rFonts w:asciiTheme="minorHAnsi" w:hAnsiTheme="minorHAnsi"/>
          <w:sz w:val="22"/>
          <w:szCs w:val="22"/>
        </w:rPr>
        <w:t>, Integrated Pest &amp; Disease Management in Cereals, Pulses &amp; Oilseeds</w:t>
      </w:r>
      <w:r w:rsidRPr="003E174B">
        <w:rPr>
          <w:rFonts w:asciiTheme="minorHAnsi" w:hAnsiTheme="minorHAnsi"/>
          <w:sz w:val="22"/>
          <w:szCs w:val="22"/>
        </w:rPr>
        <w:t xml:space="preserve"> were discussed</w:t>
      </w:r>
      <w:r w:rsidR="00067E7B">
        <w:rPr>
          <w:rFonts w:asciiTheme="minorHAnsi" w:hAnsiTheme="minorHAnsi"/>
          <w:sz w:val="22"/>
          <w:szCs w:val="22"/>
        </w:rPr>
        <w:t xml:space="preserve"> </w:t>
      </w:r>
      <w:r w:rsidR="003E174B" w:rsidRPr="003E174B">
        <w:rPr>
          <w:rFonts w:asciiTheme="minorHAnsi" w:hAnsiTheme="minorHAnsi"/>
          <w:sz w:val="22"/>
          <w:szCs w:val="22"/>
        </w:rPr>
        <w:t>with the participants.</w:t>
      </w:r>
    </w:p>
    <w:p w:rsidR="00135349" w:rsidRDefault="00135349" w:rsidP="00445DB1">
      <w:pPr>
        <w:spacing w:after="120" w:line="276" w:lineRule="auto"/>
        <w:jc w:val="both"/>
        <w:rPr>
          <w:rFonts w:ascii="Calibri" w:hAnsi="Calibri"/>
          <w:b/>
          <w:bCs/>
          <w:sz w:val="22"/>
        </w:rPr>
      </w:pPr>
    </w:p>
    <w:p w:rsidR="00135349" w:rsidRDefault="00135349" w:rsidP="00445DB1">
      <w:pPr>
        <w:spacing w:after="120" w:line="276" w:lineRule="auto"/>
        <w:jc w:val="both"/>
        <w:rPr>
          <w:rFonts w:ascii="Calibri" w:hAnsi="Calibri"/>
          <w:b/>
          <w:bCs/>
          <w:sz w:val="22"/>
        </w:rPr>
      </w:pPr>
    </w:p>
    <w:p w:rsidR="00135349" w:rsidRDefault="00135349" w:rsidP="00445DB1">
      <w:pPr>
        <w:spacing w:after="120" w:line="276" w:lineRule="auto"/>
        <w:jc w:val="both"/>
        <w:rPr>
          <w:rFonts w:ascii="Calibri" w:hAnsi="Calibri"/>
          <w:b/>
          <w:bCs/>
          <w:sz w:val="22"/>
        </w:rPr>
      </w:pPr>
    </w:p>
    <w:p w:rsidR="00445DB1" w:rsidRPr="003E174B" w:rsidRDefault="00135349" w:rsidP="00445DB1">
      <w:pPr>
        <w:spacing w:after="120" w:line="276" w:lineRule="auto"/>
        <w:jc w:val="both"/>
        <w:rPr>
          <w:rFonts w:ascii="Calibri" w:hAnsi="Calibri"/>
          <w:b/>
          <w:bCs/>
          <w:sz w:val="22"/>
        </w:rPr>
      </w:pPr>
      <w:r>
        <w:rPr>
          <w:rFonts w:ascii="Calibri" w:hAnsi="Calibri"/>
          <w:b/>
          <w:bCs/>
          <w:noProof/>
          <w:sz w:val="22"/>
        </w:rPr>
        <w:lastRenderedPageBreak/>
        <w:drawing>
          <wp:anchor distT="0" distB="0" distL="114300" distR="114300" simplePos="0" relativeHeight="251667456" behindDoc="0" locked="0" layoutInCell="1" allowOverlap="1">
            <wp:simplePos x="0" y="0"/>
            <wp:positionH relativeFrom="margin">
              <wp:posOffset>4890135</wp:posOffset>
            </wp:positionH>
            <wp:positionV relativeFrom="margin">
              <wp:posOffset>88900</wp:posOffset>
            </wp:positionV>
            <wp:extent cx="1757045" cy="1176655"/>
            <wp:effectExtent l="19050" t="0" r="0" b="0"/>
            <wp:wrapSquare wrapText="bothSides"/>
            <wp:docPr id="9" name="Picture 3" descr="\\Prog-8304a17322\e\Photos 2014-15\on campus\Grain storage, 9.6.14\IMG_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8304a17322\e\Photos 2014-15\on campus\Grain storage, 9.6.14\IMG_7826.jpg"/>
                    <pic:cNvPicPr>
                      <a:picLocks noChangeAspect="1" noChangeArrowheads="1"/>
                    </pic:cNvPicPr>
                  </pic:nvPicPr>
                  <pic:blipFill>
                    <a:blip r:embed="rId14" cstate="print">
                      <a:lum bright="30000"/>
                    </a:blip>
                    <a:srcRect/>
                    <a:stretch>
                      <a:fillRect/>
                    </a:stretch>
                  </pic:blipFill>
                  <pic:spPr bwMode="auto">
                    <a:xfrm>
                      <a:off x="0" y="0"/>
                      <a:ext cx="1757045" cy="1176655"/>
                    </a:xfrm>
                    <a:prstGeom prst="rect">
                      <a:avLst/>
                    </a:prstGeom>
                    <a:noFill/>
                    <a:ln w="9525">
                      <a:noFill/>
                      <a:miter lim="800000"/>
                      <a:headEnd/>
                      <a:tailEnd/>
                    </a:ln>
                  </pic:spPr>
                </pic:pic>
              </a:graphicData>
            </a:graphic>
          </wp:anchor>
        </w:drawing>
      </w:r>
      <w:r w:rsidR="00445DB1" w:rsidRPr="003E174B">
        <w:rPr>
          <w:rFonts w:ascii="Calibri" w:hAnsi="Calibri"/>
          <w:b/>
          <w:bCs/>
          <w:sz w:val="22"/>
        </w:rPr>
        <w:t>Handling and Safe Storage of Food Grains</w:t>
      </w:r>
    </w:p>
    <w:p w:rsidR="003E174B" w:rsidRPr="003E174B" w:rsidRDefault="00C83B12" w:rsidP="003E174B">
      <w:pPr>
        <w:spacing w:after="120" w:line="276" w:lineRule="auto"/>
        <w:jc w:val="both"/>
        <w:rPr>
          <w:rFonts w:asciiTheme="minorHAnsi" w:hAnsiTheme="minorHAnsi"/>
          <w:sz w:val="22"/>
          <w:szCs w:val="22"/>
        </w:rPr>
      </w:pPr>
      <w:r>
        <w:rPr>
          <w:rFonts w:asciiTheme="minorHAnsi" w:hAnsiTheme="minorHAnsi"/>
          <w:sz w:val="22"/>
          <w:szCs w:val="22"/>
        </w:rPr>
        <w:t>Forty nine</w:t>
      </w:r>
      <w:r w:rsidR="00445DB1" w:rsidRPr="003E174B">
        <w:rPr>
          <w:rFonts w:asciiTheme="minorHAnsi" w:hAnsiTheme="minorHAnsi"/>
          <w:sz w:val="22"/>
          <w:szCs w:val="22"/>
        </w:rPr>
        <w:t xml:space="preserve"> farm women were train</w:t>
      </w:r>
      <w:r w:rsidR="00067E7B">
        <w:rPr>
          <w:rFonts w:asciiTheme="minorHAnsi" w:hAnsiTheme="minorHAnsi"/>
          <w:sz w:val="22"/>
          <w:szCs w:val="22"/>
        </w:rPr>
        <w:t xml:space="preserve">ed </w:t>
      </w:r>
      <w:r w:rsidR="00445DB1" w:rsidRPr="003E174B">
        <w:rPr>
          <w:rFonts w:asciiTheme="minorHAnsi" w:hAnsiTheme="minorHAnsi"/>
          <w:sz w:val="22"/>
          <w:szCs w:val="22"/>
        </w:rPr>
        <w:t xml:space="preserve">about different methods of handling and safe storage of food grains. Different issues such as </w:t>
      </w:r>
      <w:r w:rsidR="003E174B" w:rsidRPr="003E174B">
        <w:rPr>
          <w:rFonts w:asciiTheme="minorHAnsi" w:hAnsiTheme="minorHAnsi"/>
          <w:b/>
          <w:sz w:val="22"/>
          <w:szCs w:val="22"/>
        </w:rPr>
        <w:t xml:space="preserve">qualities of seeds during storage, storage of food grains using local </w:t>
      </w:r>
      <w:r w:rsidR="00067E7B">
        <w:rPr>
          <w:rFonts w:asciiTheme="minorHAnsi" w:hAnsiTheme="minorHAnsi"/>
          <w:b/>
          <w:sz w:val="22"/>
          <w:szCs w:val="22"/>
        </w:rPr>
        <w:t>methods</w:t>
      </w:r>
      <w:r w:rsidR="003E174B" w:rsidRPr="003E174B">
        <w:rPr>
          <w:rFonts w:asciiTheme="minorHAnsi" w:hAnsiTheme="minorHAnsi"/>
          <w:b/>
          <w:sz w:val="22"/>
          <w:szCs w:val="22"/>
        </w:rPr>
        <w:t>, scientific practices in seed storage, management of storage pests and economic losses due to storage pests</w:t>
      </w:r>
      <w:r w:rsidR="003E174B" w:rsidRPr="003E174B">
        <w:rPr>
          <w:rFonts w:asciiTheme="minorHAnsi" w:hAnsiTheme="minorHAnsi"/>
          <w:sz w:val="22"/>
          <w:szCs w:val="22"/>
        </w:rPr>
        <w:t xml:space="preserve"> were discussed with the participants.</w:t>
      </w:r>
    </w:p>
    <w:p w:rsidR="00FA33CA" w:rsidRPr="003E174B" w:rsidRDefault="00135349" w:rsidP="00FA33CA">
      <w:pPr>
        <w:spacing w:after="120" w:line="276" w:lineRule="auto"/>
        <w:jc w:val="both"/>
        <w:rPr>
          <w:rFonts w:ascii="Calibri" w:hAnsi="Calibri"/>
          <w:b/>
          <w:bCs/>
          <w:sz w:val="22"/>
        </w:rPr>
      </w:pPr>
      <w:r>
        <w:rPr>
          <w:rFonts w:ascii="Calibri" w:hAnsi="Calibri"/>
          <w:b/>
          <w:bCs/>
          <w:noProof/>
          <w:sz w:val="22"/>
        </w:rPr>
        <w:drawing>
          <wp:anchor distT="0" distB="0" distL="114300" distR="114300" simplePos="0" relativeHeight="251668480" behindDoc="0" locked="0" layoutInCell="1" allowOverlap="1">
            <wp:simplePos x="0" y="0"/>
            <wp:positionH relativeFrom="margin">
              <wp:posOffset>4921885</wp:posOffset>
            </wp:positionH>
            <wp:positionV relativeFrom="margin">
              <wp:posOffset>1465580</wp:posOffset>
            </wp:positionV>
            <wp:extent cx="1727835" cy="1282065"/>
            <wp:effectExtent l="19050" t="0" r="5715" b="0"/>
            <wp:wrapSquare wrapText="bothSides"/>
            <wp:docPr id="10" name="Picture 4" descr="\\Prog-8304a17322\e\Photos 2014-15\on campus\Voicational Training Programme 18th -20th-2014\IMG_8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8304a17322\e\Photos 2014-15\on campus\Voicational Training Programme 18th -20th-2014\IMG_8264.jpg"/>
                    <pic:cNvPicPr>
                      <a:picLocks noChangeAspect="1" noChangeArrowheads="1"/>
                    </pic:cNvPicPr>
                  </pic:nvPicPr>
                  <pic:blipFill>
                    <a:blip r:embed="rId15" cstate="print"/>
                    <a:srcRect l="10474"/>
                    <a:stretch>
                      <a:fillRect/>
                    </a:stretch>
                  </pic:blipFill>
                  <pic:spPr bwMode="auto">
                    <a:xfrm>
                      <a:off x="0" y="0"/>
                      <a:ext cx="1727835" cy="1282065"/>
                    </a:xfrm>
                    <a:prstGeom prst="rect">
                      <a:avLst/>
                    </a:prstGeom>
                    <a:noFill/>
                    <a:ln w="9525">
                      <a:noFill/>
                      <a:miter lim="800000"/>
                      <a:headEnd/>
                      <a:tailEnd/>
                    </a:ln>
                  </pic:spPr>
                </pic:pic>
              </a:graphicData>
            </a:graphic>
          </wp:anchor>
        </w:drawing>
      </w:r>
      <w:r w:rsidR="00FA33CA" w:rsidRPr="003E174B">
        <w:rPr>
          <w:rFonts w:ascii="Calibri" w:hAnsi="Calibri"/>
          <w:b/>
          <w:bCs/>
          <w:sz w:val="22"/>
        </w:rPr>
        <w:t>Post Harvest Processing and Value Addition of Fruits and Vegetables</w:t>
      </w:r>
    </w:p>
    <w:p w:rsidR="00FA33CA" w:rsidRPr="003E174B" w:rsidRDefault="00FA33CA" w:rsidP="00FA33CA">
      <w:pPr>
        <w:spacing w:after="120" w:line="276" w:lineRule="auto"/>
        <w:jc w:val="both"/>
        <w:rPr>
          <w:rFonts w:ascii="Calibri" w:hAnsi="Calibri"/>
          <w:bCs/>
          <w:sz w:val="22"/>
        </w:rPr>
      </w:pPr>
      <w:r w:rsidRPr="003E174B">
        <w:rPr>
          <w:rFonts w:ascii="Calibri" w:hAnsi="Calibri"/>
          <w:bCs/>
          <w:sz w:val="22"/>
        </w:rPr>
        <w:t xml:space="preserve">Vocational training programme on </w:t>
      </w:r>
      <w:r w:rsidRPr="003E174B">
        <w:rPr>
          <w:rFonts w:ascii="Calibri" w:hAnsi="Calibri"/>
          <w:b/>
          <w:bCs/>
          <w:sz w:val="22"/>
        </w:rPr>
        <w:t>Post Harvest Processing and Value Addition of Fruits and Vegetables</w:t>
      </w:r>
      <w:r w:rsidRPr="003E174B">
        <w:rPr>
          <w:rFonts w:ascii="Calibri" w:hAnsi="Calibri"/>
          <w:bCs/>
          <w:sz w:val="22"/>
        </w:rPr>
        <w:t xml:space="preserve"> was organized for 27 farm women for 3 days during 18-20 June, 2014.  Various value added products </w:t>
      </w:r>
      <w:r w:rsidR="00C83B12" w:rsidRPr="003E174B">
        <w:rPr>
          <w:rFonts w:ascii="Calibri" w:hAnsi="Calibri"/>
          <w:bCs/>
          <w:sz w:val="22"/>
        </w:rPr>
        <w:t xml:space="preserve">of fruits </w:t>
      </w:r>
      <w:r w:rsidR="00C83B12">
        <w:rPr>
          <w:rFonts w:ascii="Calibri" w:hAnsi="Calibri"/>
          <w:bCs/>
          <w:sz w:val="22"/>
        </w:rPr>
        <w:t xml:space="preserve">(Mango, Amla </w:t>
      </w:r>
      <w:r w:rsidR="00C83B12" w:rsidRPr="003E174B">
        <w:rPr>
          <w:rFonts w:ascii="Calibri" w:hAnsi="Calibri"/>
          <w:bCs/>
          <w:sz w:val="22"/>
        </w:rPr>
        <w:t>and Jack</w:t>
      </w:r>
      <w:r w:rsidR="00C83B12">
        <w:rPr>
          <w:rFonts w:ascii="Calibri" w:hAnsi="Calibri"/>
          <w:bCs/>
          <w:sz w:val="22"/>
        </w:rPr>
        <w:t>)</w:t>
      </w:r>
      <w:r w:rsidR="00C83B12" w:rsidRPr="003E174B">
        <w:rPr>
          <w:rFonts w:ascii="Calibri" w:hAnsi="Calibri"/>
          <w:bCs/>
          <w:sz w:val="22"/>
        </w:rPr>
        <w:t xml:space="preserve"> and </w:t>
      </w:r>
      <w:r w:rsidR="00C83B12">
        <w:rPr>
          <w:rFonts w:ascii="Calibri" w:hAnsi="Calibri"/>
          <w:bCs/>
          <w:sz w:val="22"/>
        </w:rPr>
        <w:t>V</w:t>
      </w:r>
      <w:r w:rsidR="00C83B12" w:rsidRPr="003E174B">
        <w:rPr>
          <w:rFonts w:ascii="Calibri" w:hAnsi="Calibri"/>
          <w:bCs/>
          <w:sz w:val="22"/>
        </w:rPr>
        <w:t xml:space="preserve">egetables </w:t>
      </w:r>
      <w:r w:rsidR="00C83B12">
        <w:rPr>
          <w:rFonts w:ascii="Calibri" w:hAnsi="Calibri"/>
          <w:bCs/>
          <w:sz w:val="22"/>
        </w:rPr>
        <w:t xml:space="preserve">(Tomato) </w:t>
      </w:r>
      <w:r w:rsidRPr="003E174B">
        <w:rPr>
          <w:rFonts w:ascii="Calibri" w:hAnsi="Calibri"/>
          <w:bCs/>
          <w:sz w:val="22"/>
        </w:rPr>
        <w:t xml:space="preserve">such as papad, jam, mixture, halva, juice, chips, etc were demonstrated with hands on training. Importance of packaging, labeling hygienic production and licensing procedure, marketing </w:t>
      </w:r>
      <w:r w:rsidR="00C83B12">
        <w:rPr>
          <w:rFonts w:ascii="Calibri" w:hAnsi="Calibri"/>
          <w:bCs/>
          <w:sz w:val="22"/>
        </w:rPr>
        <w:t>aspects</w:t>
      </w:r>
      <w:r w:rsidRPr="003E174B">
        <w:rPr>
          <w:rFonts w:ascii="Calibri" w:hAnsi="Calibri"/>
          <w:bCs/>
          <w:sz w:val="22"/>
        </w:rPr>
        <w:t xml:space="preserve"> were discussed </w:t>
      </w:r>
      <w:r w:rsidR="00C83B12">
        <w:rPr>
          <w:rFonts w:ascii="Calibri" w:hAnsi="Calibri"/>
          <w:bCs/>
          <w:sz w:val="22"/>
        </w:rPr>
        <w:t>with emphasis on</w:t>
      </w:r>
      <w:r w:rsidRPr="003E174B">
        <w:rPr>
          <w:rFonts w:ascii="Calibri" w:hAnsi="Calibri"/>
          <w:bCs/>
          <w:sz w:val="22"/>
        </w:rPr>
        <w:t xml:space="preserve"> case studies </w:t>
      </w:r>
      <w:r w:rsidR="00C83B12">
        <w:rPr>
          <w:rFonts w:ascii="Calibri" w:hAnsi="Calibri"/>
          <w:bCs/>
          <w:sz w:val="22"/>
        </w:rPr>
        <w:t>&amp;</w:t>
      </w:r>
      <w:r w:rsidRPr="003E174B">
        <w:rPr>
          <w:rFonts w:ascii="Calibri" w:hAnsi="Calibri"/>
          <w:bCs/>
          <w:sz w:val="22"/>
        </w:rPr>
        <w:t xml:space="preserve"> success stories.</w:t>
      </w:r>
    </w:p>
    <w:p w:rsidR="00445DB1" w:rsidRPr="003E174B" w:rsidRDefault="00445DB1" w:rsidP="00445DB1">
      <w:pPr>
        <w:spacing w:after="120" w:line="276" w:lineRule="auto"/>
        <w:jc w:val="both"/>
        <w:rPr>
          <w:rFonts w:asciiTheme="minorHAnsi" w:hAnsiTheme="minorHAnsi"/>
          <w:b/>
          <w:bCs/>
          <w:sz w:val="22"/>
          <w:szCs w:val="22"/>
        </w:rPr>
      </w:pPr>
      <w:r w:rsidRPr="003E174B">
        <w:rPr>
          <w:rFonts w:asciiTheme="minorHAnsi" w:hAnsiTheme="minorHAnsi"/>
          <w:b/>
          <w:bCs/>
          <w:sz w:val="22"/>
          <w:szCs w:val="22"/>
        </w:rPr>
        <w:t>Sustainable Agriculture Practices for Rural Youth</w:t>
      </w:r>
    </w:p>
    <w:p w:rsidR="00445DB1" w:rsidRPr="003E174B" w:rsidRDefault="00135349" w:rsidP="00445DB1">
      <w:pPr>
        <w:spacing w:after="120" w:line="276" w:lineRule="auto"/>
        <w:jc w:val="both"/>
        <w:rPr>
          <w:rFonts w:asciiTheme="minorHAnsi" w:hAnsiTheme="minorHAnsi"/>
          <w:bCs/>
          <w:sz w:val="22"/>
          <w:szCs w:val="22"/>
        </w:rPr>
      </w:pPr>
      <w:r>
        <w:rPr>
          <w:rFonts w:asciiTheme="minorHAnsi" w:hAnsiTheme="minorHAnsi"/>
          <w:bCs/>
          <w:noProof/>
          <w:sz w:val="22"/>
          <w:szCs w:val="22"/>
        </w:rPr>
        <w:drawing>
          <wp:anchor distT="0" distB="0" distL="114300" distR="114300" simplePos="0" relativeHeight="251661312" behindDoc="0" locked="0" layoutInCell="1" allowOverlap="1">
            <wp:simplePos x="0" y="0"/>
            <wp:positionH relativeFrom="margin">
              <wp:posOffset>4900930</wp:posOffset>
            </wp:positionH>
            <wp:positionV relativeFrom="margin">
              <wp:posOffset>3651885</wp:posOffset>
            </wp:positionV>
            <wp:extent cx="1725295" cy="1355725"/>
            <wp:effectExtent l="19050" t="0" r="8255" b="0"/>
            <wp:wrapSquare wrapText="bothSides"/>
            <wp:docPr id="3" name="Picture 1" descr="H:\Newsletter\april-june 2014\May 2014\Conducted three days On-campus training programme on “Sustainable Agricultural practices for youths” from 27th – 31st  May  2014.  18 Rural youths were benefited the training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sletter\april-june 2014\May 2014\Conducted three days On-campus training programme on “Sustainable Agricultural practices for youths” from 27th – 31st  May  2014.  18 Rural youths were benefited the training programme..jpg"/>
                    <pic:cNvPicPr>
                      <a:picLocks noChangeAspect="1" noChangeArrowheads="1"/>
                    </pic:cNvPicPr>
                  </pic:nvPicPr>
                  <pic:blipFill>
                    <a:blip r:embed="rId16" cstate="print">
                      <a:lum bright="30000"/>
                    </a:blip>
                    <a:srcRect l="15449"/>
                    <a:stretch>
                      <a:fillRect/>
                    </a:stretch>
                  </pic:blipFill>
                  <pic:spPr bwMode="auto">
                    <a:xfrm>
                      <a:off x="0" y="0"/>
                      <a:ext cx="1725295" cy="1355725"/>
                    </a:xfrm>
                    <a:prstGeom prst="rect">
                      <a:avLst/>
                    </a:prstGeom>
                    <a:noFill/>
                    <a:ln w="9525">
                      <a:noFill/>
                      <a:miter lim="800000"/>
                      <a:headEnd/>
                      <a:tailEnd/>
                    </a:ln>
                  </pic:spPr>
                </pic:pic>
              </a:graphicData>
            </a:graphic>
          </wp:anchor>
        </w:drawing>
      </w:r>
      <w:r w:rsidR="00C83B12">
        <w:rPr>
          <w:rFonts w:asciiTheme="minorHAnsi" w:hAnsiTheme="minorHAnsi"/>
          <w:bCs/>
          <w:noProof/>
          <w:sz w:val="22"/>
          <w:szCs w:val="22"/>
        </w:rPr>
        <w:t>Eighteen</w:t>
      </w:r>
      <w:r w:rsidR="00445DB1" w:rsidRPr="003E174B">
        <w:rPr>
          <w:rFonts w:asciiTheme="minorHAnsi" w:hAnsiTheme="minorHAnsi"/>
          <w:bCs/>
          <w:sz w:val="22"/>
          <w:szCs w:val="22"/>
        </w:rPr>
        <w:t xml:space="preserve"> Rural Youth have been trained </w:t>
      </w:r>
      <w:r w:rsidR="00C83B12">
        <w:rPr>
          <w:rFonts w:asciiTheme="minorHAnsi" w:hAnsiTheme="minorHAnsi"/>
          <w:bCs/>
          <w:sz w:val="22"/>
          <w:szCs w:val="22"/>
        </w:rPr>
        <w:t>on</w:t>
      </w:r>
      <w:r w:rsidR="00445DB1" w:rsidRPr="003E174B">
        <w:rPr>
          <w:rFonts w:asciiTheme="minorHAnsi" w:hAnsiTheme="minorHAnsi"/>
          <w:bCs/>
          <w:sz w:val="22"/>
          <w:szCs w:val="22"/>
        </w:rPr>
        <w:t xml:space="preserve"> ‘Sustainable Agriculture Practices’ during 27-31 May, 2014. This programme was organized in collaboration with Samvada T</w:t>
      </w:r>
      <w:r w:rsidR="00E27F05">
        <w:rPr>
          <w:rFonts w:asciiTheme="minorHAnsi" w:hAnsiTheme="minorHAnsi"/>
          <w:bCs/>
          <w:sz w:val="22"/>
          <w:szCs w:val="22"/>
        </w:rPr>
        <w:t>r</w:t>
      </w:r>
      <w:r w:rsidR="00445DB1" w:rsidRPr="003E174B">
        <w:rPr>
          <w:rFonts w:asciiTheme="minorHAnsi" w:hAnsiTheme="minorHAnsi"/>
          <w:bCs/>
          <w:sz w:val="22"/>
          <w:szCs w:val="22"/>
        </w:rPr>
        <w:t>ust – Baduku Community College. Different topics such as Goals and aims of Rural youth, Constraints and Challenges in Agriculture, Importance of Rural Youth in Agriculture, Food Security, Green, Blue, Yellow and White Revolutions, Integrated Farming System, Soil Health Management, Soil and Water Conservation Measures, etc. were discussed with the trainees. Participatory Training Methods such as Brain Storming, Case study analysis, games, etc. were used during the training programme.</w:t>
      </w:r>
    </w:p>
    <w:p w:rsidR="00E93273" w:rsidRPr="003E174B" w:rsidRDefault="00E93273" w:rsidP="00E93273">
      <w:pPr>
        <w:spacing w:after="120" w:line="276" w:lineRule="auto"/>
        <w:jc w:val="both"/>
        <w:rPr>
          <w:rFonts w:asciiTheme="minorHAnsi" w:hAnsiTheme="minorHAnsi"/>
          <w:bCs/>
          <w:sz w:val="22"/>
          <w:szCs w:val="22"/>
        </w:rPr>
      </w:pPr>
      <w:r w:rsidRPr="003E174B">
        <w:rPr>
          <w:rFonts w:asciiTheme="minorHAnsi" w:hAnsiTheme="minorHAnsi"/>
          <w:b/>
          <w:sz w:val="22"/>
          <w:szCs w:val="22"/>
        </w:rPr>
        <w:t>‘</w:t>
      </w:r>
      <w:r w:rsidRPr="003E174B">
        <w:rPr>
          <w:rFonts w:ascii="Calibri" w:hAnsi="Calibri"/>
          <w:b/>
          <w:bCs/>
          <w:sz w:val="22"/>
          <w:szCs w:val="22"/>
        </w:rPr>
        <w:t>Scientific Agricultural Management in Rainfed</w:t>
      </w:r>
      <w:r w:rsidRPr="003E174B">
        <w:rPr>
          <w:rFonts w:ascii="Calibri" w:hAnsi="Calibri"/>
          <w:bCs/>
          <w:sz w:val="22"/>
          <w:szCs w:val="22"/>
        </w:rPr>
        <w:t xml:space="preserve"> </w:t>
      </w:r>
      <w:r w:rsidRPr="003E174B">
        <w:rPr>
          <w:rFonts w:ascii="Calibri" w:hAnsi="Calibri"/>
          <w:b/>
          <w:bCs/>
          <w:sz w:val="22"/>
          <w:szCs w:val="22"/>
        </w:rPr>
        <w:t>Agriculture’</w:t>
      </w:r>
      <w:r w:rsidRPr="003E174B">
        <w:rPr>
          <w:rFonts w:ascii="Calibri" w:hAnsi="Calibri"/>
          <w:bCs/>
          <w:sz w:val="22"/>
          <w:szCs w:val="22"/>
        </w:rPr>
        <w:t xml:space="preserve">  under </w:t>
      </w:r>
      <w:r w:rsidRPr="003E174B">
        <w:rPr>
          <w:rFonts w:asciiTheme="minorHAnsi" w:hAnsiTheme="minorHAnsi"/>
          <w:b/>
          <w:sz w:val="22"/>
          <w:szCs w:val="22"/>
        </w:rPr>
        <w:t>Bhoochetana programme</w:t>
      </w:r>
    </w:p>
    <w:p w:rsidR="00E93273" w:rsidRPr="003E174B" w:rsidRDefault="00135349" w:rsidP="00E93273">
      <w:pPr>
        <w:spacing w:after="120" w:line="276" w:lineRule="auto"/>
        <w:jc w:val="both"/>
        <w:rPr>
          <w:rFonts w:ascii="Calibri" w:hAnsi="Calibri"/>
          <w:sz w:val="22"/>
          <w:szCs w:val="22"/>
        </w:rPr>
      </w:pPr>
      <w:r>
        <w:rPr>
          <w:rFonts w:asciiTheme="minorHAnsi" w:hAnsiTheme="minorHAnsi"/>
          <w:noProof/>
          <w:sz w:val="22"/>
          <w:szCs w:val="22"/>
        </w:rPr>
        <w:drawing>
          <wp:anchor distT="0" distB="0" distL="114300" distR="114300" simplePos="0" relativeHeight="251669504" behindDoc="0" locked="0" layoutInCell="1" allowOverlap="1">
            <wp:simplePos x="0" y="0"/>
            <wp:positionH relativeFrom="margin">
              <wp:posOffset>4966335</wp:posOffset>
            </wp:positionH>
            <wp:positionV relativeFrom="margin">
              <wp:posOffset>5512435</wp:posOffset>
            </wp:positionV>
            <wp:extent cx="1662430" cy="1261110"/>
            <wp:effectExtent l="19050" t="0" r="0" b="0"/>
            <wp:wrapSquare wrapText="bothSides"/>
            <wp:docPr id="11" name="Picture 5" descr="\\Prog-8304a17322\e\Photos 2014-15\on campus\Bhochetana 23-27th June\IMG_9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8304a17322\e\Photos 2014-15\on campus\Bhochetana 23-27th June\IMG_9280.jpg"/>
                    <pic:cNvPicPr>
                      <a:picLocks noChangeAspect="1" noChangeArrowheads="1"/>
                    </pic:cNvPicPr>
                  </pic:nvPicPr>
                  <pic:blipFill>
                    <a:blip r:embed="rId17" cstate="print">
                      <a:lum bright="10000"/>
                    </a:blip>
                    <a:srcRect l="12210"/>
                    <a:stretch>
                      <a:fillRect/>
                    </a:stretch>
                  </pic:blipFill>
                  <pic:spPr bwMode="auto">
                    <a:xfrm>
                      <a:off x="0" y="0"/>
                      <a:ext cx="1662430" cy="1261110"/>
                    </a:xfrm>
                    <a:prstGeom prst="rect">
                      <a:avLst/>
                    </a:prstGeom>
                    <a:noFill/>
                    <a:ln w="9525">
                      <a:noFill/>
                      <a:miter lim="800000"/>
                      <a:headEnd/>
                      <a:tailEnd/>
                    </a:ln>
                  </pic:spPr>
                </pic:pic>
              </a:graphicData>
            </a:graphic>
          </wp:anchor>
        </w:drawing>
      </w:r>
      <w:r w:rsidR="00E93273" w:rsidRPr="003E174B">
        <w:rPr>
          <w:rFonts w:asciiTheme="minorHAnsi" w:hAnsiTheme="minorHAnsi"/>
          <w:sz w:val="22"/>
          <w:szCs w:val="22"/>
        </w:rPr>
        <w:t>Three workshops were organized for facilitators of</w:t>
      </w:r>
      <w:r w:rsidR="00E93273" w:rsidRPr="003E174B">
        <w:rPr>
          <w:rFonts w:asciiTheme="minorHAnsi" w:hAnsiTheme="minorHAnsi"/>
          <w:b/>
          <w:sz w:val="22"/>
          <w:szCs w:val="22"/>
        </w:rPr>
        <w:t xml:space="preserve"> Bhoochetana programme </w:t>
      </w:r>
      <w:r w:rsidR="00E93273" w:rsidRPr="003E174B">
        <w:rPr>
          <w:rFonts w:asciiTheme="minorHAnsi" w:hAnsiTheme="minorHAnsi"/>
          <w:sz w:val="22"/>
          <w:szCs w:val="22"/>
        </w:rPr>
        <w:t>of the</w:t>
      </w:r>
      <w:r w:rsidR="00E93273" w:rsidRPr="003E174B">
        <w:rPr>
          <w:rFonts w:asciiTheme="minorHAnsi" w:hAnsiTheme="minorHAnsi"/>
          <w:b/>
          <w:sz w:val="22"/>
          <w:szCs w:val="22"/>
        </w:rPr>
        <w:t xml:space="preserve"> </w:t>
      </w:r>
      <w:r w:rsidR="00E93273" w:rsidRPr="003E174B">
        <w:rPr>
          <w:rFonts w:asciiTheme="minorHAnsi" w:hAnsiTheme="minorHAnsi"/>
          <w:sz w:val="22"/>
          <w:szCs w:val="22"/>
        </w:rPr>
        <w:t xml:space="preserve">Dept. of Agriculture of Bangalore Rural </w:t>
      </w:r>
      <w:r w:rsidR="00C83B12">
        <w:rPr>
          <w:rFonts w:asciiTheme="minorHAnsi" w:hAnsiTheme="minorHAnsi"/>
          <w:sz w:val="22"/>
          <w:szCs w:val="22"/>
        </w:rPr>
        <w:t>on</w:t>
      </w:r>
      <w:r w:rsidR="00E93273" w:rsidRPr="003E174B">
        <w:rPr>
          <w:rFonts w:asciiTheme="minorHAnsi" w:hAnsiTheme="minorHAnsi"/>
          <w:sz w:val="22"/>
          <w:szCs w:val="22"/>
        </w:rPr>
        <w:t xml:space="preserve"> </w:t>
      </w:r>
      <w:r w:rsidR="00E93273" w:rsidRPr="003E174B">
        <w:rPr>
          <w:rFonts w:asciiTheme="minorHAnsi" w:hAnsiTheme="minorHAnsi"/>
          <w:b/>
          <w:sz w:val="22"/>
          <w:szCs w:val="22"/>
        </w:rPr>
        <w:t>‘</w:t>
      </w:r>
      <w:r w:rsidR="00E93273" w:rsidRPr="003E174B">
        <w:rPr>
          <w:rFonts w:ascii="Calibri" w:hAnsi="Calibri"/>
          <w:b/>
          <w:bCs/>
          <w:sz w:val="22"/>
          <w:szCs w:val="22"/>
        </w:rPr>
        <w:t>Scientific Agricultural Management in Rainfed</w:t>
      </w:r>
      <w:r w:rsidR="00E93273" w:rsidRPr="003E174B">
        <w:rPr>
          <w:rFonts w:ascii="Calibri" w:hAnsi="Calibri"/>
          <w:bCs/>
          <w:sz w:val="22"/>
          <w:szCs w:val="22"/>
        </w:rPr>
        <w:t xml:space="preserve"> </w:t>
      </w:r>
      <w:r w:rsidR="00E93273" w:rsidRPr="003E174B">
        <w:rPr>
          <w:rFonts w:ascii="Calibri" w:hAnsi="Calibri"/>
          <w:b/>
          <w:bCs/>
          <w:sz w:val="22"/>
          <w:szCs w:val="22"/>
        </w:rPr>
        <w:t>Agriculture’</w:t>
      </w:r>
      <w:r w:rsidR="00C83B12">
        <w:rPr>
          <w:rFonts w:ascii="Calibri" w:hAnsi="Calibri"/>
          <w:b/>
          <w:bCs/>
          <w:sz w:val="22"/>
          <w:szCs w:val="22"/>
        </w:rPr>
        <w:t>.</w:t>
      </w:r>
      <w:r w:rsidR="00E93273" w:rsidRPr="003E174B">
        <w:rPr>
          <w:rFonts w:ascii="Calibri" w:hAnsi="Calibri"/>
          <w:bCs/>
          <w:sz w:val="22"/>
          <w:szCs w:val="22"/>
        </w:rPr>
        <w:t xml:space="preserve">  </w:t>
      </w:r>
      <w:r w:rsidR="00C83B12">
        <w:rPr>
          <w:rFonts w:ascii="Calibri" w:hAnsi="Calibri"/>
          <w:bCs/>
          <w:sz w:val="22"/>
          <w:szCs w:val="22"/>
        </w:rPr>
        <w:t>Seventy four</w:t>
      </w:r>
      <w:r w:rsidR="00E93273" w:rsidRPr="003E174B">
        <w:rPr>
          <w:rFonts w:ascii="Calibri" w:hAnsi="Calibri"/>
          <w:bCs/>
          <w:sz w:val="22"/>
          <w:szCs w:val="22"/>
        </w:rPr>
        <w:t xml:space="preserve"> Far</w:t>
      </w:r>
      <w:r w:rsidR="00E93273" w:rsidRPr="003E174B">
        <w:rPr>
          <w:rFonts w:ascii="Calibri" w:hAnsi="Calibri"/>
          <w:sz w:val="22"/>
          <w:szCs w:val="22"/>
        </w:rPr>
        <w:t xml:space="preserve">mer Facilitators participated in the workshops conducted in June, 2014. Detailed information was provided by the Dept. staff about Mission, Objectives, Methodology and targets of Bhoochetana programme, Roles and responsibilities of Bhoochetana facilitators and Developmental programmes of State Agriculture Department. </w:t>
      </w:r>
    </w:p>
    <w:p w:rsidR="00E93273" w:rsidRPr="003E174B" w:rsidRDefault="00135349" w:rsidP="00E93273">
      <w:pPr>
        <w:spacing w:after="120" w:line="276" w:lineRule="auto"/>
        <w:jc w:val="both"/>
        <w:rPr>
          <w:rFonts w:ascii="Calibri" w:hAnsi="Calibri"/>
          <w:sz w:val="22"/>
          <w:szCs w:val="22"/>
        </w:rPr>
      </w:pPr>
      <w:r>
        <w:rPr>
          <w:rFonts w:ascii="Calibri" w:hAnsi="Calibri"/>
          <w:noProof/>
          <w:sz w:val="22"/>
          <w:szCs w:val="22"/>
        </w:rPr>
        <w:drawing>
          <wp:anchor distT="0" distB="0" distL="114300" distR="114300" simplePos="0" relativeHeight="251670528" behindDoc="0" locked="0" layoutInCell="1" allowOverlap="1">
            <wp:simplePos x="0" y="0"/>
            <wp:positionH relativeFrom="margin">
              <wp:posOffset>4932045</wp:posOffset>
            </wp:positionH>
            <wp:positionV relativeFrom="margin">
              <wp:posOffset>7120255</wp:posOffset>
            </wp:positionV>
            <wp:extent cx="1725295" cy="1219200"/>
            <wp:effectExtent l="19050" t="0" r="8255" b="0"/>
            <wp:wrapSquare wrapText="bothSides"/>
            <wp:docPr id="14" name="Picture 6" descr="\\Prog-8304a17322\e\Photos 2014-15\on campus\Bhochetana 23-27th June\IMG_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g-8304a17322\e\Photos 2014-15\on campus\Bhochetana 23-27th June\IMG_9298.jpg"/>
                    <pic:cNvPicPr>
                      <a:picLocks noChangeAspect="1" noChangeArrowheads="1"/>
                    </pic:cNvPicPr>
                  </pic:nvPicPr>
                  <pic:blipFill>
                    <a:blip r:embed="rId18" cstate="print">
                      <a:lum bright="10000"/>
                    </a:blip>
                    <a:srcRect l="4995"/>
                    <a:stretch>
                      <a:fillRect/>
                    </a:stretch>
                  </pic:blipFill>
                  <pic:spPr bwMode="auto">
                    <a:xfrm>
                      <a:off x="0" y="0"/>
                      <a:ext cx="1725295" cy="1219200"/>
                    </a:xfrm>
                    <a:prstGeom prst="rect">
                      <a:avLst/>
                    </a:prstGeom>
                    <a:noFill/>
                    <a:ln w="9525">
                      <a:noFill/>
                      <a:miter lim="800000"/>
                      <a:headEnd/>
                      <a:tailEnd/>
                    </a:ln>
                  </pic:spPr>
                </pic:pic>
              </a:graphicData>
            </a:graphic>
          </wp:anchor>
        </w:drawing>
      </w:r>
      <w:r w:rsidR="00E93273" w:rsidRPr="003E174B">
        <w:rPr>
          <w:rFonts w:ascii="Calibri" w:hAnsi="Calibri"/>
          <w:sz w:val="22"/>
          <w:szCs w:val="22"/>
        </w:rPr>
        <w:t xml:space="preserve">KVK Scientists provided information about latest technology in soil sampling and crop-wise nutrient recommendation and management, crops and crop practices suitable  for dry land of red soil regions </w:t>
      </w:r>
      <w:r w:rsidR="00C83B12">
        <w:rPr>
          <w:rFonts w:ascii="Calibri" w:hAnsi="Calibri"/>
          <w:sz w:val="22"/>
          <w:szCs w:val="22"/>
        </w:rPr>
        <w:t>in</w:t>
      </w:r>
      <w:r w:rsidR="00E93273" w:rsidRPr="003E174B">
        <w:rPr>
          <w:rFonts w:ascii="Calibri" w:hAnsi="Calibri"/>
          <w:sz w:val="22"/>
          <w:szCs w:val="22"/>
        </w:rPr>
        <w:t xml:space="preserve"> southern districts, integrated crop management practices to improve productivity in drylands, integrated pest and disease management practices and post harvest technology and value addition. Participatory training methods were used to provide in depth understanding about FFS – Objectives, Philosophy, implementation stages, AESA, Integrated Farming System practices, Farmer Producer Organizations, Whole Family Farming and Market Intelligence. Officers from the Dept. of Statistics educated the facilitators about crop harvesting practices &amp; Crop cutting experiments. </w:t>
      </w:r>
    </w:p>
    <w:p w:rsidR="00E93273" w:rsidRDefault="00E93273" w:rsidP="00E93273">
      <w:pPr>
        <w:rPr>
          <w:rFonts w:ascii="Calibri" w:hAnsi="Calibri"/>
          <w:bCs/>
          <w:sz w:val="22"/>
          <w:szCs w:val="22"/>
        </w:rPr>
      </w:pPr>
    </w:p>
    <w:p w:rsidR="004277DF" w:rsidRDefault="004277DF" w:rsidP="00E93273">
      <w:pPr>
        <w:rPr>
          <w:rFonts w:ascii="Calibri" w:hAnsi="Calibri"/>
          <w:bCs/>
          <w:sz w:val="22"/>
          <w:szCs w:val="22"/>
        </w:rPr>
      </w:pPr>
    </w:p>
    <w:p w:rsidR="00135349" w:rsidRPr="003E174B" w:rsidRDefault="00135349" w:rsidP="00E93273">
      <w:pPr>
        <w:rPr>
          <w:rFonts w:ascii="Calibri" w:hAnsi="Calibri"/>
          <w:bCs/>
          <w:sz w:val="22"/>
          <w:szCs w:val="22"/>
        </w:rPr>
      </w:pPr>
    </w:p>
    <w:p w:rsidR="00FA33CA" w:rsidRPr="003E174B" w:rsidRDefault="00FA33CA" w:rsidP="00FA33CA">
      <w:pPr>
        <w:shd w:val="clear" w:color="auto" w:fill="76923C" w:themeFill="accent3" w:themeFillShade="BF"/>
        <w:spacing w:after="120" w:line="276" w:lineRule="auto"/>
        <w:jc w:val="both"/>
        <w:outlineLvl w:val="0"/>
        <w:rPr>
          <w:rFonts w:asciiTheme="minorHAnsi" w:hAnsiTheme="minorHAnsi"/>
          <w:b/>
          <w:szCs w:val="22"/>
        </w:rPr>
      </w:pPr>
      <w:r w:rsidRPr="003E174B">
        <w:rPr>
          <w:rFonts w:asciiTheme="minorHAnsi" w:hAnsiTheme="minorHAnsi"/>
          <w:b/>
          <w:szCs w:val="22"/>
        </w:rPr>
        <w:lastRenderedPageBreak/>
        <w:t>Field Day</w:t>
      </w:r>
    </w:p>
    <w:p w:rsidR="000F4C3B" w:rsidRPr="003E174B" w:rsidRDefault="000F4C3B" w:rsidP="000F4C3B">
      <w:pPr>
        <w:jc w:val="both"/>
        <w:rPr>
          <w:rFonts w:ascii="Calibri" w:hAnsi="Calibri"/>
          <w:sz w:val="22"/>
        </w:rPr>
      </w:pPr>
      <w:r w:rsidRPr="003E174B">
        <w:rPr>
          <w:rFonts w:ascii="Calibri" w:hAnsi="Calibri"/>
          <w:sz w:val="22"/>
        </w:rPr>
        <w:t xml:space="preserve">Field day on </w:t>
      </w:r>
      <w:r w:rsidR="00BD30F9" w:rsidRPr="003E174B">
        <w:rPr>
          <w:rFonts w:ascii="Calibri" w:hAnsi="Calibri"/>
          <w:b/>
          <w:sz w:val="22"/>
        </w:rPr>
        <w:t>‘Critical Production Techniques in Bitter gourd’</w:t>
      </w:r>
      <w:r w:rsidRPr="003E174B">
        <w:rPr>
          <w:rFonts w:ascii="Calibri" w:hAnsi="Calibri"/>
          <w:sz w:val="22"/>
        </w:rPr>
        <w:t xml:space="preserve"> was organized at B</w:t>
      </w:r>
      <w:r w:rsidR="00C83B12">
        <w:rPr>
          <w:rFonts w:ascii="Calibri" w:hAnsi="Calibri"/>
          <w:sz w:val="22"/>
        </w:rPr>
        <w:t>y</w:t>
      </w:r>
      <w:r w:rsidRPr="003E174B">
        <w:rPr>
          <w:rFonts w:ascii="Calibri" w:hAnsi="Calibri"/>
          <w:sz w:val="22"/>
        </w:rPr>
        <w:t>radenahalli village of Devanahalli taluk on 25</w:t>
      </w:r>
      <w:r w:rsidR="00BD30F9" w:rsidRPr="003E174B">
        <w:rPr>
          <w:rFonts w:ascii="Calibri" w:hAnsi="Calibri"/>
          <w:sz w:val="22"/>
          <w:vertAlign w:val="superscript"/>
        </w:rPr>
        <w:t>th</w:t>
      </w:r>
      <w:r w:rsidR="00BD30F9" w:rsidRPr="003E174B">
        <w:rPr>
          <w:rFonts w:ascii="Calibri" w:hAnsi="Calibri"/>
          <w:sz w:val="22"/>
        </w:rPr>
        <w:t xml:space="preserve"> June, </w:t>
      </w:r>
      <w:r w:rsidRPr="003E174B">
        <w:rPr>
          <w:rFonts w:ascii="Calibri" w:hAnsi="Calibri"/>
          <w:sz w:val="22"/>
        </w:rPr>
        <w:t xml:space="preserve">2014. Dr.K.N.Srinivasappa, Programme Coordinator, KVK, Bangalore Rural explained importance of mulching techniques in horticultural crops.  Smt. B.G.Vasanthi, SMS(Soil Science) briefed the role of micronutrients (Boron and zinc) for Bitter gourd.  Dr.B.Manjunath, SMS(Plant Protection) discussed about the major pests &amp; disease of Bitter gourd and various  cultural and biological methods of management.  Progressive farmer Mr.Jayaram expressed his views of mulching technique and its advantage to </w:t>
      </w:r>
      <w:r w:rsidR="00C83B12">
        <w:rPr>
          <w:rFonts w:ascii="Calibri" w:hAnsi="Calibri"/>
          <w:sz w:val="22"/>
        </w:rPr>
        <w:t xml:space="preserve">five extension functionaries from Agriculture and Horticulture departments and </w:t>
      </w:r>
      <w:r w:rsidR="00BD30F9" w:rsidRPr="003E174B">
        <w:rPr>
          <w:rFonts w:ascii="Calibri" w:hAnsi="Calibri"/>
          <w:sz w:val="22"/>
        </w:rPr>
        <w:t xml:space="preserve">45 </w:t>
      </w:r>
      <w:r w:rsidRPr="003E174B">
        <w:rPr>
          <w:rFonts w:ascii="Calibri" w:hAnsi="Calibri"/>
          <w:sz w:val="22"/>
        </w:rPr>
        <w:t xml:space="preserve">farmers who participated in the programme.  </w:t>
      </w:r>
    </w:p>
    <w:p w:rsidR="00BE195F" w:rsidRPr="003E174B" w:rsidRDefault="00BE195F" w:rsidP="00292865">
      <w:pPr>
        <w:spacing w:after="120" w:line="276" w:lineRule="auto"/>
        <w:rPr>
          <w:rFonts w:asciiTheme="minorHAnsi" w:hAnsiTheme="minorHAnsi"/>
          <w:sz w:val="22"/>
          <w:szCs w:val="22"/>
        </w:rPr>
      </w:pPr>
    </w:p>
    <w:p w:rsidR="00CA7511" w:rsidRPr="003E174B" w:rsidRDefault="00CA7511" w:rsidP="00BD30F9">
      <w:pPr>
        <w:shd w:val="clear" w:color="auto" w:fill="8DB3E2" w:themeFill="text2" w:themeFillTint="66"/>
        <w:spacing w:after="120" w:line="276" w:lineRule="auto"/>
        <w:rPr>
          <w:rFonts w:asciiTheme="minorHAnsi" w:hAnsiTheme="minorHAnsi"/>
          <w:b/>
          <w:szCs w:val="22"/>
        </w:rPr>
      </w:pPr>
      <w:r w:rsidRPr="003E174B">
        <w:rPr>
          <w:rFonts w:asciiTheme="minorHAnsi" w:hAnsiTheme="minorHAnsi"/>
          <w:b/>
          <w:szCs w:val="22"/>
        </w:rPr>
        <w:t>Soil Health Camps</w:t>
      </w:r>
    </w:p>
    <w:p w:rsidR="000F4C3B" w:rsidRPr="003E174B" w:rsidRDefault="00C4583E" w:rsidP="00BD30F9">
      <w:pPr>
        <w:spacing w:after="120" w:line="276" w:lineRule="auto"/>
        <w:jc w:val="both"/>
        <w:rPr>
          <w:rFonts w:ascii="Calibri" w:hAnsi="Calibri"/>
          <w:bCs/>
          <w:sz w:val="22"/>
          <w:szCs w:val="22"/>
        </w:rPr>
      </w:pPr>
      <w:r>
        <w:rPr>
          <w:rFonts w:asciiTheme="minorHAnsi" w:hAnsiTheme="minorHAnsi"/>
          <w:noProof/>
          <w:sz w:val="22"/>
          <w:szCs w:val="22"/>
        </w:rPr>
        <w:drawing>
          <wp:anchor distT="0" distB="0" distL="114300" distR="114300" simplePos="0" relativeHeight="251671552" behindDoc="0" locked="0" layoutInCell="1" allowOverlap="1">
            <wp:simplePos x="0" y="0"/>
            <wp:positionH relativeFrom="margin">
              <wp:align>right</wp:align>
            </wp:positionH>
            <wp:positionV relativeFrom="margin">
              <wp:posOffset>2117725</wp:posOffset>
            </wp:positionV>
            <wp:extent cx="1664970" cy="1219200"/>
            <wp:effectExtent l="19050" t="0" r="0" b="0"/>
            <wp:wrapSquare wrapText="bothSides"/>
            <wp:docPr id="15" name="Picture 7" descr="\\Prog-8304a17322\e\Photos 2014-15\SOIL SCIENCE\Soil Health Camp -24.06.14-Doddahejjaji\DSC0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g-8304a17322\e\Photos 2014-15\SOIL SCIENCE\Soil Health Camp -24.06.14-Doddahejjaji\DSC08368.JPG"/>
                    <pic:cNvPicPr>
                      <a:picLocks noChangeAspect="1" noChangeArrowheads="1"/>
                    </pic:cNvPicPr>
                  </pic:nvPicPr>
                  <pic:blipFill>
                    <a:blip r:embed="rId19" cstate="print">
                      <a:lum bright="20000"/>
                    </a:blip>
                    <a:srcRect/>
                    <a:stretch>
                      <a:fillRect/>
                    </a:stretch>
                  </pic:blipFill>
                  <pic:spPr bwMode="auto">
                    <a:xfrm>
                      <a:off x="0" y="0"/>
                      <a:ext cx="1664970" cy="1219200"/>
                    </a:xfrm>
                    <a:prstGeom prst="rect">
                      <a:avLst/>
                    </a:prstGeom>
                    <a:noFill/>
                    <a:ln w="9525">
                      <a:noFill/>
                      <a:miter lim="800000"/>
                      <a:headEnd/>
                      <a:tailEnd/>
                    </a:ln>
                  </pic:spPr>
                </pic:pic>
              </a:graphicData>
            </a:graphic>
          </wp:anchor>
        </w:drawing>
      </w:r>
      <w:r w:rsidR="00CA7511" w:rsidRPr="003E174B">
        <w:rPr>
          <w:rFonts w:asciiTheme="minorHAnsi" w:hAnsiTheme="minorHAnsi"/>
          <w:sz w:val="22"/>
          <w:szCs w:val="22"/>
        </w:rPr>
        <w:t xml:space="preserve">Four Soil Health Camps were organized at </w:t>
      </w:r>
      <w:r w:rsidR="00CA7511" w:rsidRPr="003E174B">
        <w:rPr>
          <w:rFonts w:ascii="Calibri" w:hAnsi="Calibri"/>
          <w:bCs/>
          <w:sz w:val="22"/>
          <w:szCs w:val="22"/>
        </w:rPr>
        <w:t xml:space="preserve">Arasanahalli, Chikkanahalli, Akkupet and Doddahejaji villages as part of OFT and FLD initiation activities. About </w:t>
      </w:r>
      <w:r w:rsidR="00661434" w:rsidRPr="003E174B">
        <w:rPr>
          <w:rFonts w:ascii="Calibri" w:hAnsi="Calibri"/>
          <w:bCs/>
          <w:sz w:val="22"/>
          <w:szCs w:val="22"/>
        </w:rPr>
        <w:t>235 farmers</w:t>
      </w:r>
      <w:r w:rsidR="00BD30F9" w:rsidRPr="003E174B">
        <w:rPr>
          <w:rFonts w:ascii="Calibri" w:hAnsi="Calibri"/>
          <w:bCs/>
          <w:sz w:val="22"/>
          <w:szCs w:val="22"/>
        </w:rPr>
        <w:t xml:space="preserve"> were sensitized about the importance and methods of soil sampling. </w:t>
      </w:r>
      <w:r w:rsidR="00E27F05">
        <w:rPr>
          <w:rFonts w:ascii="Calibri" w:hAnsi="Calibri"/>
          <w:bCs/>
          <w:sz w:val="22"/>
          <w:szCs w:val="22"/>
        </w:rPr>
        <w:t xml:space="preserve">                         </w:t>
      </w:r>
      <w:r w:rsidR="000F4C3B" w:rsidRPr="003E174B">
        <w:rPr>
          <w:rFonts w:ascii="Calibri" w:hAnsi="Calibri"/>
          <w:sz w:val="22"/>
          <w:szCs w:val="22"/>
        </w:rPr>
        <w:t>Dr. K.N. Srinivasappa</w:t>
      </w:r>
      <w:r w:rsidR="00E27F05">
        <w:rPr>
          <w:rFonts w:ascii="Calibri" w:hAnsi="Calibri"/>
          <w:sz w:val="22"/>
          <w:szCs w:val="22"/>
        </w:rPr>
        <w:t>,</w:t>
      </w:r>
      <w:r w:rsidR="000F4C3B" w:rsidRPr="003E174B">
        <w:rPr>
          <w:rFonts w:ascii="Calibri" w:hAnsi="Calibri"/>
          <w:sz w:val="22"/>
          <w:szCs w:val="22"/>
        </w:rPr>
        <w:t xml:space="preserve"> Programme Coordinator, Smt B.G.Vasanthi, S</w:t>
      </w:r>
      <w:r w:rsidR="00BD30F9" w:rsidRPr="003E174B">
        <w:rPr>
          <w:rFonts w:ascii="Calibri" w:hAnsi="Calibri"/>
          <w:sz w:val="22"/>
          <w:szCs w:val="22"/>
        </w:rPr>
        <w:t xml:space="preserve">MS </w:t>
      </w:r>
      <w:r w:rsidR="000F4C3B" w:rsidRPr="003E174B">
        <w:rPr>
          <w:rFonts w:ascii="Calibri" w:hAnsi="Calibri"/>
          <w:sz w:val="22"/>
          <w:szCs w:val="22"/>
        </w:rPr>
        <w:t xml:space="preserve">(Soil Science), Dr.N.E. Naveen, </w:t>
      </w:r>
      <w:r w:rsidR="00BD30F9" w:rsidRPr="003E174B">
        <w:rPr>
          <w:rFonts w:ascii="Calibri" w:hAnsi="Calibri"/>
          <w:sz w:val="22"/>
          <w:szCs w:val="22"/>
        </w:rPr>
        <w:t xml:space="preserve">SMS </w:t>
      </w:r>
      <w:r w:rsidR="000F4C3B" w:rsidRPr="003E174B">
        <w:rPr>
          <w:rFonts w:ascii="Calibri" w:hAnsi="Calibri"/>
          <w:sz w:val="22"/>
          <w:szCs w:val="22"/>
        </w:rPr>
        <w:t xml:space="preserve">(Agronomy) and Dr. B. Manjunath, </w:t>
      </w:r>
      <w:r w:rsidR="00BD30F9" w:rsidRPr="003E174B">
        <w:rPr>
          <w:rFonts w:ascii="Calibri" w:hAnsi="Calibri"/>
          <w:sz w:val="22"/>
          <w:szCs w:val="22"/>
        </w:rPr>
        <w:t xml:space="preserve">SMS </w:t>
      </w:r>
      <w:r w:rsidR="000F4C3B" w:rsidRPr="003E174B">
        <w:rPr>
          <w:rFonts w:ascii="Calibri" w:hAnsi="Calibri"/>
          <w:sz w:val="22"/>
          <w:szCs w:val="22"/>
        </w:rPr>
        <w:t xml:space="preserve">(Plant Protection), </w:t>
      </w:r>
      <w:r w:rsidR="00E27F05">
        <w:rPr>
          <w:rFonts w:ascii="Calibri" w:hAnsi="Calibri"/>
          <w:sz w:val="22"/>
          <w:szCs w:val="22"/>
        </w:rPr>
        <w:t xml:space="preserve">              </w:t>
      </w:r>
      <w:r w:rsidR="000F4C3B" w:rsidRPr="003E174B">
        <w:rPr>
          <w:rFonts w:ascii="Calibri" w:hAnsi="Calibri"/>
          <w:sz w:val="22"/>
          <w:szCs w:val="22"/>
        </w:rPr>
        <w:t>Dr Savita S. Manganavar</w:t>
      </w:r>
      <w:r w:rsidR="00E27F05">
        <w:rPr>
          <w:rFonts w:ascii="Calibri" w:hAnsi="Calibri"/>
          <w:sz w:val="22"/>
          <w:szCs w:val="22"/>
        </w:rPr>
        <w:t>,</w:t>
      </w:r>
      <w:r w:rsidR="000F4C3B" w:rsidRPr="003E174B">
        <w:rPr>
          <w:rFonts w:ascii="Calibri" w:hAnsi="Calibri"/>
          <w:sz w:val="22"/>
          <w:szCs w:val="22"/>
        </w:rPr>
        <w:t xml:space="preserve"> SMS (Home Science) Dr. Ananda G Manegar</w:t>
      </w:r>
      <w:r w:rsidR="00E27F05">
        <w:rPr>
          <w:rFonts w:ascii="Calibri" w:hAnsi="Calibri"/>
          <w:sz w:val="22"/>
          <w:szCs w:val="22"/>
        </w:rPr>
        <w:t>,</w:t>
      </w:r>
      <w:r w:rsidR="000F4C3B" w:rsidRPr="003E174B">
        <w:rPr>
          <w:rFonts w:ascii="Calibri" w:hAnsi="Calibri"/>
          <w:sz w:val="22"/>
          <w:szCs w:val="22"/>
        </w:rPr>
        <w:t xml:space="preserve"> SMS (Animal Science) participated in the camps. Smt Vasanthi B.G. explained the importance of soil testing, its advantage and also the ways of maintaining soil health and fertility status .Method Demonstration of sampling technique was</w:t>
      </w:r>
      <w:r w:rsidR="00BD30F9" w:rsidRPr="003E174B">
        <w:rPr>
          <w:rFonts w:ascii="Calibri" w:hAnsi="Calibri"/>
          <w:sz w:val="22"/>
          <w:szCs w:val="22"/>
        </w:rPr>
        <w:t xml:space="preserve"> d</w:t>
      </w:r>
      <w:r w:rsidR="000F4C3B" w:rsidRPr="003E174B">
        <w:rPr>
          <w:rFonts w:ascii="Calibri" w:hAnsi="Calibri"/>
          <w:sz w:val="22"/>
          <w:szCs w:val="22"/>
        </w:rPr>
        <w:t>emonstrated during this programmes</w:t>
      </w:r>
      <w:r w:rsidR="00BD30F9" w:rsidRPr="003E174B">
        <w:rPr>
          <w:rFonts w:ascii="Calibri" w:hAnsi="Calibri"/>
          <w:sz w:val="22"/>
          <w:szCs w:val="22"/>
        </w:rPr>
        <w:t xml:space="preserve">. The </w:t>
      </w:r>
      <w:r w:rsidR="000F4C3B" w:rsidRPr="003E174B">
        <w:rPr>
          <w:rFonts w:ascii="Calibri" w:hAnsi="Calibri"/>
          <w:sz w:val="22"/>
          <w:szCs w:val="22"/>
        </w:rPr>
        <w:t xml:space="preserve">farmers were </w:t>
      </w:r>
      <w:r w:rsidR="00BD30F9" w:rsidRPr="003E174B">
        <w:rPr>
          <w:rFonts w:ascii="Calibri" w:hAnsi="Calibri"/>
          <w:sz w:val="22"/>
          <w:szCs w:val="22"/>
        </w:rPr>
        <w:t xml:space="preserve">also </w:t>
      </w:r>
      <w:r w:rsidR="000F4C3B" w:rsidRPr="003E174B">
        <w:rPr>
          <w:rFonts w:ascii="Calibri" w:hAnsi="Calibri"/>
          <w:sz w:val="22"/>
          <w:szCs w:val="22"/>
        </w:rPr>
        <w:t>sensitized for the implementation of the FLD &amp; OFT Demonstrations.</w:t>
      </w:r>
    </w:p>
    <w:p w:rsidR="00CA7511" w:rsidRPr="003E174B" w:rsidRDefault="00661434" w:rsidP="00BD30F9">
      <w:pPr>
        <w:shd w:val="clear" w:color="auto" w:fill="FBD4B4" w:themeFill="accent6" w:themeFillTint="66"/>
        <w:spacing w:after="120" w:line="276" w:lineRule="auto"/>
        <w:rPr>
          <w:rFonts w:asciiTheme="minorHAnsi" w:hAnsiTheme="minorHAnsi"/>
          <w:b/>
          <w:szCs w:val="22"/>
        </w:rPr>
      </w:pPr>
      <w:r w:rsidRPr="003E174B">
        <w:rPr>
          <w:rFonts w:asciiTheme="minorHAnsi" w:hAnsiTheme="minorHAnsi"/>
          <w:b/>
          <w:szCs w:val="22"/>
        </w:rPr>
        <w:t>Animal Health Camp</w:t>
      </w:r>
    </w:p>
    <w:p w:rsidR="000F4C3B" w:rsidRPr="003E174B" w:rsidRDefault="008E27CB" w:rsidP="00474AA1">
      <w:pPr>
        <w:spacing w:after="120"/>
        <w:jc w:val="both"/>
        <w:rPr>
          <w:rFonts w:ascii="Calibri" w:hAnsi="Calibri"/>
          <w:sz w:val="22"/>
          <w:szCs w:val="22"/>
        </w:rPr>
      </w:pPr>
      <w:r>
        <w:rPr>
          <w:rFonts w:asciiTheme="minorHAnsi" w:hAnsiTheme="minorHAnsi"/>
          <w:noProof/>
          <w:sz w:val="22"/>
          <w:szCs w:val="22"/>
        </w:rPr>
        <w:drawing>
          <wp:anchor distT="0" distB="0" distL="114300" distR="114300" simplePos="0" relativeHeight="251672576" behindDoc="0" locked="0" layoutInCell="1" allowOverlap="1">
            <wp:simplePos x="0" y="0"/>
            <wp:positionH relativeFrom="margin">
              <wp:align>right</wp:align>
            </wp:positionH>
            <wp:positionV relativeFrom="margin">
              <wp:posOffset>4387850</wp:posOffset>
            </wp:positionV>
            <wp:extent cx="1357630" cy="525145"/>
            <wp:effectExtent l="19050" t="0" r="0" b="0"/>
            <wp:wrapSquare wrapText="bothSides"/>
            <wp:docPr id="16" name="Picture 8" descr="\\Prog-8304a17322\e\Photos 2014-15\Animal Science2014-15\Animal Health Camp\Animal Health camp photos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g-8304a17322\e\Photos 2014-15\Animal Science2014-15\Animal Health Camp\Animal Health camp photos (29).jpg"/>
                    <pic:cNvPicPr>
                      <a:picLocks noChangeAspect="1" noChangeArrowheads="1"/>
                    </pic:cNvPicPr>
                  </pic:nvPicPr>
                  <pic:blipFill>
                    <a:blip r:embed="rId20" cstate="print"/>
                    <a:srcRect t="27586" b="43510"/>
                    <a:stretch>
                      <a:fillRect/>
                    </a:stretch>
                  </pic:blipFill>
                  <pic:spPr bwMode="auto">
                    <a:xfrm>
                      <a:off x="0" y="0"/>
                      <a:ext cx="1357630" cy="525145"/>
                    </a:xfrm>
                    <a:prstGeom prst="rect">
                      <a:avLst/>
                    </a:prstGeom>
                    <a:noFill/>
                    <a:ln w="9525">
                      <a:noFill/>
                      <a:miter lim="800000"/>
                      <a:headEnd/>
                      <a:tailEnd/>
                    </a:ln>
                  </pic:spPr>
                </pic:pic>
              </a:graphicData>
            </a:graphic>
          </wp:anchor>
        </w:drawing>
      </w:r>
      <w:r w:rsidR="00474AA1">
        <w:rPr>
          <w:rFonts w:asciiTheme="minorHAnsi" w:hAnsiTheme="minorHAnsi"/>
          <w:noProof/>
          <w:sz w:val="22"/>
          <w:szCs w:val="22"/>
        </w:rPr>
        <w:drawing>
          <wp:anchor distT="0" distB="0" distL="114300" distR="114300" simplePos="0" relativeHeight="251673600" behindDoc="0" locked="0" layoutInCell="1" allowOverlap="1">
            <wp:simplePos x="0" y="0"/>
            <wp:positionH relativeFrom="margin">
              <wp:posOffset>5279390</wp:posOffset>
            </wp:positionH>
            <wp:positionV relativeFrom="margin">
              <wp:posOffset>4902835</wp:posOffset>
            </wp:positionV>
            <wp:extent cx="1357630" cy="1071880"/>
            <wp:effectExtent l="19050" t="0" r="0" b="0"/>
            <wp:wrapSquare wrapText="bothSides"/>
            <wp:docPr id="17" name="Picture 9" descr="\\Prog-8304a17322\e\Photos 2014-15\Animal Science2014-15\Animal Health Camp\Animal Health camp photos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g-8304a17322\e\Photos 2014-15\Animal Science2014-15\Animal Health Camp\Animal Health camp photos (38).jpg"/>
                    <pic:cNvPicPr>
                      <a:picLocks noChangeAspect="1" noChangeArrowheads="1"/>
                    </pic:cNvPicPr>
                  </pic:nvPicPr>
                  <pic:blipFill>
                    <a:blip r:embed="rId21" cstate="print">
                      <a:lum bright="20000"/>
                    </a:blip>
                    <a:srcRect t="25287" b="15919"/>
                    <a:stretch>
                      <a:fillRect/>
                    </a:stretch>
                  </pic:blipFill>
                  <pic:spPr bwMode="auto">
                    <a:xfrm>
                      <a:off x="0" y="0"/>
                      <a:ext cx="1357630" cy="1071880"/>
                    </a:xfrm>
                    <a:prstGeom prst="rect">
                      <a:avLst/>
                    </a:prstGeom>
                    <a:noFill/>
                    <a:ln w="9525">
                      <a:noFill/>
                      <a:miter lim="800000"/>
                      <a:headEnd/>
                      <a:tailEnd/>
                    </a:ln>
                  </pic:spPr>
                </pic:pic>
              </a:graphicData>
            </a:graphic>
          </wp:anchor>
        </w:drawing>
      </w:r>
      <w:r w:rsidR="00661434" w:rsidRPr="003E174B">
        <w:rPr>
          <w:rFonts w:asciiTheme="minorHAnsi" w:hAnsiTheme="minorHAnsi"/>
          <w:sz w:val="22"/>
          <w:szCs w:val="22"/>
        </w:rPr>
        <w:t xml:space="preserve">One  Animal Health Camps were organized at </w:t>
      </w:r>
      <w:r w:rsidR="00661434" w:rsidRPr="003E174B">
        <w:rPr>
          <w:rFonts w:ascii="Calibri" w:hAnsi="Calibri"/>
          <w:bCs/>
          <w:sz w:val="22"/>
          <w:szCs w:val="22"/>
        </w:rPr>
        <w:t>Karepura</w:t>
      </w:r>
      <w:r w:rsidR="00BD30F9" w:rsidRPr="003E174B">
        <w:rPr>
          <w:rFonts w:ascii="Calibri" w:hAnsi="Calibri"/>
          <w:bCs/>
          <w:sz w:val="22"/>
          <w:szCs w:val="22"/>
        </w:rPr>
        <w:t xml:space="preserve">, </w:t>
      </w:r>
      <w:r w:rsidR="00BD30F9" w:rsidRPr="003E174B">
        <w:rPr>
          <w:rFonts w:ascii="Calibri" w:hAnsi="Calibri"/>
          <w:sz w:val="22"/>
          <w:szCs w:val="22"/>
        </w:rPr>
        <w:t>Doddaballapur Taluk on 24-06-2014 in collaboration with Mangalore Chemicals &amp; Fertilizers Ltd., Bangalore and Department of Animal Husbandry &amp; Veterinary Sciences, GOK</w:t>
      </w:r>
      <w:r w:rsidR="00661434" w:rsidRPr="003E174B">
        <w:rPr>
          <w:rFonts w:ascii="Calibri" w:hAnsi="Calibri"/>
          <w:bCs/>
          <w:sz w:val="22"/>
          <w:szCs w:val="22"/>
        </w:rPr>
        <w:t xml:space="preserve">. </w:t>
      </w:r>
      <w:r w:rsidR="00BD30F9" w:rsidRPr="003E174B">
        <w:rPr>
          <w:rFonts w:ascii="Calibri" w:hAnsi="Calibri"/>
          <w:bCs/>
          <w:sz w:val="22"/>
          <w:szCs w:val="22"/>
        </w:rPr>
        <w:t xml:space="preserve">About </w:t>
      </w:r>
      <w:r w:rsidR="000F4C3B" w:rsidRPr="003E174B">
        <w:rPr>
          <w:rFonts w:ascii="Calibri" w:hAnsi="Calibri"/>
          <w:sz w:val="22"/>
          <w:szCs w:val="22"/>
        </w:rPr>
        <w:t xml:space="preserve"> 100 cows were treated for infertility and 150 sheeps were dewormed and vaccinated against hemorrhagic septicemia.  </w:t>
      </w:r>
      <w:r w:rsidR="002C4166">
        <w:rPr>
          <w:rFonts w:ascii="Calibri" w:hAnsi="Calibri"/>
          <w:sz w:val="22"/>
          <w:szCs w:val="22"/>
        </w:rPr>
        <w:t>Seventy three</w:t>
      </w:r>
      <w:r w:rsidR="000F4C3B" w:rsidRPr="003E174B">
        <w:rPr>
          <w:rFonts w:ascii="Calibri" w:hAnsi="Calibri"/>
          <w:sz w:val="22"/>
          <w:szCs w:val="22"/>
        </w:rPr>
        <w:t xml:space="preserve"> farmers benefited </w:t>
      </w:r>
      <w:r w:rsidR="002C4166">
        <w:rPr>
          <w:rFonts w:ascii="Calibri" w:hAnsi="Calibri"/>
          <w:sz w:val="22"/>
          <w:szCs w:val="22"/>
        </w:rPr>
        <w:t xml:space="preserve">from </w:t>
      </w:r>
      <w:r w:rsidR="000F4C3B" w:rsidRPr="003E174B">
        <w:rPr>
          <w:rFonts w:ascii="Calibri" w:hAnsi="Calibri"/>
          <w:sz w:val="22"/>
          <w:szCs w:val="22"/>
        </w:rPr>
        <w:t xml:space="preserve">the camp.  Dr.Ananda Manegar, G., SMS(Animal Science) participated in treatment of infertility in dairy animals.   </w:t>
      </w:r>
      <w:r w:rsidR="002C4166">
        <w:rPr>
          <w:rFonts w:ascii="Calibri" w:hAnsi="Calibri"/>
          <w:sz w:val="22"/>
          <w:szCs w:val="22"/>
        </w:rPr>
        <w:t xml:space="preserve">                       </w:t>
      </w:r>
      <w:r w:rsidR="00067E7B">
        <w:rPr>
          <w:rFonts w:ascii="Calibri" w:hAnsi="Calibri"/>
          <w:sz w:val="22"/>
          <w:szCs w:val="22"/>
        </w:rPr>
        <w:t>Dr B Manjunath, SMS (Plant Protection) and Dr N E Naveen, SMS (Agronomy) participated in the programme.</w:t>
      </w:r>
    </w:p>
    <w:p w:rsidR="000F4C3B" w:rsidRPr="003E174B" w:rsidRDefault="000F4C3B" w:rsidP="000F4C3B">
      <w:pPr>
        <w:ind w:left="360"/>
        <w:rPr>
          <w:rFonts w:ascii="Calibri" w:hAnsi="Calibri"/>
          <w:b/>
        </w:rPr>
      </w:pPr>
    </w:p>
    <w:p w:rsidR="00CA7511" w:rsidRPr="003E174B" w:rsidRDefault="00661434" w:rsidP="00415E51">
      <w:pPr>
        <w:shd w:val="clear" w:color="auto" w:fill="B6DDE8" w:themeFill="accent5" w:themeFillTint="66"/>
        <w:spacing w:after="120" w:line="276" w:lineRule="auto"/>
        <w:rPr>
          <w:rFonts w:asciiTheme="minorHAnsi" w:hAnsiTheme="minorHAnsi"/>
          <w:b/>
          <w:szCs w:val="22"/>
        </w:rPr>
      </w:pPr>
      <w:r w:rsidRPr="003E174B">
        <w:rPr>
          <w:rFonts w:asciiTheme="minorHAnsi" w:hAnsiTheme="minorHAnsi"/>
          <w:b/>
          <w:szCs w:val="22"/>
        </w:rPr>
        <w:t>Celebration of Important Days</w:t>
      </w:r>
    </w:p>
    <w:p w:rsidR="000F4C3B" w:rsidRPr="003E174B" w:rsidRDefault="00474AA1" w:rsidP="00415E51">
      <w:pPr>
        <w:jc w:val="both"/>
        <w:rPr>
          <w:rFonts w:ascii="Calibri" w:hAnsi="Calibri"/>
          <w:sz w:val="22"/>
        </w:rPr>
      </w:pPr>
      <w:r>
        <w:rPr>
          <w:rFonts w:ascii="Calibri" w:hAnsi="Calibri"/>
          <w:noProof/>
          <w:sz w:val="22"/>
        </w:rPr>
        <w:drawing>
          <wp:anchor distT="0" distB="0" distL="114300" distR="114300" simplePos="0" relativeHeight="251677696" behindDoc="0" locked="0" layoutInCell="1" allowOverlap="1">
            <wp:simplePos x="0" y="0"/>
            <wp:positionH relativeFrom="margin">
              <wp:posOffset>4912995</wp:posOffset>
            </wp:positionH>
            <wp:positionV relativeFrom="margin">
              <wp:posOffset>6605270</wp:posOffset>
            </wp:positionV>
            <wp:extent cx="1725295" cy="1323975"/>
            <wp:effectExtent l="19050" t="0" r="8255" b="0"/>
            <wp:wrapSquare wrapText="bothSides"/>
            <wp:docPr id="21" name="Picture 13" descr="\\Prog-8304a17322\e\Photos 2014-15\Celebration of Importent day\environment day\IMG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g-8304a17322\e\Photos 2014-15\Celebration of Importent day\environment day\IMG_7702.jpg"/>
                    <pic:cNvPicPr>
                      <a:picLocks noChangeAspect="1" noChangeArrowheads="1"/>
                    </pic:cNvPicPr>
                  </pic:nvPicPr>
                  <pic:blipFill>
                    <a:blip r:embed="rId22" cstate="print"/>
                    <a:srcRect l="5300"/>
                    <a:stretch>
                      <a:fillRect/>
                    </a:stretch>
                  </pic:blipFill>
                  <pic:spPr bwMode="auto">
                    <a:xfrm>
                      <a:off x="0" y="0"/>
                      <a:ext cx="1725295" cy="1323975"/>
                    </a:xfrm>
                    <a:prstGeom prst="rect">
                      <a:avLst/>
                    </a:prstGeom>
                    <a:noFill/>
                    <a:ln w="9525">
                      <a:noFill/>
                      <a:miter lim="800000"/>
                      <a:headEnd/>
                      <a:tailEnd/>
                    </a:ln>
                  </pic:spPr>
                </pic:pic>
              </a:graphicData>
            </a:graphic>
          </wp:anchor>
        </w:drawing>
      </w:r>
      <w:r w:rsidR="000F4C3B" w:rsidRPr="003E174B">
        <w:rPr>
          <w:rFonts w:ascii="Calibri" w:hAnsi="Calibri"/>
          <w:sz w:val="22"/>
        </w:rPr>
        <w:t>K</w:t>
      </w:r>
      <w:r w:rsidR="00415E51" w:rsidRPr="003E174B">
        <w:rPr>
          <w:rFonts w:ascii="Calibri" w:hAnsi="Calibri"/>
          <w:sz w:val="22"/>
        </w:rPr>
        <w:t xml:space="preserve">VK in collaboration with I&amp;D Centre on Biofuel </w:t>
      </w:r>
      <w:r w:rsidR="000F4C3B" w:rsidRPr="003E174B">
        <w:rPr>
          <w:rFonts w:ascii="Calibri" w:hAnsi="Calibri"/>
          <w:sz w:val="22"/>
        </w:rPr>
        <w:t xml:space="preserve">celebrated </w:t>
      </w:r>
      <w:r w:rsidR="000F4C3B" w:rsidRPr="003E174B">
        <w:rPr>
          <w:rFonts w:ascii="Calibri" w:hAnsi="Calibri"/>
          <w:b/>
          <w:sz w:val="22"/>
        </w:rPr>
        <w:t>World Environment Day</w:t>
      </w:r>
      <w:r w:rsidR="000F4C3B" w:rsidRPr="003E174B">
        <w:rPr>
          <w:rFonts w:ascii="Calibri" w:hAnsi="Calibri"/>
          <w:sz w:val="22"/>
        </w:rPr>
        <w:t xml:space="preserve"> on 06-06-2014 at Gov</w:t>
      </w:r>
      <w:r w:rsidR="00415E51" w:rsidRPr="003E174B">
        <w:rPr>
          <w:rFonts w:ascii="Calibri" w:hAnsi="Calibri"/>
          <w:sz w:val="22"/>
        </w:rPr>
        <w:t xml:space="preserve">t. </w:t>
      </w:r>
      <w:r w:rsidR="000F4C3B" w:rsidRPr="003E174B">
        <w:rPr>
          <w:rFonts w:ascii="Calibri" w:hAnsi="Calibri"/>
          <w:sz w:val="22"/>
        </w:rPr>
        <w:t>Higher Primary School, Purushanahalli, Doddaballapur taluk and at Karepura village. Dr. N.E. Naveen SMS (Agronomy) briefed  the students about the importance of environment day and means of protecting it.  Smt B.G.Vasanthi, SMS (Soil Science) explained about the environmental pollution and also strategies to reduce the pollution.  Dr. B. Manjunath SMS (Plant Protection) briefed about the safe use of pesticides to reduce the pesticid</w:t>
      </w:r>
      <w:r w:rsidR="002C4166">
        <w:rPr>
          <w:rFonts w:ascii="Calibri" w:hAnsi="Calibri"/>
          <w:sz w:val="22"/>
        </w:rPr>
        <w:t>al</w:t>
      </w:r>
      <w:r w:rsidR="000F4C3B" w:rsidRPr="003E174B">
        <w:rPr>
          <w:rFonts w:ascii="Calibri" w:hAnsi="Calibri"/>
          <w:sz w:val="22"/>
        </w:rPr>
        <w:t xml:space="preserve"> load. Dr Savita S. Manganavar SMS (Home Science) explain</w:t>
      </w:r>
      <w:r w:rsidR="00067E7B">
        <w:rPr>
          <w:rFonts w:ascii="Calibri" w:hAnsi="Calibri"/>
          <w:sz w:val="22"/>
        </w:rPr>
        <w:t>ed</w:t>
      </w:r>
      <w:r w:rsidR="000F4C3B" w:rsidRPr="003E174B">
        <w:rPr>
          <w:rFonts w:ascii="Calibri" w:hAnsi="Calibri"/>
          <w:sz w:val="22"/>
        </w:rPr>
        <w:t xml:space="preserve"> the importance </w:t>
      </w:r>
      <w:r w:rsidR="00067E7B">
        <w:rPr>
          <w:rFonts w:ascii="Calibri" w:hAnsi="Calibri"/>
          <w:sz w:val="22"/>
        </w:rPr>
        <w:t xml:space="preserve">of </w:t>
      </w:r>
      <w:r w:rsidR="000F4C3B" w:rsidRPr="003E174B">
        <w:rPr>
          <w:rFonts w:ascii="Calibri" w:hAnsi="Calibri"/>
          <w:sz w:val="22"/>
        </w:rPr>
        <w:t>planting in relation to nature</w:t>
      </w:r>
      <w:r w:rsidR="00067E7B">
        <w:rPr>
          <w:rFonts w:ascii="Calibri" w:hAnsi="Calibri"/>
          <w:sz w:val="22"/>
        </w:rPr>
        <w:t xml:space="preserve"> and human health</w:t>
      </w:r>
      <w:r w:rsidR="000F4C3B" w:rsidRPr="003E174B">
        <w:rPr>
          <w:rFonts w:ascii="Calibri" w:hAnsi="Calibri"/>
          <w:sz w:val="22"/>
        </w:rPr>
        <w:t>. Dr. Ananda G Manegar SMS (Animal Science) also participated in the programme. Mr. Naveen, Research Associate, I&amp;D centre explained  about various biofuel plants and its importance</w:t>
      </w:r>
      <w:r w:rsidR="00C24B5A" w:rsidRPr="003E174B">
        <w:rPr>
          <w:rFonts w:ascii="Calibri" w:hAnsi="Calibri"/>
          <w:sz w:val="22"/>
        </w:rPr>
        <w:t>.</w:t>
      </w:r>
      <w:r w:rsidR="000F4C3B" w:rsidRPr="003E174B">
        <w:rPr>
          <w:rFonts w:ascii="Calibri" w:hAnsi="Calibri"/>
          <w:sz w:val="22"/>
        </w:rPr>
        <w:t xml:space="preserve"> As a mark of identity</w:t>
      </w:r>
      <w:r w:rsidR="002C4166">
        <w:rPr>
          <w:rFonts w:ascii="Calibri" w:hAnsi="Calibri"/>
          <w:sz w:val="22"/>
        </w:rPr>
        <w:t>,</w:t>
      </w:r>
      <w:r w:rsidR="000F4C3B" w:rsidRPr="003E174B">
        <w:rPr>
          <w:rFonts w:ascii="Calibri" w:hAnsi="Calibri"/>
          <w:sz w:val="22"/>
        </w:rPr>
        <w:t xml:space="preserve"> biofuel plants such as </w:t>
      </w:r>
      <w:r w:rsidR="00C24B5A" w:rsidRPr="003E174B">
        <w:rPr>
          <w:rFonts w:ascii="Calibri" w:hAnsi="Calibri"/>
          <w:sz w:val="22"/>
        </w:rPr>
        <w:t>P</w:t>
      </w:r>
      <w:r w:rsidR="000F4C3B" w:rsidRPr="003E174B">
        <w:rPr>
          <w:rFonts w:ascii="Calibri" w:hAnsi="Calibri"/>
          <w:sz w:val="22"/>
        </w:rPr>
        <w:t xml:space="preserve">ongamia and </w:t>
      </w:r>
      <w:r w:rsidR="00C24B5A" w:rsidRPr="003E174B">
        <w:rPr>
          <w:rFonts w:ascii="Calibri" w:hAnsi="Calibri"/>
          <w:sz w:val="22"/>
        </w:rPr>
        <w:t>N</w:t>
      </w:r>
      <w:r w:rsidR="000F4C3B" w:rsidRPr="003E174B">
        <w:rPr>
          <w:rFonts w:ascii="Calibri" w:hAnsi="Calibri"/>
          <w:sz w:val="22"/>
        </w:rPr>
        <w:t>eem w</w:t>
      </w:r>
      <w:r w:rsidR="00C24B5A" w:rsidRPr="003E174B">
        <w:rPr>
          <w:rFonts w:ascii="Calibri" w:hAnsi="Calibri"/>
          <w:sz w:val="22"/>
        </w:rPr>
        <w:t>ere</w:t>
      </w:r>
      <w:r w:rsidR="000F4C3B" w:rsidRPr="003E174B">
        <w:rPr>
          <w:rFonts w:ascii="Calibri" w:hAnsi="Calibri"/>
          <w:sz w:val="22"/>
        </w:rPr>
        <w:t xml:space="preserve"> planted in the school premises.  </w:t>
      </w:r>
    </w:p>
    <w:p w:rsidR="000F4C3B" w:rsidRPr="003E174B" w:rsidRDefault="000F4C3B" w:rsidP="00292865">
      <w:pPr>
        <w:spacing w:after="120" w:line="276" w:lineRule="auto"/>
        <w:rPr>
          <w:rFonts w:asciiTheme="minorHAnsi" w:hAnsiTheme="minorHAnsi"/>
          <w:sz w:val="22"/>
          <w:szCs w:val="22"/>
        </w:rPr>
      </w:pPr>
    </w:p>
    <w:p w:rsidR="00292865" w:rsidRPr="003E174B" w:rsidRDefault="00292865" w:rsidP="00C24B5A">
      <w:pPr>
        <w:shd w:val="clear" w:color="auto" w:fill="E5B8B7" w:themeFill="accent2" w:themeFillTint="66"/>
        <w:spacing w:after="120" w:line="276" w:lineRule="auto"/>
        <w:outlineLvl w:val="0"/>
        <w:rPr>
          <w:rFonts w:asciiTheme="minorHAnsi" w:hAnsiTheme="minorHAnsi"/>
          <w:b/>
          <w:szCs w:val="22"/>
        </w:rPr>
      </w:pPr>
      <w:r w:rsidRPr="003E174B">
        <w:rPr>
          <w:rFonts w:asciiTheme="minorHAnsi" w:hAnsiTheme="minorHAnsi"/>
          <w:b/>
          <w:szCs w:val="22"/>
        </w:rPr>
        <w:t>Guest Lectures</w:t>
      </w:r>
    </w:p>
    <w:p w:rsidR="00661434" w:rsidRPr="003E174B" w:rsidRDefault="00891AD8" w:rsidP="00891AD8">
      <w:pPr>
        <w:pStyle w:val="ListParagraph"/>
        <w:numPr>
          <w:ilvl w:val="0"/>
          <w:numId w:val="4"/>
        </w:numPr>
        <w:spacing w:after="120" w:line="276" w:lineRule="auto"/>
        <w:outlineLvl w:val="0"/>
        <w:rPr>
          <w:rFonts w:asciiTheme="minorHAnsi" w:hAnsiTheme="minorHAnsi"/>
          <w:b/>
          <w:sz w:val="22"/>
          <w:szCs w:val="22"/>
        </w:rPr>
      </w:pPr>
      <w:r w:rsidRPr="003E174B">
        <w:rPr>
          <w:rFonts w:ascii="Calibri" w:hAnsi="Calibri"/>
          <w:bCs/>
          <w:sz w:val="22"/>
        </w:rPr>
        <w:t xml:space="preserve">Branding, Marketing strategies  of value added products </w:t>
      </w:r>
    </w:p>
    <w:p w:rsidR="00661434" w:rsidRPr="003E174B" w:rsidRDefault="00891AD8" w:rsidP="00891AD8">
      <w:pPr>
        <w:pStyle w:val="ListParagraph"/>
        <w:numPr>
          <w:ilvl w:val="0"/>
          <w:numId w:val="4"/>
        </w:numPr>
        <w:spacing w:after="120" w:line="276" w:lineRule="auto"/>
        <w:outlineLvl w:val="0"/>
        <w:rPr>
          <w:rFonts w:asciiTheme="minorHAnsi" w:hAnsiTheme="minorHAnsi"/>
          <w:b/>
          <w:sz w:val="22"/>
          <w:szCs w:val="22"/>
        </w:rPr>
      </w:pPr>
      <w:r w:rsidRPr="003E174B">
        <w:rPr>
          <w:rFonts w:ascii="Calibri" w:hAnsi="Calibri"/>
          <w:sz w:val="22"/>
        </w:rPr>
        <w:t xml:space="preserve">Soil sampling techniques </w:t>
      </w:r>
      <w:r w:rsidR="002C4166">
        <w:rPr>
          <w:rFonts w:ascii="Calibri" w:hAnsi="Calibri"/>
          <w:sz w:val="22"/>
        </w:rPr>
        <w:t xml:space="preserve"> and</w:t>
      </w:r>
      <w:r w:rsidRPr="003E174B">
        <w:rPr>
          <w:rFonts w:ascii="Calibri" w:hAnsi="Calibri"/>
          <w:sz w:val="22"/>
        </w:rPr>
        <w:t xml:space="preserve"> nutrient  analysis </w:t>
      </w:r>
    </w:p>
    <w:p w:rsidR="00661434" w:rsidRPr="003E174B" w:rsidRDefault="00661434" w:rsidP="00891AD8">
      <w:pPr>
        <w:pStyle w:val="ListParagraph"/>
        <w:numPr>
          <w:ilvl w:val="0"/>
          <w:numId w:val="4"/>
        </w:numPr>
        <w:spacing w:after="120" w:line="276" w:lineRule="auto"/>
        <w:outlineLvl w:val="0"/>
        <w:rPr>
          <w:rFonts w:asciiTheme="minorHAnsi" w:hAnsiTheme="minorHAnsi"/>
          <w:b/>
          <w:sz w:val="22"/>
          <w:szCs w:val="22"/>
        </w:rPr>
      </w:pPr>
      <w:r w:rsidRPr="003E174B">
        <w:rPr>
          <w:rFonts w:ascii="Calibri" w:hAnsi="Calibri"/>
          <w:bCs/>
          <w:sz w:val="22"/>
        </w:rPr>
        <w:t xml:space="preserve">Scientific diary management  </w:t>
      </w:r>
    </w:p>
    <w:p w:rsidR="00661434" w:rsidRPr="003E174B" w:rsidRDefault="00891AD8" w:rsidP="00891AD8">
      <w:pPr>
        <w:pStyle w:val="ListParagraph"/>
        <w:numPr>
          <w:ilvl w:val="0"/>
          <w:numId w:val="4"/>
        </w:numPr>
        <w:spacing w:after="120" w:line="276" w:lineRule="auto"/>
        <w:outlineLvl w:val="0"/>
        <w:rPr>
          <w:rFonts w:asciiTheme="minorHAnsi" w:hAnsiTheme="minorHAnsi"/>
          <w:b/>
          <w:sz w:val="22"/>
          <w:szCs w:val="22"/>
        </w:rPr>
      </w:pPr>
      <w:r w:rsidRPr="003E174B">
        <w:rPr>
          <w:rFonts w:ascii="Calibri" w:hAnsi="Calibri"/>
          <w:sz w:val="22"/>
        </w:rPr>
        <w:lastRenderedPageBreak/>
        <w:t xml:space="preserve">IPM in field &amp; Horticulture crops </w:t>
      </w:r>
    </w:p>
    <w:p w:rsidR="00661434" w:rsidRPr="003E174B" w:rsidRDefault="00891AD8" w:rsidP="00891AD8">
      <w:pPr>
        <w:pStyle w:val="ListParagraph"/>
        <w:numPr>
          <w:ilvl w:val="0"/>
          <w:numId w:val="4"/>
        </w:numPr>
        <w:spacing w:after="120" w:line="276" w:lineRule="auto"/>
        <w:outlineLvl w:val="0"/>
        <w:rPr>
          <w:rFonts w:asciiTheme="minorHAnsi" w:hAnsiTheme="minorHAnsi"/>
          <w:b/>
          <w:sz w:val="22"/>
          <w:szCs w:val="22"/>
        </w:rPr>
      </w:pPr>
      <w:r w:rsidRPr="003E174B">
        <w:rPr>
          <w:rFonts w:ascii="Calibri" w:hAnsi="Calibri"/>
          <w:sz w:val="22"/>
        </w:rPr>
        <w:t xml:space="preserve">Agronomic practices </w:t>
      </w:r>
      <w:r w:rsidR="002C4166">
        <w:rPr>
          <w:rFonts w:ascii="Calibri" w:hAnsi="Calibri"/>
          <w:sz w:val="22"/>
        </w:rPr>
        <w:t>for</w:t>
      </w:r>
      <w:r w:rsidRPr="003E174B">
        <w:rPr>
          <w:rFonts w:ascii="Calibri" w:hAnsi="Calibri"/>
          <w:sz w:val="22"/>
        </w:rPr>
        <w:t xml:space="preserve"> Kharif  </w:t>
      </w:r>
      <w:r w:rsidR="002C4166">
        <w:rPr>
          <w:rFonts w:ascii="Calibri" w:hAnsi="Calibri"/>
          <w:sz w:val="22"/>
        </w:rPr>
        <w:t>season</w:t>
      </w:r>
    </w:p>
    <w:p w:rsidR="00661434" w:rsidRPr="003E174B" w:rsidRDefault="00661434" w:rsidP="00661434">
      <w:pPr>
        <w:pStyle w:val="ListParagraph"/>
        <w:numPr>
          <w:ilvl w:val="0"/>
          <w:numId w:val="4"/>
        </w:numPr>
        <w:spacing w:after="120" w:line="276" w:lineRule="auto"/>
        <w:outlineLvl w:val="0"/>
        <w:rPr>
          <w:rFonts w:asciiTheme="minorHAnsi" w:hAnsiTheme="minorHAnsi"/>
          <w:b/>
          <w:sz w:val="22"/>
          <w:szCs w:val="22"/>
        </w:rPr>
      </w:pPr>
      <w:r w:rsidRPr="003E174B">
        <w:rPr>
          <w:rFonts w:ascii="Calibri" w:hAnsi="Calibri"/>
          <w:sz w:val="22"/>
        </w:rPr>
        <w:t xml:space="preserve">Climate change and Contingent Planning in Agriculture for Hassan District </w:t>
      </w:r>
    </w:p>
    <w:p w:rsidR="00661434" w:rsidRPr="003E174B" w:rsidRDefault="00661434" w:rsidP="00661434">
      <w:pPr>
        <w:pStyle w:val="ListParagraph"/>
        <w:numPr>
          <w:ilvl w:val="0"/>
          <w:numId w:val="4"/>
        </w:numPr>
        <w:spacing w:after="120" w:line="276" w:lineRule="auto"/>
        <w:outlineLvl w:val="0"/>
        <w:rPr>
          <w:rFonts w:asciiTheme="minorHAnsi" w:hAnsiTheme="minorHAnsi"/>
          <w:b/>
          <w:sz w:val="22"/>
          <w:szCs w:val="22"/>
        </w:rPr>
      </w:pPr>
      <w:r w:rsidRPr="003E174B">
        <w:rPr>
          <w:rFonts w:ascii="Calibri" w:hAnsi="Calibri"/>
          <w:sz w:val="22"/>
        </w:rPr>
        <w:t xml:space="preserve">Seed treatment and Integrated Nutrient Management </w:t>
      </w:r>
    </w:p>
    <w:p w:rsidR="00661434" w:rsidRPr="003E174B" w:rsidRDefault="00661434" w:rsidP="00661434">
      <w:pPr>
        <w:pStyle w:val="ListParagraph"/>
        <w:numPr>
          <w:ilvl w:val="0"/>
          <w:numId w:val="4"/>
        </w:numPr>
        <w:spacing w:after="120" w:line="276" w:lineRule="auto"/>
        <w:outlineLvl w:val="0"/>
        <w:rPr>
          <w:rFonts w:asciiTheme="minorHAnsi" w:hAnsiTheme="minorHAnsi"/>
          <w:b/>
          <w:sz w:val="22"/>
          <w:szCs w:val="22"/>
        </w:rPr>
      </w:pPr>
      <w:r w:rsidRPr="003E174B">
        <w:rPr>
          <w:rFonts w:ascii="Calibri" w:hAnsi="Calibri"/>
          <w:sz w:val="22"/>
        </w:rPr>
        <w:t xml:space="preserve">Management of Commodity Based Associations </w:t>
      </w:r>
    </w:p>
    <w:p w:rsidR="00661434" w:rsidRPr="003E174B" w:rsidRDefault="00661434" w:rsidP="00661434">
      <w:pPr>
        <w:pStyle w:val="ListParagraph"/>
        <w:numPr>
          <w:ilvl w:val="0"/>
          <w:numId w:val="4"/>
        </w:numPr>
        <w:spacing w:after="120" w:line="276" w:lineRule="auto"/>
        <w:outlineLvl w:val="0"/>
        <w:rPr>
          <w:rFonts w:asciiTheme="minorHAnsi" w:hAnsiTheme="minorHAnsi"/>
          <w:b/>
          <w:sz w:val="22"/>
          <w:szCs w:val="22"/>
        </w:rPr>
      </w:pPr>
      <w:r w:rsidRPr="003E174B">
        <w:rPr>
          <w:rFonts w:ascii="Calibri" w:hAnsi="Calibri"/>
          <w:sz w:val="22"/>
        </w:rPr>
        <w:t>Participatory Rural Appraisal PRA) techniques and Strategic Research and Extension Plan (SREP)</w:t>
      </w:r>
    </w:p>
    <w:p w:rsidR="00292865" w:rsidRPr="003E174B" w:rsidRDefault="00292865" w:rsidP="00292865">
      <w:pPr>
        <w:shd w:val="clear" w:color="auto" w:fill="FABF8F" w:themeFill="accent6" w:themeFillTint="99"/>
        <w:spacing w:after="120" w:line="276" w:lineRule="auto"/>
        <w:jc w:val="both"/>
        <w:rPr>
          <w:rFonts w:asciiTheme="minorHAnsi" w:hAnsiTheme="minorHAnsi"/>
          <w:b/>
          <w:szCs w:val="22"/>
        </w:rPr>
      </w:pPr>
      <w:r w:rsidRPr="003E174B">
        <w:rPr>
          <w:rFonts w:asciiTheme="minorHAnsi" w:hAnsiTheme="minorHAnsi"/>
          <w:b/>
          <w:szCs w:val="22"/>
        </w:rPr>
        <w:t>Extension Activities</w:t>
      </w:r>
    </w:p>
    <w:p w:rsidR="007F1108" w:rsidRPr="007F1108" w:rsidRDefault="00067E7B" w:rsidP="00C24B5A">
      <w:pPr>
        <w:pStyle w:val="ListParagraph"/>
        <w:numPr>
          <w:ilvl w:val="0"/>
          <w:numId w:val="4"/>
        </w:numPr>
        <w:spacing w:after="120" w:line="276" w:lineRule="auto"/>
        <w:outlineLvl w:val="0"/>
        <w:rPr>
          <w:rFonts w:asciiTheme="minorHAnsi" w:hAnsiTheme="minorHAnsi"/>
          <w:b/>
          <w:sz w:val="20"/>
          <w:szCs w:val="22"/>
        </w:rPr>
      </w:pPr>
      <w:r w:rsidRPr="007F1108">
        <w:rPr>
          <w:rFonts w:ascii="Calibri" w:hAnsi="Calibri"/>
          <w:sz w:val="22"/>
        </w:rPr>
        <w:t xml:space="preserve">International Jack fruit Symposium -  GKVK </w:t>
      </w:r>
    </w:p>
    <w:p w:rsidR="00C24B5A" w:rsidRPr="007F1108" w:rsidRDefault="007F1108" w:rsidP="00C24B5A">
      <w:pPr>
        <w:pStyle w:val="ListParagraph"/>
        <w:numPr>
          <w:ilvl w:val="0"/>
          <w:numId w:val="4"/>
        </w:numPr>
        <w:spacing w:after="120" w:line="276" w:lineRule="auto"/>
        <w:outlineLvl w:val="0"/>
        <w:rPr>
          <w:rFonts w:asciiTheme="minorHAnsi" w:hAnsiTheme="minorHAnsi"/>
          <w:b/>
          <w:sz w:val="20"/>
          <w:szCs w:val="22"/>
        </w:rPr>
      </w:pPr>
      <w:r>
        <w:rPr>
          <w:rFonts w:ascii="Calibri" w:hAnsi="Calibri"/>
          <w:sz w:val="22"/>
        </w:rPr>
        <w:t>M</w:t>
      </w:r>
      <w:r w:rsidR="00067E7B" w:rsidRPr="007F1108">
        <w:rPr>
          <w:rFonts w:ascii="Calibri" w:hAnsi="Calibri"/>
          <w:sz w:val="22"/>
        </w:rPr>
        <w:t>ango and Jack Mela</w:t>
      </w:r>
      <w:r>
        <w:rPr>
          <w:rFonts w:ascii="Calibri" w:hAnsi="Calibri"/>
          <w:sz w:val="22"/>
        </w:rPr>
        <w:t xml:space="preserve"> - </w:t>
      </w:r>
      <w:r w:rsidR="00067E7B" w:rsidRPr="007F1108">
        <w:rPr>
          <w:rFonts w:ascii="Calibri" w:hAnsi="Calibri"/>
          <w:sz w:val="22"/>
        </w:rPr>
        <w:t xml:space="preserve">Lalbagh </w:t>
      </w:r>
    </w:p>
    <w:p w:rsidR="00067E7B" w:rsidRPr="00067E7B" w:rsidRDefault="00067E7B" w:rsidP="00C24B5A">
      <w:pPr>
        <w:pStyle w:val="ListParagraph"/>
        <w:numPr>
          <w:ilvl w:val="0"/>
          <w:numId w:val="4"/>
        </w:numPr>
        <w:spacing w:after="120" w:line="276" w:lineRule="auto"/>
        <w:outlineLvl w:val="0"/>
        <w:rPr>
          <w:rFonts w:asciiTheme="minorHAnsi" w:hAnsiTheme="minorHAnsi"/>
          <w:b/>
          <w:sz w:val="20"/>
          <w:szCs w:val="22"/>
        </w:rPr>
      </w:pPr>
      <w:r>
        <w:rPr>
          <w:rFonts w:ascii="Calibri" w:hAnsi="Calibri"/>
          <w:sz w:val="22"/>
        </w:rPr>
        <w:t xml:space="preserve">Mango Diversity Mela – IIHR </w:t>
      </w:r>
    </w:p>
    <w:p w:rsidR="00067E7B" w:rsidRPr="003E174B" w:rsidRDefault="00067E7B" w:rsidP="00067E7B">
      <w:pPr>
        <w:shd w:val="clear" w:color="auto" w:fill="D99594" w:themeFill="accent2" w:themeFillTint="99"/>
        <w:spacing w:after="120" w:line="276" w:lineRule="auto"/>
        <w:jc w:val="both"/>
        <w:rPr>
          <w:rFonts w:asciiTheme="minorHAnsi" w:hAnsiTheme="minorHAnsi"/>
          <w:b/>
          <w:szCs w:val="22"/>
        </w:rPr>
      </w:pPr>
      <w:r>
        <w:rPr>
          <w:rFonts w:asciiTheme="minorHAnsi" w:hAnsiTheme="minorHAnsi"/>
          <w:b/>
          <w:szCs w:val="22"/>
        </w:rPr>
        <w:t>Participation in Symposia</w:t>
      </w:r>
    </w:p>
    <w:p w:rsidR="00C83B12" w:rsidRPr="00C83B12" w:rsidRDefault="00C83B12" w:rsidP="00C83B12">
      <w:pPr>
        <w:pStyle w:val="ListParagraph"/>
        <w:numPr>
          <w:ilvl w:val="0"/>
          <w:numId w:val="4"/>
        </w:numPr>
        <w:spacing w:after="120" w:line="276" w:lineRule="auto"/>
        <w:outlineLvl w:val="0"/>
        <w:rPr>
          <w:rFonts w:asciiTheme="minorHAnsi" w:hAnsiTheme="minorHAnsi"/>
          <w:b/>
          <w:sz w:val="20"/>
          <w:szCs w:val="22"/>
        </w:rPr>
      </w:pPr>
      <w:r>
        <w:rPr>
          <w:rFonts w:ascii="Calibri" w:hAnsi="Calibri"/>
          <w:sz w:val="22"/>
        </w:rPr>
        <w:t>Dr K N Srinivasappa, Programme Coordinator and Dr Savita S Manganavar, SMS (Home Science)  participated in the ‘</w:t>
      </w:r>
      <w:r w:rsidRPr="00C83B12">
        <w:rPr>
          <w:rFonts w:ascii="Calibri" w:hAnsi="Calibri"/>
          <w:b/>
          <w:sz w:val="22"/>
        </w:rPr>
        <w:t>International Symposium on Jackfruit and Breadfruit of the Tropics</w:t>
      </w:r>
      <w:r>
        <w:rPr>
          <w:rFonts w:ascii="Calibri" w:hAnsi="Calibri"/>
          <w:b/>
          <w:sz w:val="22"/>
        </w:rPr>
        <w:t xml:space="preserve">’ </w:t>
      </w:r>
      <w:r>
        <w:rPr>
          <w:rFonts w:ascii="Calibri" w:hAnsi="Calibri"/>
          <w:sz w:val="22"/>
        </w:rPr>
        <w:t xml:space="preserve">held on 15-16 May, 2014 at </w:t>
      </w:r>
      <w:r w:rsidR="008B0A65">
        <w:rPr>
          <w:rFonts w:ascii="Calibri" w:hAnsi="Calibri"/>
          <w:sz w:val="22"/>
        </w:rPr>
        <w:t xml:space="preserve"> </w:t>
      </w:r>
      <w:r>
        <w:rPr>
          <w:rFonts w:ascii="Calibri" w:hAnsi="Calibri"/>
          <w:sz w:val="22"/>
        </w:rPr>
        <w:t>UAS (B), GKVK, Bangalore.</w:t>
      </w:r>
    </w:p>
    <w:p w:rsidR="008B0A65" w:rsidRPr="008B0A65" w:rsidRDefault="008B0A65" w:rsidP="00C83B12">
      <w:pPr>
        <w:pStyle w:val="ListParagraph"/>
        <w:numPr>
          <w:ilvl w:val="0"/>
          <w:numId w:val="4"/>
        </w:numPr>
        <w:spacing w:after="120" w:line="276" w:lineRule="auto"/>
        <w:outlineLvl w:val="0"/>
        <w:rPr>
          <w:rFonts w:asciiTheme="minorHAnsi" w:hAnsiTheme="minorHAnsi"/>
          <w:b/>
          <w:sz w:val="20"/>
          <w:szCs w:val="22"/>
        </w:rPr>
      </w:pPr>
      <w:r>
        <w:rPr>
          <w:rFonts w:ascii="Calibri" w:hAnsi="Calibri"/>
          <w:sz w:val="22"/>
        </w:rPr>
        <w:t xml:space="preserve">Dr K N Srinivasappa presented a paper titled  </w:t>
      </w:r>
      <w:r w:rsidRPr="008B0A65">
        <w:rPr>
          <w:rFonts w:ascii="Calibri" w:hAnsi="Calibri"/>
          <w:b/>
          <w:sz w:val="22"/>
        </w:rPr>
        <w:t>‘</w:t>
      </w:r>
      <w:r w:rsidR="00C83B12" w:rsidRPr="008B0A65">
        <w:rPr>
          <w:rFonts w:ascii="Calibri" w:hAnsi="Calibri"/>
          <w:b/>
          <w:sz w:val="22"/>
        </w:rPr>
        <w:t>Survey and Documentation of Elite Jackfruit seedlings, progenies in Bangalore Rural district</w:t>
      </w:r>
      <w:r w:rsidRPr="008B0A65">
        <w:rPr>
          <w:rFonts w:ascii="Calibri" w:hAnsi="Calibri"/>
          <w:b/>
          <w:sz w:val="22"/>
        </w:rPr>
        <w:t>’.</w:t>
      </w:r>
    </w:p>
    <w:p w:rsidR="00C83B12" w:rsidRPr="008B0A65" w:rsidRDefault="008B0A65" w:rsidP="00C83B12">
      <w:pPr>
        <w:pStyle w:val="ListParagraph"/>
        <w:numPr>
          <w:ilvl w:val="0"/>
          <w:numId w:val="4"/>
        </w:numPr>
        <w:spacing w:after="120" w:line="276" w:lineRule="auto"/>
        <w:outlineLvl w:val="0"/>
        <w:rPr>
          <w:rFonts w:asciiTheme="minorHAnsi" w:hAnsiTheme="minorHAnsi"/>
          <w:b/>
          <w:sz w:val="20"/>
          <w:szCs w:val="22"/>
        </w:rPr>
      </w:pPr>
      <w:r>
        <w:rPr>
          <w:rFonts w:ascii="Calibri" w:hAnsi="Calibri"/>
          <w:sz w:val="22"/>
        </w:rPr>
        <w:t>Dr Savita S Manganavar presented a paper titled  ‘</w:t>
      </w:r>
      <w:r w:rsidR="00C83B12" w:rsidRPr="008B0A65">
        <w:rPr>
          <w:rFonts w:ascii="Calibri" w:hAnsi="Calibri"/>
          <w:b/>
          <w:sz w:val="22"/>
        </w:rPr>
        <w:t xml:space="preserve">Jackfruit – Value Addition &amp; Branding – An </w:t>
      </w:r>
      <w:r w:rsidR="00E27F05" w:rsidRPr="008B0A65">
        <w:rPr>
          <w:rFonts w:ascii="Calibri" w:hAnsi="Calibri"/>
          <w:b/>
          <w:sz w:val="22"/>
        </w:rPr>
        <w:t>Entrepreneurship</w:t>
      </w:r>
      <w:r w:rsidR="00C83B12" w:rsidRPr="008B0A65">
        <w:rPr>
          <w:rFonts w:ascii="Calibri" w:hAnsi="Calibri"/>
          <w:b/>
          <w:sz w:val="22"/>
        </w:rPr>
        <w:t xml:space="preserve"> model for Women groups of Bangalore Rural district</w:t>
      </w:r>
      <w:r>
        <w:rPr>
          <w:rFonts w:ascii="Calibri" w:hAnsi="Calibri"/>
          <w:b/>
          <w:sz w:val="22"/>
        </w:rPr>
        <w:t>’.</w:t>
      </w:r>
    </w:p>
    <w:p w:rsidR="001E687F" w:rsidRPr="003E174B" w:rsidRDefault="00292865" w:rsidP="00292865">
      <w:pPr>
        <w:shd w:val="clear" w:color="auto" w:fill="8DB3E2" w:themeFill="text2" w:themeFillTint="66"/>
        <w:spacing w:after="120" w:line="276" w:lineRule="auto"/>
        <w:jc w:val="both"/>
        <w:rPr>
          <w:rFonts w:asciiTheme="minorHAnsi" w:hAnsiTheme="minorHAnsi"/>
          <w:b/>
          <w:szCs w:val="22"/>
        </w:rPr>
      </w:pPr>
      <w:r w:rsidRPr="003E174B">
        <w:rPr>
          <w:rFonts w:asciiTheme="minorHAnsi" w:hAnsiTheme="minorHAnsi"/>
          <w:b/>
          <w:szCs w:val="22"/>
        </w:rPr>
        <w:t>Integrated Farming System Demonstration</w:t>
      </w:r>
    </w:p>
    <w:p w:rsidR="001E687F" w:rsidRPr="003E174B" w:rsidRDefault="003D6E84" w:rsidP="00292865">
      <w:pPr>
        <w:pStyle w:val="ListParagraph"/>
        <w:spacing w:after="120" w:line="276" w:lineRule="auto"/>
        <w:ind w:left="0"/>
        <w:jc w:val="both"/>
        <w:rPr>
          <w:rFonts w:asciiTheme="minorHAnsi" w:hAnsiTheme="minorHAnsi" w:cstheme="minorHAnsi"/>
          <w:sz w:val="22"/>
          <w:szCs w:val="22"/>
        </w:rPr>
      </w:pPr>
      <w:r w:rsidRPr="003E174B">
        <w:rPr>
          <w:rFonts w:asciiTheme="minorHAnsi" w:hAnsiTheme="minorHAnsi" w:cstheme="minorHAnsi"/>
          <w:sz w:val="22"/>
          <w:szCs w:val="22"/>
        </w:rPr>
        <w:t>Training programmes were conducted to the members of Corn and Banana Growers Association about the following topics.</w:t>
      </w:r>
    </w:p>
    <w:p w:rsidR="003D6E84" w:rsidRPr="003E174B" w:rsidRDefault="003D6E84" w:rsidP="003D6E84">
      <w:pPr>
        <w:pStyle w:val="ListParagraph"/>
        <w:numPr>
          <w:ilvl w:val="0"/>
          <w:numId w:val="8"/>
        </w:numPr>
        <w:spacing w:after="120" w:line="276" w:lineRule="auto"/>
        <w:jc w:val="both"/>
        <w:rPr>
          <w:rFonts w:asciiTheme="minorHAnsi" w:hAnsiTheme="minorHAnsi" w:cstheme="minorHAnsi"/>
          <w:sz w:val="22"/>
          <w:szCs w:val="22"/>
        </w:rPr>
      </w:pPr>
      <w:r w:rsidRPr="003E174B">
        <w:rPr>
          <w:rFonts w:ascii="Calibri" w:hAnsi="Calibri"/>
          <w:sz w:val="22"/>
        </w:rPr>
        <w:t>Scientific Sheep Rearing Activities</w:t>
      </w:r>
    </w:p>
    <w:p w:rsidR="003D6E84" w:rsidRPr="003E174B" w:rsidRDefault="003D6E84" w:rsidP="003D6E84">
      <w:pPr>
        <w:pStyle w:val="ListParagraph"/>
        <w:numPr>
          <w:ilvl w:val="0"/>
          <w:numId w:val="8"/>
        </w:numPr>
        <w:spacing w:after="120" w:line="276" w:lineRule="auto"/>
        <w:jc w:val="both"/>
        <w:rPr>
          <w:rFonts w:asciiTheme="minorHAnsi" w:hAnsiTheme="minorHAnsi" w:cstheme="minorHAnsi"/>
          <w:sz w:val="22"/>
          <w:szCs w:val="22"/>
        </w:rPr>
      </w:pPr>
      <w:r w:rsidRPr="003E174B">
        <w:rPr>
          <w:rFonts w:ascii="Calibri" w:hAnsi="Calibri"/>
          <w:sz w:val="22"/>
        </w:rPr>
        <w:t>Importance of Seed Production Activities and Methods of Utilization of Revolving Fund</w:t>
      </w:r>
    </w:p>
    <w:p w:rsidR="003D6E84" w:rsidRPr="003E174B" w:rsidRDefault="003D6E84" w:rsidP="003D6E84">
      <w:pPr>
        <w:pStyle w:val="ListParagraph"/>
        <w:numPr>
          <w:ilvl w:val="0"/>
          <w:numId w:val="8"/>
        </w:numPr>
        <w:spacing w:after="120" w:line="276" w:lineRule="auto"/>
        <w:jc w:val="both"/>
        <w:rPr>
          <w:rFonts w:asciiTheme="minorHAnsi" w:hAnsiTheme="minorHAnsi" w:cstheme="minorHAnsi"/>
          <w:sz w:val="22"/>
          <w:szCs w:val="22"/>
        </w:rPr>
      </w:pPr>
      <w:r w:rsidRPr="003E174B">
        <w:rPr>
          <w:rFonts w:ascii="Calibri" w:hAnsi="Calibri"/>
          <w:sz w:val="22"/>
        </w:rPr>
        <w:t>Preparatory Activities for Kharif season for the members of Banana &amp; Corn Growers Association</w:t>
      </w:r>
    </w:p>
    <w:p w:rsidR="003D6E84" w:rsidRPr="003E174B" w:rsidRDefault="003D6E84" w:rsidP="003D6E84">
      <w:pPr>
        <w:pStyle w:val="ListParagraph"/>
        <w:numPr>
          <w:ilvl w:val="0"/>
          <w:numId w:val="8"/>
        </w:numPr>
        <w:spacing w:after="120" w:line="276" w:lineRule="auto"/>
        <w:jc w:val="both"/>
        <w:rPr>
          <w:rFonts w:asciiTheme="minorHAnsi" w:hAnsiTheme="minorHAnsi" w:cstheme="minorHAnsi"/>
          <w:sz w:val="22"/>
          <w:szCs w:val="22"/>
        </w:rPr>
      </w:pPr>
      <w:r w:rsidRPr="003E174B">
        <w:rPr>
          <w:rFonts w:ascii="Calibri" w:hAnsi="Calibri"/>
          <w:sz w:val="22"/>
        </w:rPr>
        <w:t>Foundation Seed Production in Fodder Maize SA TALL</w:t>
      </w:r>
    </w:p>
    <w:p w:rsidR="003D6E84" w:rsidRPr="003E174B" w:rsidRDefault="00474AA1" w:rsidP="003D6E84">
      <w:pPr>
        <w:pStyle w:val="ListParagraph"/>
        <w:numPr>
          <w:ilvl w:val="0"/>
          <w:numId w:val="8"/>
        </w:numPr>
        <w:spacing w:after="120" w:line="276" w:lineRule="auto"/>
        <w:jc w:val="both"/>
        <w:rPr>
          <w:rFonts w:asciiTheme="minorHAnsi" w:hAnsiTheme="minorHAnsi" w:cstheme="minorHAnsi"/>
          <w:sz w:val="22"/>
          <w:szCs w:val="22"/>
        </w:rPr>
      </w:pPr>
      <w:r>
        <w:rPr>
          <w:rFonts w:ascii="Calibri" w:hAnsi="Calibri"/>
          <w:noProof/>
          <w:sz w:val="22"/>
        </w:rPr>
        <w:drawing>
          <wp:anchor distT="0" distB="0" distL="114300" distR="114300" simplePos="0" relativeHeight="251676672" behindDoc="0" locked="0" layoutInCell="1" allowOverlap="1">
            <wp:simplePos x="0" y="0"/>
            <wp:positionH relativeFrom="margin">
              <wp:posOffset>5100320</wp:posOffset>
            </wp:positionH>
            <wp:positionV relativeFrom="margin">
              <wp:posOffset>5859145</wp:posOffset>
            </wp:positionV>
            <wp:extent cx="1551305" cy="1176655"/>
            <wp:effectExtent l="19050" t="0" r="0" b="0"/>
            <wp:wrapSquare wrapText="bothSides"/>
            <wp:docPr id="20" name="Picture 12" descr="\\Prog-8304a17322\e\Photos 2014-15\IFSD\Off campus\IMG_6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g-8304a17322\e\Photos 2014-15\IFSD\Off campus\IMG_6950.jpg"/>
                    <pic:cNvPicPr>
                      <a:picLocks noChangeAspect="1" noChangeArrowheads="1"/>
                    </pic:cNvPicPr>
                  </pic:nvPicPr>
                  <pic:blipFill>
                    <a:blip r:embed="rId23" cstate="print"/>
                    <a:srcRect/>
                    <a:stretch>
                      <a:fillRect/>
                    </a:stretch>
                  </pic:blipFill>
                  <pic:spPr bwMode="auto">
                    <a:xfrm>
                      <a:off x="0" y="0"/>
                      <a:ext cx="1551305" cy="1176655"/>
                    </a:xfrm>
                    <a:prstGeom prst="rect">
                      <a:avLst/>
                    </a:prstGeom>
                    <a:noFill/>
                    <a:ln w="9525">
                      <a:noFill/>
                      <a:miter lim="800000"/>
                      <a:headEnd/>
                      <a:tailEnd/>
                    </a:ln>
                  </pic:spPr>
                </pic:pic>
              </a:graphicData>
            </a:graphic>
          </wp:anchor>
        </w:drawing>
      </w:r>
      <w:r w:rsidR="003D6E84" w:rsidRPr="003E174B">
        <w:rPr>
          <w:rFonts w:ascii="Calibri" w:hAnsi="Calibri"/>
          <w:sz w:val="22"/>
        </w:rPr>
        <w:t>Integrated Crop Practices in Fodder Maize SA TALL</w:t>
      </w:r>
    </w:p>
    <w:p w:rsidR="000F4C3B" w:rsidRPr="003E174B" w:rsidRDefault="002C4166" w:rsidP="00A211E2">
      <w:pPr>
        <w:jc w:val="both"/>
        <w:rPr>
          <w:rFonts w:ascii="Calibri" w:hAnsi="Calibri"/>
          <w:sz w:val="22"/>
        </w:rPr>
      </w:pPr>
      <w:r>
        <w:rPr>
          <w:rFonts w:ascii="Calibri" w:hAnsi="Calibri"/>
          <w:sz w:val="22"/>
        </w:rPr>
        <w:t xml:space="preserve">Prof </w:t>
      </w:r>
      <w:r w:rsidR="000F4C3B" w:rsidRPr="003E174B">
        <w:rPr>
          <w:rFonts w:ascii="Calibri" w:hAnsi="Calibri"/>
          <w:sz w:val="22"/>
        </w:rPr>
        <w:t xml:space="preserve">E.Yellappa, Programme Facilitator, IFSD project guided the members of CBAs about </w:t>
      </w:r>
      <w:r w:rsidR="00BF5FD0" w:rsidRPr="003E174B">
        <w:rPr>
          <w:rFonts w:ascii="Calibri" w:hAnsi="Calibri"/>
          <w:b/>
          <w:sz w:val="22"/>
        </w:rPr>
        <w:t>Group Dynamics</w:t>
      </w:r>
      <w:r w:rsidR="000F4C3B" w:rsidRPr="003E174B">
        <w:rPr>
          <w:rFonts w:ascii="Calibri" w:hAnsi="Calibri"/>
          <w:b/>
          <w:sz w:val="22"/>
        </w:rPr>
        <w:t xml:space="preserve">, </w:t>
      </w:r>
      <w:r w:rsidR="00BF5FD0" w:rsidRPr="003E174B">
        <w:rPr>
          <w:rFonts w:ascii="Calibri" w:hAnsi="Calibri"/>
          <w:b/>
          <w:sz w:val="22"/>
        </w:rPr>
        <w:t xml:space="preserve">Revolving Fund Utilization </w:t>
      </w:r>
      <w:r w:rsidR="000F4C3B" w:rsidRPr="003E174B">
        <w:rPr>
          <w:rFonts w:ascii="Calibri" w:hAnsi="Calibri"/>
          <w:b/>
          <w:sz w:val="22"/>
        </w:rPr>
        <w:t xml:space="preserve">and </w:t>
      </w:r>
      <w:r w:rsidR="00BF5FD0" w:rsidRPr="003E174B">
        <w:rPr>
          <w:rFonts w:ascii="Calibri" w:hAnsi="Calibri"/>
          <w:b/>
          <w:sz w:val="22"/>
        </w:rPr>
        <w:t xml:space="preserve">Future Role </w:t>
      </w:r>
      <w:r w:rsidR="000F4C3B" w:rsidRPr="003E174B">
        <w:rPr>
          <w:rFonts w:ascii="Calibri" w:hAnsi="Calibri"/>
          <w:b/>
          <w:sz w:val="22"/>
        </w:rPr>
        <w:t>of CBAs</w:t>
      </w:r>
      <w:r w:rsidR="000F4C3B" w:rsidRPr="003E174B">
        <w:rPr>
          <w:rFonts w:ascii="Calibri" w:hAnsi="Calibri"/>
          <w:sz w:val="22"/>
        </w:rPr>
        <w:t xml:space="preserve">. Dr. S.M. Pillegowda, Professor, NSP, GKVK explained to the members about importance of seed production and encouraged the farmers to undertake Fodder Maize SA TALL seed production in Hosahalli gram panchayat. Dr.K.N.Srinivasappa, Programme Coordinator, KVK-BRD explained to the members about IFSD activities for the year 2014-15. </w:t>
      </w:r>
    </w:p>
    <w:p w:rsidR="000F4C3B" w:rsidRPr="003E174B" w:rsidRDefault="000F4C3B" w:rsidP="000F4C3B">
      <w:pPr>
        <w:ind w:left="360"/>
        <w:jc w:val="both"/>
        <w:rPr>
          <w:rFonts w:ascii="Calibri" w:hAnsi="Calibri"/>
          <w:sz w:val="22"/>
        </w:rPr>
      </w:pPr>
    </w:p>
    <w:p w:rsidR="003D6E84" w:rsidRDefault="00474AA1" w:rsidP="00A211E2">
      <w:pPr>
        <w:jc w:val="both"/>
        <w:rPr>
          <w:rFonts w:ascii="Calibri" w:hAnsi="Calibri"/>
          <w:sz w:val="22"/>
        </w:rPr>
      </w:pPr>
      <w:r>
        <w:rPr>
          <w:rFonts w:ascii="Calibri" w:hAnsi="Calibri"/>
          <w:noProof/>
          <w:sz w:val="22"/>
        </w:rPr>
        <w:drawing>
          <wp:anchor distT="0" distB="0" distL="114300" distR="114300" simplePos="0" relativeHeight="251675648" behindDoc="0" locked="0" layoutInCell="1" allowOverlap="1">
            <wp:simplePos x="0" y="0"/>
            <wp:positionH relativeFrom="margin">
              <wp:posOffset>5090160</wp:posOffset>
            </wp:positionH>
            <wp:positionV relativeFrom="margin">
              <wp:posOffset>7288530</wp:posOffset>
            </wp:positionV>
            <wp:extent cx="1546860" cy="1029970"/>
            <wp:effectExtent l="19050" t="0" r="0" b="0"/>
            <wp:wrapSquare wrapText="bothSides"/>
            <wp:docPr id="19" name="Picture 11" descr="\\Prog-8304a17322\e\Photos 2014-15\IFSD\21.6.14\IMG_8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g-8304a17322\e\Photos 2014-15\IFSD\21.6.14\IMG_8622.jpg"/>
                    <pic:cNvPicPr>
                      <a:picLocks noChangeAspect="1" noChangeArrowheads="1"/>
                    </pic:cNvPicPr>
                  </pic:nvPicPr>
                  <pic:blipFill>
                    <a:blip r:embed="rId24" cstate="print">
                      <a:lum bright="10000"/>
                    </a:blip>
                    <a:srcRect/>
                    <a:stretch>
                      <a:fillRect/>
                    </a:stretch>
                  </pic:blipFill>
                  <pic:spPr bwMode="auto">
                    <a:xfrm>
                      <a:off x="0" y="0"/>
                      <a:ext cx="1546860" cy="1029970"/>
                    </a:xfrm>
                    <a:prstGeom prst="rect">
                      <a:avLst/>
                    </a:prstGeom>
                    <a:noFill/>
                    <a:ln w="9525">
                      <a:noFill/>
                      <a:miter lim="800000"/>
                      <a:headEnd/>
                      <a:tailEnd/>
                    </a:ln>
                  </pic:spPr>
                </pic:pic>
              </a:graphicData>
            </a:graphic>
          </wp:anchor>
        </w:drawing>
      </w:r>
      <w:r w:rsidR="000F4C3B" w:rsidRPr="003E174B">
        <w:rPr>
          <w:rFonts w:ascii="Calibri" w:hAnsi="Calibri"/>
          <w:sz w:val="22"/>
        </w:rPr>
        <w:t xml:space="preserve">National Seed Project (NSP), GKVK organized </w:t>
      </w:r>
      <w:r w:rsidR="003D6E84" w:rsidRPr="003E174B">
        <w:rPr>
          <w:rFonts w:ascii="Calibri" w:hAnsi="Calibri"/>
          <w:sz w:val="22"/>
        </w:rPr>
        <w:t>a</w:t>
      </w:r>
      <w:r w:rsidR="000F4C3B" w:rsidRPr="003E174B">
        <w:rPr>
          <w:rFonts w:ascii="Calibri" w:hAnsi="Calibri"/>
          <w:sz w:val="22"/>
        </w:rPr>
        <w:t xml:space="preserve"> training programme about </w:t>
      </w:r>
      <w:r w:rsidR="000F4C3B" w:rsidRPr="003E174B">
        <w:rPr>
          <w:rFonts w:ascii="Calibri" w:hAnsi="Calibri"/>
          <w:b/>
          <w:sz w:val="22"/>
        </w:rPr>
        <w:t>‘Seed Production and Integrated Crop Practices in Fodder Maize SA TALL’</w:t>
      </w:r>
      <w:r w:rsidR="000F4C3B" w:rsidRPr="003E174B">
        <w:rPr>
          <w:rFonts w:ascii="Calibri" w:hAnsi="Calibri"/>
          <w:sz w:val="22"/>
        </w:rPr>
        <w:t xml:space="preserve"> on 21-6-2</w:t>
      </w:r>
      <w:r w:rsidR="00E27F05">
        <w:rPr>
          <w:rFonts w:ascii="Calibri" w:hAnsi="Calibri"/>
          <w:sz w:val="22"/>
        </w:rPr>
        <w:t>014 in Hosahalli gram panchayat</w:t>
      </w:r>
      <w:r w:rsidR="000F4C3B" w:rsidRPr="003E174B">
        <w:rPr>
          <w:rFonts w:ascii="Calibri" w:hAnsi="Calibri"/>
          <w:sz w:val="22"/>
        </w:rPr>
        <w:t xml:space="preserve"> under IFSD in collaboration with KVK-BRD. Members of Banana Growers Association and Corn Growers Association participated in the programme.  Dr.S.M.Pillegowda,  Professor, NSP, GKVK informed to the farmers about various seed production activities of NSP. Dr.T.M.</w:t>
      </w:r>
      <w:r w:rsidR="00E27F05">
        <w:rPr>
          <w:rFonts w:ascii="Calibri" w:hAnsi="Calibri"/>
          <w:sz w:val="22"/>
        </w:rPr>
        <w:t>Venkatar</w:t>
      </w:r>
      <w:r w:rsidR="000F4C3B" w:rsidRPr="003E174B">
        <w:rPr>
          <w:rFonts w:ascii="Calibri" w:hAnsi="Calibri"/>
          <w:sz w:val="22"/>
        </w:rPr>
        <w:t xml:space="preserve">amanappa, Senior Breeder, NSP </w:t>
      </w:r>
      <w:r w:rsidR="002C4166">
        <w:rPr>
          <w:rFonts w:ascii="Calibri" w:hAnsi="Calibri"/>
          <w:sz w:val="22"/>
        </w:rPr>
        <w:t>briefed</w:t>
      </w:r>
      <w:r w:rsidR="000F4C3B" w:rsidRPr="003E174B">
        <w:rPr>
          <w:rFonts w:ascii="Calibri" w:hAnsi="Calibri"/>
          <w:sz w:val="22"/>
        </w:rPr>
        <w:t xml:space="preserve"> to the farmers about seed quality and isolation distance. Dr.Parashivamurthy, Associate Professor, NSP gave information to the farmers about seed germination and seed quality parameters to be maintained. Dr.N.E.Naveen, SMS (Agronomy) updated the farmers about critical production techniques to be followed in Maize production.   </w:t>
      </w:r>
    </w:p>
    <w:p w:rsidR="004277DF" w:rsidRDefault="004277DF" w:rsidP="00A211E2">
      <w:pPr>
        <w:jc w:val="both"/>
        <w:rPr>
          <w:rFonts w:ascii="Calibri" w:hAnsi="Calibri"/>
          <w:sz w:val="22"/>
        </w:rPr>
      </w:pPr>
    </w:p>
    <w:p w:rsidR="004277DF" w:rsidRDefault="004277DF" w:rsidP="00A211E2">
      <w:pPr>
        <w:jc w:val="both"/>
        <w:rPr>
          <w:rFonts w:ascii="Calibri" w:hAnsi="Calibri"/>
          <w:sz w:val="22"/>
        </w:rPr>
      </w:pPr>
    </w:p>
    <w:p w:rsidR="004277DF" w:rsidRDefault="004277DF" w:rsidP="00A211E2">
      <w:pPr>
        <w:jc w:val="both"/>
        <w:rPr>
          <w:rFonts w:ascii="Calibri" w:hAnsi="Calibri"/>
          <w:sz w:val="22"/>
        </w:rPr>
      </w:pPr>
    </w:p>
    <w:p w:rsidR="004277DF" w:rsidRPr="003E174B" w:rsidRDefault="004277DF" w:rsidP="00A211E2">
      <w:pPr>
        <w:jc w:val="both"/>
        <w:rPr>
          <w:rFonts w:ascii="Calibri" w:hAnsi="Calibri"/>
          <w:sz w:val="22"/>
        </w:rPr>
      </w:pPr>
    </w:p>
    <w:p w:rsidR="003D6E84" w:rsidRPr="003E174B" w:rsidRDefault="003D6E84" w:rsidP="000F4C3B">
      <w:pPr>
        <w:ind w:left="360"/>
        <w:jc w:val="both"/>
        <w:rPr>
          <w:rFonts w:ascii="Calibri" w:hAnsi="Calibri"/>
          <w:sz w:val="22"/>
        </w:rPr>
      </w:pPr>
    </w:p>
    <w:p w:rsidR="00292865" w:rsidRPr="003E174B" w:rsidRDefault="00292865" w:rsidP="00292865">
      <w:pPr>
        <w:shd w:val="clear" w:color="auto" w:fill="E5B8B7" w:themeFill="accent2" w:themeFillTint="66"/>
        <w:spacing w:after="120" w:line="276" w:lineRule="auto"/>
        <w:jc w:val="both"/>
        <w:rPr>
          <w:rFonts w:asciiTheme="minorHAnsi" w:hAnsiTheme="minorHAnsi"/>
          <w:b/>
          <w:szCs w:val="22"/>
        </w:rPr>
      </w:pPr>
      <w:r w:rsidRPr="003E174B">
        <w:rPr>
          <w:rFonts w:asciiTheme="minorHAnsi" w:hAnsiTheme="minorHAnsi"/>
          <w:b/>
          <w:szCs w:val="22"/>
        </w:rPr>
        <w:lastRenderedPageBreak/>
        <w:t xml:space="preserve">Services and Sale of Technological Inputs </w:t>
      </w:r>
    </w:p>
    <w:p w:rsidR="00292865" w:rsidRPr="003E174B" w:rsidRDefault="00292865" w:rsidP="00292865">
      <w:pPr>
        <w:spacing w:after="120" w:line="276" w:lineRule="auto"/>
        <w:jc w:val="both"/>
        <w:rPr>
          <w:rFonts w:asciiTheme="minorHAnsi" w:hAnsiTheme="minorHAnsi"/>
          <w:sz w:val="22"/>
          <w:szCs w:val="22"/>
        </w:rPr>
      </w:pPr>
      <w:r w:rsidRPr="003E174B">
        <w:rPr>
          <w:rFonts w:asciiTheme="minorHAnsi" w:hAnsiTheme="minorHAnsi"/>
          <w:sz w:val="22"/>
          <w:szCs w:val="22"/>
        </w:rPr>
        <w:t xml:space="preserve">Over </w:t>
      </w:r>
      <w:r w:rsidR="00661434" w:rsidRPr="003E174B">
        <w:rPr>
          <w:rFonts w:asciiTheme="minorHAnsi" w:hAnsiTheme="minorHAnsi"/>
          <w:sz w:val="22"/>
          <w:szCs w:val="22"/>
        </w:rPr>
        <w:t>128</w:t>
      </w:r>
      <w:r w:rsidRPr="003E174B">
        <w:rPr>
          <w:rFonts w:asciiTheme="minorHAnsi" w:hAnsiTheme="minorHAnsi"/>
          <w:sz w:val="22"/>
          <w:szCs w:val="22"/>
        </w:rPr>
        <w:t xml:space="preserve"> soil and </w:t>
      </w:r>
      <w:r w:rsidR="00661434" w:rsidRPr="003E174B">
        <w:rPr>
          <w:rFonts w:asciiTheme="minorHAnsi" w:hAnsiTheme="minorHAnsi"/>
          <w:sz w:val="22"/>
          <w:szCs w:val="22"/>
        </w:rPr>
        <w:t>112 w</w:t>
      </w:r>
      <w:r w:rsidRPr="003E174B">
        <w:rPr>
          <w:rFonts w:asciiTheme="minorHAnsi" w:hAnsiTheme="minorHAnsi"/>
          <w:sz w:val="22"/>
          <w:szCs w:val="22"/>
        </w:rPr>
        <w:t xml:space="preserve">ater samples brought by farmers were analyzed and suitable agro-advisories were provided to the farmers during this quarter.  </w:t>
      </w:r>
      <w:r w:rsidR="002C4166">
        <w:rPr>
          <w:rFonts w:asciiTheme="minorHAnsi" w:hAnsiTheme="minorHAnsi"/>
          <w:sz w:val="22"/>
          <w:szCs w:val="22"/>
        </w:rPr>
        <w:t xml:space="preserve">Farmers purchased </w:t>
      </w:r>
      <w:r w:rsidR="00661434" w:rsidRPr="003E174B">
        <w:rPr>
          <w:rFonts w:asciiTheme="minorHAnsi" w:hAnsiTheme="minorHAnsi"/>
          <w:sz w:val="22"/>
          <w:szCs w:val="22"/>
        </w:rPr>
        <w:t xml:space="preserve">172 </w:t>
      </w:r>
      <w:r w:rsidRPr="003E174B">
        <w:rPr>
          <w:rFonts w:asciiTheme="minorHAnsi" w:hAnsiTheme="minorHAnsi"/>
          <w:sz w:val="22"/>
          <w:szCs w:val="22"/>
        </w:rPr>
        <w:t xml:space="preserve">kg Vegetable Special for use in various vegetables. </w:t>
      </w:r>
      <w:r w:rsidR="002C4166">
        <w:rPr>
          <w:rFonts w:asciiTheme="minorHAnsi" w:hAnsiTheme="minorHAnsi"/>
          <w:sz w:val="22"/>
          <w:szCs w:val="22"/>
        </w:rPr>
        <w:t xml:space="preserve">Farmers also purchased </w:t>
      </w:r>
      <w:r w:rsidR="000F4C3B" w:rsidRPr="003E174B">
        <w:rPr>
          <w:rFonts w:asciiTheme="minorHAnsi" w:hAnsiTheme="minorHAnsi"/>
          <w:sz w:val="22"/>
          <w:szCs w:val="22"/>
        </w:rPr>
        <w:t xml:space="preserve">1071 </w:t>
      </w:r>
      <w:r w:rsidRPr="003E174B">
        <w:rPr>
          <w:rFonts w:asciiTheme="minorHAnsi" w:hAnsiTheme="minorHAnsi"/>
          <w:sz w:val="22"/>
          <w:szCs w:val="22"/>
        </w:rPr>
        <w:t>quality horticultural planting materials from the plant propagation unit of KVK.</w:t>
      </w:r>
    </w:p>
    <w:p w:rsidR="00292865" w:rsidRPr="003E174B" w:rsidRDefault="00292865" w:rsidP="00292865">
      <w:pPr>
        <w:shd w:val="clear" w:color="auto" w:fill="C2D69B" w:themeFill="accent3" w:themeFillTint="99"/>
        <w:spacing w:after="120" w:line="276" w:lineRule="auto"/>
        <w:outlineLvl w:val="0"/>
        <w:rPr>
          <w:rFonts w:asciiTheme="minorHAnsi" w:hAnsiTheme="minorHAnsi"/>
          <w:b/>
          <w:szCs w:val="22"/>
        </w:rPr>
      </w:pPr>
      <w:r w:rsidRPr="003E174B">
        <w:rPr>
          <w:rFonts w:asciiTheme="minorHAnsi" w:hAnsiTheme="minorHAnsi"/>
          <w:b/>
          <w:szCs w:val="22"/>
        </w:rPr>
        <w:t xml:space="preserve">Plant Health Clinic </w:t>
      </w:r>
    </w:p>
    <w:p w:rsidR="00292865" w:rsidRPr="003E174B" w:rsidRDefault="002C4166" w:rsidP="00292865">
      <w:pPr>
        <w:spacing w:after="120" w:line="276" w:lineRule="auto"/>
        <w:jc w:val="both"/>
        <w:rPr>
          <w:rFonts w:asciiTheme="minorHAnsi" w:hAnsiTheme="minorHAnsi"/>
          <w:sz w:val="22"/>
          <w:szCs w:val="22"/>
        </w:rPr>
      </w:pPr>
      <w:r>
        <w:rPr>
          <w:rFonts w:asciiTheme="minorHAnsi" w:hAnsiTheme="minorHAnsi"/>
          <w:sz w:val="22"/>
          <w:szCs w:val="22"/>
        </w:rPr>
        <w:t xml:space="preserve">Sixty </w:t>
      </w:r>
      <w:r w:rsidR="00AC741F" w:rsidRPr="003E174B">
        <w:rPr>
          <w:rFonts w:asciiTheme="minorHAnsi" w:hAnsiTheme="minorHAnsi"/>
          <w:sz w:val="22"/>
          <w:szCs w:val="22"/>
        </w:rPr>
        <w:t>plant samples were diagnosed for pests and diseases and advisories were given to the farmers about control measures.</w:t>
      </w:r>
    </w:p>
    <w:p w:rsidR="00AC741F" w:rsidRDefault="00C83B12" w:rsidP="00292865">
      <w:pPr>
        <w:spacing w:after="120" w:line="276" w:lineRule="auto"/>
        <w:jc w:val="both"/>
        <w:rPr>
          <w:rFonts w:asciiTheme="minorHAnsi" w:hAnsiTheme="minorHAnsi"/>
          <w:sz w:val="22"/>
          <w:szCs w:val="22"/>
        </w:rPr>
      </w:pPr>
      <w:r>
        <w:rPr>
          <w:rFonts w:asciiTheme="minorHAnsi" w:hAnsiTheme="minorHAnsi"/>
          <w:sz w:val="22"/>
          <w:szCs w:val="22"/>
        </w:rPr>
        <w:t xml:space="preserve">Field visits were </w:t>
      </w:r>
      <w:r w:rsidR="002C4166">
        <w:rPr>
          <w:rFonts w:asciiTheme="minorHAnsi" w:hAnsiTheme="minorHAnsi"/>
          <w:sz w:val="22"/>
          <w:szCs w:val="22"/>
        </w:rPr>
        <w:t xml:space="preserve">carried out and visited fields of </w:t>
      </w:r>
      <w:r>
        <w:rPr>
          <w:rFonts w:asciiTheme="minorHAnsi" w:hAnsiTheme="minorHAnsi"/>
          <w:sz w:val="22"/>
          <w:szCs w:val="22"/>
        </w:rPr>
        <w:t>2</w:t>
      </w:r>
      <w:r w:rsidR="00AC741F" w:rsidRPr="003E174B">
        <w:rPr>
          <w:rFonts w:asciiTheme="minorHAnsi" w:hAnsiTheme="minorHAnsi"/>
          <w:sz w:val="22"/>
          <w:szCs w:val="22"/>
        </w:rPr>
        <w:t xml:space="preserve">5 farmers in </w:t>
      </w:r>
      <w:r>
        <w:rPr>
          <w:rFonts w:ascii="Calibri" w:hAnsi="Calibri"/>
          <w:sz w:val="22"/>
          <w:szCs w:val="22"/>
        </w:rPr>
        <w:t xml:space="preserve">Hosahalli, Karepura, </w:t>
      </w:r>
      <w:r w:rsidR="00E27F05">
        <w:rPr>
          <w:rFonts w:ascii="Calibri" w:hAnsi="Calibri"/>
          <w:sz w:val="22"/>
          <w:szCs w:val="22"/>
        </w:rPr>
        <w:t>D</w:t>
      </w:r>
      <w:r>
        <w:rPr>
          <w:rFonts w:ascii="Calibri" w:hAnsi="Calibri"/>
          <w:sz w:val="22"/>
          <w:szCs w:val="22"/>
        </w:rPr>
        <w:t xml:space="preserve">oddahejjaji, Peddanahalli, Bommavara, Arasanahalli, Amligee, Hasiruvalli, K R Pura and Jakkenahalli </w:t>
      </w:r>
      <w:r w:rsidR="00AC741F" w:rsidRPr="003E174B">
        <w:rPr>
          <w:rFonts w:asciiTheme="minorHAnsi" w:hAnsiTheme="minorHAnsi"/>
          <w:sz w:val="22"/>
          <w:szCs w:val="22"/>
        </w:rPr>
        <w:t xml:space="preserve"> villages and remedies were suggested to farmers’’ problems.</w:t>
      </w:r>
    </w:p>
    <w:p w:rsidR="00474AA1" w:rsidRPr="003E174B" w:rsidRDefault="00474AA1" w:rsidP="00292865">
      <w:pPr>
        <w:spacing w:after="120" w:line="276" w:lineRule="auto"/>
        <w:jc w:val="both"/>
        <w:rPr>
          <w:rFonts w:asciiTheme="minorHAnsi" w:hAnsiTheme="minorHAnsi"/>
          <w:sz w:val="22"/>
          <w:szCs w:val="22"/>
        </w:rPr>
      </w:pPr>
    </w:p>
    <w:p w:rsidR="00292865" w:rsidRPr="00067E7B" w:rsidRDefault="00474AA1" w:rsidP="00292865">
      <w:pPr>
        <w:shd w:val="clear" w:color="auto" w:fill="B8CCE4" w:themeFill="accent1" w:themeFillTint="66"/>
        <w:spacing w:after="120" w:line="276" w:lineRule="auto"/>
        <w:outlineLvl w:val="0"/>
        <w:rPr>
          <w:rFonts w:asciiTheme="minorHAnsi" w:hAnsiTheme="minorHAnsi"/>
          <w:b/>
          <w:szCs w:val="22"/>
        </w:rPr>
      </w:pPr>
      <w:r w:rsidRPr="00067E7B">
        <w:rPr>
          <w:rFonts w:asciiTheme="minorHAnsi" w:hAnsiTheme="minorHAnsi"/>
          <w:b/>
          <w:noProof/>
          <w:szCs w:val="22"/>
        </w:rPr>
        <w:drawing>
          <wp:anchor distT="0" distB="0" distL="114300" distR="114300" simplePos="0" relativeHeight="251674624" behindDoc="0" locked="0" layoutInCell="1" allowOverlap="1">
            <wp:simplePos x="0" y="0"/>
            <wp:positionH relativeFrom="margin">
              <wp:posOffset>4921885</wp:posOffset>
            </wp:positionH>
            <wp:positionV relativeFrom="margin">
              <wp:posOffset>257175</wp:posOffset>
            </wp:positionV>
            <wp:extent cx="1851660" cy="1229360"/>
            <wp:effectExtent l="19050" t="0" r="0" b="0"/>
            <wp:wrapSquare wrapText="bothSides"/>
            <wp:docPr id="18" name="Picture 10" descr="\\Prog-8304a17322\e\Photos 2014-15\KVK VISITS\Bangaladesh visit on 22.08.2014\DSC0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g-8304a17322\e\Photos 2014-15\KVK VISITS\Bangaladesh visit on 22.08.2014\DSC09259.JPG"/>
                    <pic:cNvPicPr>
                      <a:picLocks noChangeAspect="1" noChangeArrowheads="1"/>
                    </pic:cNvPicPr>
                  </pic:nvPicPr>
                  <pic:blipFill>
                    <a:blip r:embed="rId25" cstate="print"/>
                    <a:srcRect/>
                    <a:stretch>
                      <a:fillRect/>
                    </a:stretch>
                  </pic:blipFill>
                  <pic:spPr bwMode="auto">
                    <a:xfrm>
                      <a:off x="0" y="0"/>
                      <a:ext cx="1851660" cy="1229360"/>
                    </a:xfrm>
                    <a:prstGeom prst="rect">
                      <a:avLst/>
                    </a:prstGeom>
                    <a:noFill/>
                    <a:ln w="9525">
                      <a:noFill/>
                      <a:miter lim="800000"/>
                      <a:headEnd/>
                      <a:tailEnd/>
                    </a:ln>
                  </pic:spPr>
                </pic:pic>
              </a:graphicData>
            </a:graphic>
          </wp:anchor>
        </w:drawing>
      </w:r>
      <w:r w:rsidR="00292865" w:rsidRPr="00067E7B">
        <w:rPr>
          <w:rFonts w:asciiTheme="minorHAnsi" w:hAnsiTheme="minorHAnsi"/>
          <w:b/>
          <w:szCs w:val="22"/>
        </w:rPr>
        <w:t>Important Visitors</w:t>
      </w:r>
    </w:p>
    <w:p w:rsidR="001E687F" w:rsidRPr="003E174B" w:rsidRDefault="001E687F" w:rsidP="001B3CA1">
      <w:pPr>
        <w:numPr>
          <w:ilvl w:val="0"/>
          <w:numId w:val="9"/>
        </w:numPr>
        <w:ind w:left="270" w:hanging="270"/>
        <w:rPr>
          <w:rFonts w:ascii="Calibri" w:hAnsi="Calibri"/>
          <w:sz w:val="22"/>
        </w:rPr>
      </w:pPr>
      <w:r w:rsidRPr="003E174B">
        <w:rPr>
          <w:rFonts w:ascii="Calibri" w:hAnsi="Calibri"/>
          <w:sz w:val="22"/>
        </w:rPr>
        <w:t>Sri Subodh Yadav, IAS, Commissioner for Agriculture on  02-05-2014</w:t>
      </w:r>
    </w:p>
    <w:p w:rsidR="00A211E2" w:rsidRPr="00474AA1" w:rsidRDefault="001B3CA1" w:rsidP="001B3CA1">
      <w:pPr>
        <w:numPr>
          <w:ilvl w:val="0"/>
          <w:numId w:val="9"/>
        </w:numPr>
        <w:ind w:left="270" w:hanging="270"/>
        <w:jc w:val="both"/>
        <w:rPr>
          <w:rFonts w:ascii="Calibri" w:hAnsi="Calibri"/>
          <w:sz w:val="22"/>
        </w:rPr>
      </w:pPr>
      <w:r w:rsidRPr="003E174B">
        <w:rPr>
          <w:rFonts w:ascii="Calibri" w:hAnsi="Calibri"/>
          <w:sz w:val="22"/>
        </w:rPr>
        <w:t>About 76 Officers from R</w:t>
      </w:r>
      <w:r w:rsidR="00A211E2" w:rsidRPr="003E174B">
        <w:rPr>
          <w:rFonts w:ascii="Calibri" w:hAnsi="Calibri"/>
          <w:sz w:val="22"/>
        </w:rPr>
        <w:t xml:space="preserve">egional Development Bank, Sri Lanka </w:t>
      </w:r>
      <w:r w:rsidRPr="003E174B">
        <w:rPr>
          <w:rFonts w:ascii="Calibri" w:hAnsi="Calibri"/>
          <w:sz w:val="22"/>
        </w:rPr>
        <w:t xml:space="preserve">visited KVK in June, 2014 as part of </w:t>
      </w:r>
      <w:r w:rsidRPr="003E174B">
        <w:rPr>
          <w:rFonts w:ascii="Calibri" w:hAnsi="Calibri"/>
          <w:b/>
          <w:sz w:val="22"/>
        </w:rPr>
        <w:t>Entrepreneurship Development Activities</w:t>
      </w:r>
    </w:p>
    <w:p w:rsidR="00474AA1" w:rsidRDefault="00474AA1" w:rsidP="00474AA1">
      <w:pPr>
        <w:jc w:val="both"/>
        <w:rPr>
          <w:rFonts w:ascii="Calibri" w:hAnsi="Calibri"/>
          <w:b/>
          <w:sz w:val="22"/>
        </w:rPr>
      </w:pPr>
    </w:p>
    <w:p w:rsidR="00474AA1" w:rsidRDefault="00474AA1" w:rsidP="00474AA1">
      <w:pPr>
        <w:jc w:val="both"/>
        <w:rPr>
          <w:rFonts w:ascii="Calibri" w:hAnsi="Calibri"/>
          <w:b/>
          <w:sz w:val="22"/>
        </w:rPr>
      </w:pPr>
    </w:p>
    <w:p w:rsidR="00474AA1" w:rsidRPr="003E174B" w:rsidRDefault="00474AA1" w:rsidP="00474AA1">
      <w:pPr>
        <w:jc w:val="both"/>
        <w:rPr>
          <w:rFonts w:ascii="Calibri" w:hAnsi="Calibri"/>
          <w:sz w:val="22"/>
        </w:rPr>
      </w:pPr>
    </w:p>
    <w:p w:rsidR="00292865" w:rsidRPr="003E174B" w:rsidRDefault="00292865" w:rsidP="00292865">
      <w:pPr>
        <w:ind w:left="7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2"/>
      </w:tblGrid>
      <w:tr w:rsidR="00292865" w:rsidRPr="003E174B" w:rsidTr="00BE195F">
        <w:trPr>
          <w:trHeight w:val="1337"/>
        </w:trPr>
        <w:tc>
          <w:tcPr>
            <w:tcW w:w="5341" w:type="dxa"/>
          </w:tcPr>
          <w:p w:rsidR="00292865" w:rsidRPr="003E174B" w:rsidRDefault="00292865" w:rsidP="00BE195F">
            <w:pPr>
              <w:autoSpaceDE w:val="0"/>
              <w:autoSpaceDN w:val="0"/>
              <w:adjustRightInd w:val="0"/>
              <w:spacing w:after="120" w:line="276" w:lineRule="auto"/>
              <w:rPr>
                <w:rFonts w:asciiTheme="minorHAnsi" w:eastAsiaTheme="minorHAnsi" w:hAnsiTheme="minorHAnsi" w:cs="Arial"/>
                <w:b/>
                <w:bCs/>
              </w:rPr>
            </w:pPr>
            <w:r w:rsidRPr="003E174B">
              <w:rPr>
                <w:rFonts w:asciiTheme="minorHAnsi" w:eastAsiaTheme="minorHAnsi" w:hAnsiTheme="minorHAnsi" w:cs="Arial"/>
                <w:b/>
                <w:bCs/>
              </w:rPr>
              <w:t>Published by</w:t>
            </w:r>
          </w:p>
          <w:p w:rsidR="00292865" w:rsidRPr="003E174B" w:rsidRDefault="00292865" w:rsidP="00BE195F">
            <w:pPr>
              <w:autoSpaceDE w:val="0"/>
              <w:autoSpaceDN w:val="0"/>
              <w:adjustRightInd w:val="0"/>
              <w:spacing w:after="120" w:line="276" w:lineRule="auto"/>
              <w:rPr>
                <w:rFonts w:asciiTheme="minorHAnsi" w:eastAsiaTheme="minorHAnsi" w:hAnsiTheme="minorHAnsi" w:cs="Arial"/>
                <w:b/>
                <w:bCs/>
              </w:rPr>
            </w:pPr>
            <w:r w:rsidRPr="003E174B">
              <w:rPr>
                <w:rFonts w:asciiTheme="minorHAnsi" w:eastAsiaTheme="minorHAnsi" w:hAnsiTheme="minorHAnsi" w:cs="Arial"/>
                <w:b/>
                <w:bCs/>
              </w:rPr>
              <w:t>Dr. K.N. Srinivasappa,</w:t>
            </w:r>
          </w:p>
          <w:p w:rsidR="00292865" w:rsidRPr="003E174B" w:rsidRDefault="00292865" w:rsidP="00BE195F">
            <w:pPr>
              <w:spacing w:after="120" w:line="276" w:lineRule="auto"/>
              <w:rPr>
                <w:rFonts w:asciiTheme="minorHAnsi" w:hAnsiTheme="minorHAnsi" w:cstheme="minorHAnsi"/>
              </w:rPr>
            </w:pPr>
            <w:r w:rsidRPr="003E174B">
              <w:rPr>
                <w:rFonts w:asciiTheme="minorHAnsi" w:hAnsiTheme="minorHAnsi" w:cstheme="minorHAnsi"/>
              </w:rPr>
              <w:t>Programme Coordinator, KVK, Hadonahalli, Doddaballapura Taluk, Bangalore Rural District, Karnataka – 561205</w:t>
            </w:r>
          </w:p>
        </w:tc>
        <w:tc>
          <w:tcPr>
            <w:tcW w:w="5342" w:type="dxa"/>
            <w:tcBorders>
              <w:bottom w:val="single" w:sz="4" w:space="0" w:color="auto"/>
            </w:tcBorders>
          </w:tcPr>
          <w:p w:rsidR="00292865" w:rsidRPr="003E174B" w:rsidRDefault="00292865" w:rsidP="00BE195F">
            <w:pPr>
              <w:autoSpaceDE w:val="0"/>
              <w:autoSpaceDN w:val="0"/>
              <w:adjustRightInd w:val="0"/>
              <w:spacing w:after="120" w:line="276" w:lineRule="auto"/>
              <w:rPr>
                <w:rFonts w:asciiTheme="minorHAnsi" w:eastAsiaTheme="minorHAnsi" w:hAnsiTheme="minorHAnsi" w:cs="Arial"/>
                <w:b/>
                <w:bCs/>
              </w:rPr>
            </w:pPr>
            <w:r w:rsidRPr="003E174B">
              <w:rPr>
                <w:rFonts w:asciiTheme="minorHAnsi" w:eastAsiaTheme="minorHAnsi" w:hAnsiTheme="minorHAnsi" w:cs="Arial"/>
                <w:b/>
                <w:bCs/>
              </w:rPr>
              <w:t>Edited by</w:t>
            </w:r>
          </w:p>
          <w:p w:rsidR="00292865" w:rsidRPr="003E174B" w:rsidRDefault="00292865" w:rsidP="00BE195F">
            <w:pPr>
              <w:autoSpaceDE w:val="0"/>
              <w:autoSpaceDN w:val="0"/>
              <w:adjustRightInd w:val="0"/>
              <w:spacing w:after="120" w:line="276" w:lineRule="auto"/>
              <w:rPr>
                <w:rFonts w:asciiTheme="minorHAnsi" w:eastAsiaTheme="minorHAnsi" w:hAnsiTheme="minorHAnsi" w:cs="Arial"/>
                <w:b/>
                <w:bCs/>
              </w:rPr>
            </w:pPr>
            <w:r w:rsidRPr="003E174B">
              <w:rPr>
                <w:rFonts w:asciiTheme="minorHAnsi" w:eastAsiaTheme="minorHAnsi" w:hAnsiTheme="minorHAnsi" w:cs="Arial"/>
                <w:b/>
                <w:bCs/>
              </w:rPr>
              <w:t>Dr M Padmavathi</w:t>
            </w:r>
          </w:p>
          <w:p w:rsidR="00292865" w:rsidRPr="003E174B" w:rsidRDefault="00292865" w:rsidP="00BE195F">
            <w:pPr>
              <w:spacing w:after="120" w:line="276" w:lineRule="auto"/>
              <w:rPr>
                <w:rFonts w:asciiTheme="minorHAnsi" w:hAnsiTheme="minorHAnsi" w:cstheme="minorHAnsi"/>
              </w:rPr>
            </w:pPr>
            <w:r w:rsidRPr="003E174B">
              <w:rPr>
                <w:rFonts w:asciiTheme="minorHAnsi" w:hAnsiTheme="minorHAnsi" w:cstheme="minorHAnsi"/>
              </w:rPr>
              <w:t xml:space="preserve">SMS, (Agril. Extension), KVK, Hadonahalli, Doddaballapura Taluk, Bangalore Rural District, </w:t>
            </w:r>
          </w:p>
          <w:p w:rsidR="00292865" w:rsidRPr="003E174B" w:rsidRDefault="00292865" w:rsidP="00BE195F">
            <w:pPr>
              <w:spacing w:after="120" w:line="276" w:lineRule="auto"/>
              <w:rPr>
                <w:rFonts w:asciiTheme="minorHAnsi" w:hAnsiTheme="minorHAnsi" w:cstheme="minorHAnsi"/>
              </w:rPr>
            </w:pPr>
            <w:r w:rsidRPr="003E174B">
              <w:rPr>
                <w:rFonts w:asciiTheme="minorHAnsi" w:hAnsiTheme="minorHAnsi" w:cstheme="minorHAnsi"/>
              </w:rPr>
              <w:t>Karnataka – 561205</w:t>
            </w:r>
          </w:p>
        </w:tc>
      </w:tr>
      <w:tr w:rsidR="00292865" w:rsidRPr="003E174B" w:rsidTr="00BE195F">
        <w:tblPrEx>
          <w:tblBorders>
            <w:insideV w:val="single" w:sz="4" w:space="0" w:color="auto"/>
          </w:tblBorders>
        </w:tblPrEx>
        <w:tc>
          <w:tcPr>
            <w:tcW w:w="5341" w:type="dxa"/>
          </w:tcPr>
          <w:p w:rsidR="00292865" w:rsidRPr="003E174B" w:rsidRDefault="00292865" w:rsidP="00BE195F">
            <w:pPr>
              <w:spacing w:after="120" w:line="276" w:lineRule="auto"/>
              <w:jc w:val="center"/>
              <w:rPr>
                <w:rFonts w:asciiTheme="minorHAnsi" w:hAnsiTheme="minorHAnsi" w:cstheme="minorHAnsi"/>
                <w:b/>
              </w:rPr>
            </w:pPr>
            <w:r w:rsidRPr="003E174B">
              <w:rPr>
                <w:rFonts w:asciiTheme="minorHAnsi" w:hAnsiTheme="minorHAnsi" w:cstheme="minorHAnsi"/>
                <w:b/>
              </w:rPr>
              <w:t xml:space="preserve">Contact For Further Information: </w:t>
            </w:r>
          </w:p>
          <w:p w:rsidR="00292865" w:rsidRPr="003E174B" w:rsidRDefault="00292865" w:rsidP="00BE195F">
            <w:pPr>
              <w:spacing w:after="120" w:line="276" w:lineRule="auto"/>
              <w:rPr>
                <w:rFonts w:asciiTheme="minorHAnsi" w:hAnsiTheme="minorHAnsi" w:cstheme="minorHAnsi"/>
              </w:rPr>
            </w:pPr>
            <w:r w:rsidRPr="003E174B">
              <w:rPr>
                <w:rFonts w:asciiTheme="minorHAnsi" w:hAnsiTheme="minorHAnsi" w:cstheme="minorHAnsi"/>
              </w:rPr>
              <w:t xml:space="preserve">Programme Coordinator, Krishi Vigyan Kendra, Hadonahalli, Doddaballapura Taluk, Bangalore Rural District, Karnataka – 561205 </w:t>
            </w:r>
            <w:r w:rsidRPr="003E174B">
              <w:rPr>
                <w:rFonts w:asciiTheme="minorHAnsi" w:hAnsiTheme="minorHAnsi" w:cstheme="minorHAnsi"/>
                <w:b/>
              </w:rPr>
              <w:t>Phone:</w:t>
            </w:r>
            <w:r w:rsidRPr="003E174B">
              <w:rPr>
                <w:rFonts w:asciiTheme="minorHAnsi" w:hAnsiTheme="minorHAnsi" w:cstheme="minorHAnsi"/>
              </w:rPr>
              <w:t xml:space="preserve"> 080-27652</w:t>
            </w:r>
            <w:r w:rsidRPr="003E174B">
              <w:rPr>
                <w:rFonts w:asciiTheme="minorHAnsi" w:hAnsiTheme="minorHAnsi" w:cstheme="minorHAnsi"/>
                <w:bCs/>
              </w:rPr>
              <w:t>082</w:t>
            </w:r>
            <w:r w:rsidRPr="003E174B">
              <w:rPr>
                <w:rFonts w:asciiTheme="minorHAnsi" w:hAnsiTheme="minorHAnsi" w:cstheme="minorHAnsi"/>
                <w:bCs/>
              </w:rPr>
              <w:tab/>
              <w:t xml:space="preserve">       </w:t>
            </w:r>
            <w:r w:rsidRPr="003E174B">
              <w:rPr>
                <w:rFonts w:asciiTheme="minorHAnsi" w:hAnsiTheme="minorHAnsi" w:cstheme="minorHAnsi"/>
                <w:b/>
              </w:rPr>
              <w:t>Email:</w:t>
            </w:r>
            <w:r w:rsidRPr="003E174B">
              <w:rPr>
                <w:rFonts w:asciiTheme="minorHAnsi" w:hAnsiTheme="minorHAnsi" w:cstheme="minorHAnsi"/>
              </w:rPr>
              <w:t xml:space="preserve"> </w:t>
            </w:r>
            <w:hyperlink r:id="rId26" w:history="1">
              <w:r w:rsidRPr="003E174B">
                <w:rPr>
                  <w:rStyle w:val="Hyperlink"/>
                  <w:rFonts w:asciiTheme="minorHAnsi" w:hAnsiTheme="minorHAnsi" w:cstheme="minorHAnsi"/>
                  <w:color w:val="auto"/>
                </w:rPr>
                <w:t>kvkbrd@gmail.com</w:t>
              </w:r>
            </w:hyperlink>
            <w:r w:rsidRPr="003E174B">
              <w:rPr>
                <w:rFonts w:asciiTheme="minorHAnsi" w:hAnsiTheme="minorHAnsi" w:cstheme="minorHAnsi"/>
              </w:rPr>
              <w:t xml:space="preserve"> </w:t>
            </w:r>
            <w:r w:rsidRPr="003E174B">
              <w:rPr>
                <w:rFonts w:asciiTheme="minorHAnsi" w:hAnsiTheme="minorHAnsi" w:cstheme="minorHAnsi"/>
                <w:b/>
              </w:rPr>
              <w:t xml:space="preserve"> Website: </w:t>
            </w:r>
            <w:hyperlink r:id="rId27" w:history="1">
              <w:r w:rsidRPr="003E174B">
                <w:rPr>
                  <w:rStyle w:val="Hyperlink"/>
                  <w:rFonts w:asciiTheme="minorHAnsi" w:hAnsiTheme="minorHAnsi" w:cstheme="minorHAnsi"/>
                  <w:color w:val="auto"/>
                </w:rPr>
                <w:t>www.kvkbrd.org</w:t>
              </w:r>
            </w:hyperlink>
          </w:p>
        </w:tc>
        <w:tc>
          <w:tcPr>
            <w:tcW w:w="5342" w:type="dxa"/>
            <w:tcBorders>
              <w:top w:val="single" w:sz="4" w:space="0" w:color="auto"/>
              <w:bottom w:val="single" w:sz="4" w:space="0" w:color="auto"/>
              <w:right w:val="single" w:sz="4" w:space="0" w:color="auto"/>
            </w:tcBorders>
          </w:tcPr>
          <w:p w:rsidR="00292865" w:rsidRPr="003E174B" w:rsidRDefault="00292865" w:rsidP="00BE195F">
            <w:pPr>
              <w:spacing w:after="120" w:line="276" w:lineRule="auto"/>
              <w:rPr>
                <w:rFonts w:asciiTheme="minorHAnsi" w:hAnsiTheme="minorHAnsi" w:cstheme="minorHAnsi"/>
              </w:rPr>
            </w:pPr>
            <w:r w:rsidRPr="003E174B">
              <w:rPr>
                <w:rFonts w:asciiTheme="minorHAnsi" w:hAnsiTheme="minorHAnsi" w:cstheme="minorHAnsi"/>
              </w:rPr>
              <w:t>To</w:t>
            </w:r>
          </w:p>
          <w:p w:rsidR="00292865" w:rsidRPr="003E174B" w:rsidRDefault="00292865" w:rsidP="00BE195F">
            <w:pPr>
              <w:spacing w:after="120" w:line="276" w:lineRule="auto"/>
              <w:rPr>
                <w:rFonts w:asciiTheme="minorHAnsi" w:hAnsiTheme="minorHAnsi" w:cstheme="minorHAnsi"/>
              </w:rPr>
            </w:pPr>
            <w:r w:rsidRPr="003E174B">
              <w:rPr>
                <w:rFonts w:asciiTheme="minorHAnsi" w:hAnsiTheme="minorHAnsi" w:cstheme="minorHAnsi"/>
              </w:rPr>
              <w:t>---------------------------------------------------------</w:t>
            </w:r>
          </w:p>
          <w:p w:rsidR="00292865" w:rsidRPr="003E174B" w:rsidRDefault="00292865" w:rsidP="00BE195F">
            <w:pPr>
              <w:spacing w:after="120" w:line="276" w:lineRule="auto"/>
              <w:rPr>
                <w:rFonts w:asciiTheme="minorHAnsi" w:hAnsiTheme="minorHAnsi" w:cstheme="minorHAnsi"/>
              </w:rPr>
            </w:pPr>
            <w:r w:rsidRPr="003E174B">
              <w:rPr>
                <w:rFonts w:asciiTheme="minorHAnsi" w:hAnsiTheme="minorHAnsi" w:cstheme="minorHAnsi"/>
              </w:rPr>
              <w:t>-----------------------------------------------------------</w:t>
            </w:r>
          </w:p>
          <w:p w:rsidR="00292865" w:rsidRPr="003E174B" w:rsidRDefault="00292865" w:rsidP="00BE195F">
            <w:pPr>
              <w:spacing w:after="120" w:line="276" w:lineRule="auto"/>
              <w:rPr>
                <w:rFonts w:asciiTheme="minorHAnsi" w:hAnsiTheme="minorHAnsi" w:cstheme="minorHAnsi"/>
              </w:rPr>
            </w:pPr>
            <w:r w:rsidRPr="003E174B">
              <w:rPr>
                <w:rFonts w:asciiTheme="minorHAnsi" w:hAnsiTheme="minorHAnsi" w:cstheme="minorHAnsi"/>
              </w:rPr>
              <w:t>-----------------------------------------------------------</w:t>
            </w:r>
          </w:p>
        </w:tc>
      </w:tr>
    </w:tbl>
    <w:p w:rsidR="00292865" w:rsidRPr="00292865" w:rsidRDefault="00292865" w:rsidP="00292865"/>
    <w:sectPr w:rsidR="00292865" w:rsidRPr="00292865" w:rsidSect="00BE195F">
      <w:footerReference w:type="default" r:id="rId28"/>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ECA" w:rsidRDefault="00F52ECA" w:rsidP="00292865">
      <w:r>
        <w:separator/>
      </w:r>
    </w:p>
  </w:endnote>
  <w:endnote w:type="continuationSeparator" w:id="1">
    <w:p w:rsidR="00F52ECA" w:rsidRDefault="00F52ECA" w:rsidP="002928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000FF"/>
      </w:rPr>
      <w:id w:val="2923070"/>
      <w:docPartObj>
        <w:docPartGallery w:val="Page Numbers (Bottom of Page)"/>
        <w:docPartUnique/>
      </w:docPartObj>
    </w:sdtPr>
    <w:sdtEndPr>
      <w:rPr>
        <w:color w:val="FF0000"/>
        <w:spacing w:val="60"/>
      </w:rPr>
    </w:sdtEndPr>
    <w:sdtContent>
      <w:p w:rsidR="00C83B12" w:rsidRPr="00C214C1" w:rsidRDefault="00C83B12" w:rsidP="00BE195F">
        <w:pPr>
          <w:pStyle w:val="Footer"/>
          <w:pBdr>
            <w:top w:val="single" w:sz="4" w:space="1" w:color="auto"/>
          </w:pBdr>
          <w:shd w:val="clear" w:color="auto" w:fill="F2F2F2" w:themeFill="background1" w:themeFillShade="F2"/>
          <w:tabs>
            <w:tab w:val="clear" w:pos="9360"/>
            <w:tab w:val="left" w:pos="6210"/>
            <w:tab w:val="right" w:pos="10490"/>
          </w:tabs>
          <w:rPr>
            <w:color w:val="0000FF"/>
          </w:rPr>
        </w:pPr>
        <w:r w:rsidRPr="00C214C1">
          <w:rPr>
            <w:rFonts w:asciiTheme="minorHAnsi" w:hAnsiTheme="minorHAnsi" w:cstheme="minorHAnsi"/>
            <w:b/>
            <w:i/>
            <w:color w:val="0000FF"/>
            <w:sz w:val="16"/>
          </w:rPr>
          <w:t xml:space="preserve">UAS Bangalore    </w:t>
        </w:r>
        <w:r w:rsidRPr="00C214C1">
          <w:rPr>
            <w:rFonts w:asciiTheme="minorHAnsi" w:hAnsiTheme="minorHAnsi" w:cstheme="minorHAnsi"/>
            <w:b/>
            <w:color w:val="0000FF"/>
            <w:sz w:val="16"/>
          </w:rPr>
          <w:t>|</w:t>
        </w:r>
        <w:r w:rsidRPr="00C214C1">
          <w:rPr>
            <w:rFonts w:asciiTheme="minorHAnsi" w:hAnsiTheme="minorHAnsi" w:cstheme="minorHAnsi"/>
            <w:b/>
            <w:i/>
            <w:color w:val="0000FF"/>
            <w:sz w:val="16"/>
          </w:rPr>
          <w:t xml:space="preserve">     </w:t>
        </w:r>
        <w:r>
          <w:rPr>
            <w:rFonts w:asciiTheme="minorHAnsi" w:hAnsiTheme="minorHAnsi" w:cstheme="minorHAnsi"/>
            <w:b/>
            <w:i/>
            <w:color w:val="0000FF"/>
            <w:sz w:val="16"/>
          </w:rPr>
          <w:t xml:space="preserve">     </w:t>
        </w:r>
        <w:r w:rsidRPr="00C214C1">
          <w:rPr>
            <w:rFonts w:asciiTheme="minorHAnsi" w:hAnsiTheme="minorHAnsi" w:cstheme="minorHAnsi"/>
            <w:b/>
            <w:i/>
            <w:color w:val="0000FF"/>
            <w:sz w:val="16"/>
          </w:rPr>
          <w:t>Quarterly Newsletter of Krishi Vigyan Kendra (Bangalore Rural)</w:t>
        </w:r>
        <w:r>
          <w:rPr>
            <w:rFonts w:asciiTheme="minorHAnsi" w:hAnsiTheme="minorHAnsi" w:cstheme="minorHAnsi"/>
            <w:b/>
            <w:i/>
            <w:color w:val="0000FF"/>
            <w:sz w:val="16"/>
          </w:rPr>
          <w:t xml:space="preserve">      </w:t>
        </w:r>
        <w:r w:rsidRPr="00C214C1">
          <w:rPr>
            <w:rFonts w:asciiTheme="minorHAnsi" w:hAnsiTheme="minorHAnsi" w:cstheme="minorHAnsi"/>
            <w:b/>
            <w:i/>
            <w:color w:val="0000FF"/>
            <w:sz w:val="16"/>
          </w:rPr>
          <w:t xml:space="preserve"> </w:t>
        </w:r>
        <w:r w:rsidRPr="00C214C1">
          <w:rPr>
            <w:rFonts w:asciiTheme="minorHAnsi" w:hAnsiTheme="minorHAnsi" w:cstheme="minorHAnsi"/>
            <w:b/>
            <w:color w:val="0000FF"/>
            <w:sz w:val="16"/>
          </w:rPr>
          <w:t xml:space="preserve">|  </w:t>
        </w:r>
        <w:r>
          <w:rPr>
            <w:rFonts w:asciiTheme="minorHAnsi" w:hAnsiTheme="minorHAnsi" w:cstheme="minorHAnsi"/>
            <w:b/>
            <w:i/>
            <w:color w:val="0000FF"/>
            <w:sz w:val="16"/>
          </w:rPr>
          <w:t xml:space="preserve"> April – June</w:t>
        </w:r>
        <w:r w:rsidRPr="00C214C1">
          <w:rPr>
            <w:rFonts w:asciiTheme="minorHAnsi" w:hAnsiTheme="minorHAnsi" w:cstheme="minorHAnsi"/>
            <w:b/>
            <w:i/>
            <w:color w:val="0000FF"/>
            <w:sz w:val="16"/>
          </w:rPr>
          <w:t>. 201</w:t>
        </w:r>
        <w:r>
          <w:rPr>
            <w:rFonts w:asciiTheme="minorHAnsi" w:hAnsiTheme="minorHAnsi" w:cstheme="minorHAnsi"/>
            <w:b/>
            <w:i/>
            <w:color w:val="0000FF"/>
            <w:sz w:val="16"/>
          </w:rPr>
          <w:t>4</w:t>
        </w:r>
        <w:r w:rsidRPr="00C214C1">
          <w:rPr>
            <w:rFonts w:asciiTheme="minorHAnsi" w:hAnsiTheme="minorHAnsi" w:cstheme="minorHAnsi"/>
            <w:b/>
            <w:color w:val="0000FF"/>
            <w:sz w:val="16"/>
          </w:rPr>
          <w:t xml:space="preserve"> </w:t>
        </w:r>
        <w:r w:rsidRPr="00C214C1">
          <w:rPr>
            <w:rFonts w:asciiTheme="minorHAnsi" w:hAnsiTheme="minorHAnsi" w:cstheme="minorHAnsi"/>
            <w:b/>
            <w:i/>
            <w:color w:val="0000FF"/>
            <w:sz w:val="16"/>
          </w:rPr>
          <w:t xml:space="preserve">       </w:t>
        </w:r>
        <w:r w:rsidRPr="00C214C1">
          <w:rPr>
            <w:rFonts w:asciiTheme="minorHAnsi" w:hAnsiTheme="minorHAnsi" w:cstheme="minorHAnsi"/>
            <w:b/>
            <w:color w:val="0000FF"/>
            <w:sz w:val="16"/>
          </w:rPr>
          <w:t>|</w:t>
        </w:r>
        <w:r>
          <w:rPr>
            <w:rFonts w:asciiTheme="minorHAnsi" w:hAnsiTheme="minorHAnsi" w:cstheme="minorHAnsi"/>
            <w:b/>
            <w:i/>
            <w:color w:val="0000FF"/>
            <w:sz w:val="16"/>
          </w:rPr>
          <w:t xml:space="preserve">  Vol.2</w:t>
        </w:r>
        <w:r w:rsidRPr="00C214C1">
          <w:rPr>
            <w:rFonts w:asciiTheme="minorHAnsi" w:hAnsiTheme="minorHAnsi" w:cstheme="minorHAnsi"/>
            <w:b/>
            <w:i/>
            <w:color w:val="0000FF"/>
            <w:sz w:val="16"/>
          </w:rPr>
          <w:t xml:space="preserve"> &amp; No.</w:t>
        </w:r>
        <w:r>
          <w:rPr>
            <w:rFonts w:asciiTheme="minorHAnsi" w:hAnsiTheme="minorHAnsi" w:cstheme="minorHAnsi"/>
            <w:b/>
            <w:i/>
            <w:color w:val="0000FF"/>
            <w:sz w:val="16"/>
          </w:rPr>
          <w:t>2</w:t>
        </w:r>
        <w:r w:rsidRPr="00C214C1">
          <w:rPr>
            <w:rFonts w:asciiTheme="minorHAnsi" w:hAnsiTheme="minorHAnsi" w:cstheme="minorHAnsi"/>
            <w:b/>
            <w:i/>
            <w:color w:val="0000FF"/>
            <w:sz w:val="16"/>
          </w:rPr>
          <w:t xml:space="preserve">   </w:t>
        </w:r>
        <w:r w:rsidRPr="00C214C1">
          <w:rPr>
            <w:rFonts w:asciiTheme="minorHAnsi" w:hAnsiTheme="minorHAnsi" w:cstheme="minorHAnsi"/>
            <w:b/>
            <w:i/>
            <w:color w:val="0000FF"/>
            <w:sz w:val="16"/>
          </w:rPr>
          <w:tab/>
        </w:r>
        <w:r>
          <w:rPr>
            <w:rFonts w:asciiTheme="minorHAnsi" w:hAnsiTheme="minorHAnsi" w:cstheme="minorHAnsi"/>
            <w:b/>
            <w:i/>
            <w:color w:val="0000FF"/>
            <w:sz w:val="16"/>
          </w:rPr>
          <w:t xml:space="preserve">        </w:t>
        </w:r>
        <w:r w:rsidR="00552BAC" w:rsidRPr="00C214C1">
          <w:rPr>
            <w:rFonts w:asciiTheme="minorHAnsi" w:hAnsiTheme="minorHAnsi" w:cstheme="minorHAnsi"/>
            <w:color w:val="FF0000"/>
            <w:highlight w:val="yellow"/>
          </w:rPr>
          <w:fldChar w:fldCharType="begin"/>
        </w:r>
        <w:r w:rsidRPr="00C214C1">
          <w:rPr>
            <w:rFonts w:asciiTheme="minorHAnsi" w:hAnsiTheme="minorHAnsi" w:cstheme="minorHAnsi"/>
            <w:color w:val="FF0000"/>
            <w:highlight w:val="yellow"/>
          </w:rPr>
          <w:instrText xml:space="preserve"> PAGE   \* MERGEFORMAT </w:instrText>
        </w:r>
        <w:r w:rsidR="00552BAC" w:rsidRPr="00C214C1">
          <w:rPr>
            <w:rFonts w:asciiTheme="minorHAnsi" w:hAnsiTheme="minorHAnsi" w:cstheme="minorHAnsi"/>
            <w:color w:val="FF0000"/>
            <w:highlight w:val="yellow"/>
          </w:rPr>
          <w:fldChar w:fldCharType="separate"/>
        </w:r>
        <w:r w:rsidR="008E27CB" w:rsidRPr="008E27CB">
          <w:rPr>
            <w:rFonts w:asciiTheme="minorHAnsi" w:hAnsiTheme="minorHAnsi" w:cstheme="minorHAnsi"/>
            <w:b/>
            <w:noProof/>
            <w:color w:val="FF0000"/>
            <w:highlight w:val="yellow"/>
          </w:rPr>
          <w:t>5</w:t>
        </w:r>
        <w:r w:rsidR="00552BAC" w:rsidRPr="00C214C1">
          <w:rPr>
            <w:rFonts w:asciiTheme="minorHAnsi" w:hAnsiTheme="minorHAnsi" w:cstheme="minorHAnsi"/>
            <w:color w:val="FF0000"/>
            <w:highlight w:val="yellow"/>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ECA" w:rsidRDefault="00F52ECA" w:rsidP="00292865">
      <w:r>
        <w:separator/>
      </w:r>
    </w:p>
  </w:footnote>
  <w:footnote w:type="continuationSeparator" w:id="1">
    <w:p w:rsidR="00F52ECA" w:rsidRDefault="00F52ECA" w:rsidP="002928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95822"/>
    <w:multiLevelType w:val="hybridMultilevel"/>
    <w:tmpl w:val="963A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108FB"/>
    <w:multiLevelType w:val="hybridMultilevel"/>
    <w:tmpl w:val="80EC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540FED"/>
    <w:multiLevelType w:val="hybridMultilevel"/>
    <w:tmpl w:val="3064ED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1E7A36"/>
    <w:multiLevelType w:val="hybridMultilevel"/>
    <w:tmpl w:val="F118E842"/>
    <w:lvl w:ilvl="0" w:tplc="FFAC0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7E60C9"/>
    <w:multiLevelType w:val="hybridMultilevel"/>
    <w:tmpl w:val="8C5C24DA"/>
    <w:lvl w:ilvl="0" w:tplc="327C1552">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C1295B"/>
    <w:multiLevelType w:val="hybridMultilevel"/>
    <w:tmpl w:val="F118E842"/>
    <w:lvl w:ilvl="0" w:tplc="FFAC0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3C2EB7"/>
    <w:multiLevelType w:val="hybridMultilevel"/>
    <w:tmpl w:val="C8EA7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DA495D"/>
    <w:multiLevelType w:val="hybridMultilevel"/>
    <w:tmpl w:val="7A6867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71B3D32"/>
    <w:multiLevelType w:val="hybridMultilevel"/>
    <w:tmpl w:val="BC768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
  </w:num>
  <w:num w:numId="5">
    <w:abstractNumId w:val="8"/>
  </w:num>
  <w:num w:numId="6">
    <w:abstractNumId w:val="4"/>
  </w:num>
  <w:num w:numId="7">
    <w:abstractNumId w:val="3"/>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rsids>
    <w:rsidRoot w:val="00292865"/>
    <w:rsid w:val="00067E7B"/>
    <w:rsid w:val="00093EEF"/>
    <w:rsid w:val="000F4C3B"/>
    <w:rsid w:val="00135349"/>
    <w:rsid w:val="001B3CA1"/>
    <w:rsid w:val="001E687F"/>
    <w:rsid w:val="0024137C"/>
    <w:rsid w:val="00292865"/>
    <w:rsid w:val="002C4166"/>
    <w:rsid w:val="003D6E84"/>
    <w:rsid w:val="003E174B"/>
    <w:rsid w:val="00415E51"/>
    <w:rsid w:val="004277DF"/>
    <w:rsid w:val="00445DB1"/>
    <w:rsid w:val="00474AA1"/>
    <w:rsid w:val="00552BAC"/>
    <w:rsid w:val="005B66F4"/>
    <w:rsid w:val="00661434"/>
    <w:rsid w:val="00695621"/>
    <w:rsid w:val="006A48C8"/>
    <w:rsid w:val="006F17CF"/>
    <w:rsid w:val="007261AC"/>
    <w:rsid w:val="00776828"/>
    <w:rsid w:val="007F1108"/>
    <w:rsid w:val="00867B9A"/>
    <w:rsid w:val="00891AD8"/>
    <w:rsid w:val="008B0A65"/>
    <w:rsid w:val="008E27CB"/>
    <w:rsid w:val="00922A4B"/>
    <w:rsid w:val="00A211E2"/>
    <w:rsid w:val="00A86472"/>
    <w:rsid w:val="00AC741F"/>
    <w:rsid w:val="00AE4ABA"/>
    <w:rsid w:val="00BD30F9"/>
    <w:rsid w:val="00BD3A9D"/>
    <w:rsid w:val="00BE195F"/>
    <w:rsid w:val="00BF5FD0"/>
    <w:rsid w:val="00C24B5A"/>
    <w:rsid w:val="00C4583E"/>
    <w:rsid w:val="00C83B12"/>
    <w:rsid w:val="00C91CD3"/>
    <w:rsid w:val="00CA7511"/>
    <w:rsid w:val="00CE216A"/>
    <w:rsid w:val="00CF70FE"/>
    <w:rsid w:val="00E03D48"/>
    <w:rsid w:val="00E27F05"/>
    <w:rsid w:val="00E55D30"/>
    <w:rsid w:val="00E93273"/>
    <w:rsid w:val="00F41A15"/>
    <w:rsid w:val="00F52ECA"/>
    <w:rsid w:val="00F73189"/>
    <w:rsid w:val="00FA33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86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865"/>
    <w:pPr>
      <w:ind w:left="720"/>
      <w:contextualSpacing/>
    </w:pPr>
  </w:style>
  <w:style w:type="paragraph" w:styleId="Footer">
    <w:name w:val="footer"/>
    <w:basedOn w:val="Normal"/>
    <w:link w:val="FooterChar"/>
    <w:uiPriority w:val="99"/>
    <w:unhideWhenUsed/>
    <w:rsid w:val="00292865"/>
    <w:pPr>
      <w:tabs>
        <w:tab w:val="center" w:pos="4680"/>
        <w:tab w:val="right" w:pos="9360"/>
      </w:tabs>
    </w:pPr>
  </w:style>
  <w:style w:type="character" w:customStyle="1" w:styleId="FooterChar">
    <w:name w:val="Footer Char"/>
    <w:basedOn w:val="DefaultParagraphFont"/>
    <w:link w:val="Footer"/>
    <w:uiPriority w:val="99"/>
    <w:rsid w:val="00292865"/>
    <w:rPr>
      <w:rFonts w:ascii="Times New Roman" w:eastAsia="Times New Roman" w:hAnsi="Times New Roman" w:cs="Times New Roman"/>
      <w:sz w:val="24"/>
      <w:szCs w:val="24"/>
    </w:rPr>
  </w:style>
  <w:style w:type="table" w:styleId="TableGrid">
    <w:name w:val="Table Grid"/>
    <w:basedOn w:val="TableNormal"/>
    <w:uiPriority w:val="59"/>
    <w:rsid w:val="002928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92865"/>
    <w:rPr>
      <w:color w:val="0000FF" w:themeColor="hyperlink"/>
      <w:u w:val="single"/>
    </w:rPr>
  </w:style>
  <w:style w:type="paragraph" w:styleId="BodyText">
    <w:name w:val="Body Text"/>
    <w:basedOn w:val="Normal"/>
    <w:link w:val="BodyTextChar"/>
    <w:rsid w:val="00292865"/>
    <w:pPr>
      <w:tabs>
        <w:tab w:val="left" w:pos="540"/>
      </w:tabs>
    </w:pPr>
    <w:rPr>
      <w:b/>
      <w:bCs/>
    </w:rPr>
  </w:style>
  <w:style w:type="character" w:customStyle="1" w:styleId="BodyTextChar">
    <w:name w:val="Body Text Char"/>
    <w:basedOn w:val="DefaultParagraphFont"/>
    <w:link w:val="BodyText"/>
    <w:rsid w:val="00292865"/>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292865"/>
    <w:rPr>
      <w:rFonts w:ascii="Tahoma" w:hAnsi="Tahoma" w:cs="Tahoma"/>
      <w:sz w:val="16"/>
      <w:szCs w:val="16"/>
    </w:rPr>
  </w:style>
  <w:style w:type="character" w:customStyle="1" w:styleId="BalloonTextChar">
    <w:name w:val="Balloon Text Char"/>
    <w:basedOn w:val="DefaultParagraphFont"/>
    <w:link w:val="BalloonText"/>
    <w:uiPriority w:val="99"/>
    <w:semiHidden/>
    <w:rsid w:val="00292865"/>
    <w:rPr>
      <w:rFonts w:ascii="Tahoma" w:eastAsia="Times New Roman" w:hAnsi="Tahoma" w:cs="Tahoma"/>
      <w:sz w:val="16"/>
      <w:szCs w:val="16"/>
    </w:rPr>
  </w:style>
  <w:style w:type="paragraph" w:styleId="Header">
    <w:name w:val="header"/>
    <w:basedOn w:val="Normal"/>
    <w:link w:val="HeaderChar"/>
    <w:uiPriority w:val="99"/>
    <w:semiHidden/>
    <w:unhideWhenUsed/>
    <w:rsid w:val="00292865"/>
    <w:pPr>
      <w:tabs>
        <w:tab w:val="center" w:pos="4680"/>
        <w:tab w:val="right" w:pos="9360"/>
      </w:tabs>
    </w:pPr>
  </w:style>
  <w:style w:type="character" w:customStyle="1" w:styleId="HeaderChar">
    <w:name w:val="Header Char"/>
    <w:basedOn w:val="DefaultParagraphFont"/>
    <w:link w:val="Header"/>
    <w:uiPriority w:val="99"/>
    <w:semiHidden/>
    <w:rsid w:val="00292865"/>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kvkbrd@gmail.com"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kvkbrd.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1982</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Admin</cp:lastModifiedBy>
  <cp:revision>3</cp:revision>
  <cp:lastPrinted>2014-09-08T05:36:00Z</cp:lastPrinted>
  <dcterms:created xsi:type="dcterms:W3CDTF">2014-09-22T05:21:00Z</dcterms:created>
  <dcterms:modified xsi:type="dcterms:W3CDTF">2014-09-26T05:58:00Z</dcterms:modified>
</cp:coreProperties>
</file>