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0FFEF"/>
  <w:body>
    <w:p w:rsidR="001605BF" w:rsidRDefault="001605BF" w:rsidP="004843C5">
      <w:pPr>
        <w:jc w:val="both"/>
        <w:rPr>
          <w:rFonts w:ascii="Nudi 05 e" w:hAnsi="Nudi 05 e"/>
          <w:b/>
          <w:sz w:val="26"/>
          <w:szCs w:val="26"/>
        </w:rPr>
      </w:pPr>
    </w:p>
    <w:tbl>
      <w:tblPr>
        <w:tblStyle w:val="TableGrid"/>
        <w:tblpPr w:leftFromText="180" w:rightFromText="180" w:vertAnchor="page" w:horzAnchor="margin" w:tblpX="378" w:tblpY="596"/>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6840"/>
        <w:gridCol w:w="1332"/>
      </w:tblGrid>
      <w:tr w:rsidR="001605BF" w:rsidRPr="006368E4" w:rsidTr="001605BF">
        <w:trPr>
          <w:trHeight w:val="1520"/>
        </w:trPr>
        <w:tc>
          <w:tcPr>
            <w:tcW w:w="1818" w:type="dxa"/>
          </w:tcPr>
          <w:p w:rsidR="001605BF" w:rsidRPr="006368E4" w:rsidRDefault="001605BF" w:rsidP="001605BF">
            <w:pPr>
              <w:tabs>
                <w:tab w:val="left" w:pos="1080"/>
              </w:tabs>
              <w:spacing w:line="276" w:lineRule="auto"/>
              <w:ind w:left="-90"/>
              <w:jc w:val="center"/>
              <w:rPr>
                <w:rFonts w:asciiTheme="minorHAnsi" w:hAnsiTheme="minorHAnsi"/>
              </w:rPr>
            </w:pPr>
            <w:r w:rsidRPr="006368E4">
              <w:rPr>
                <w:rFonts w:asciiTheme="minorHAnsi" w:hAnsiTheme="minorHAnsi"/>
                <w:noProof/>
              </w:rPr>
              <w:drawing>
                <wp:inline distT="0" distB="0" distL="0" distR="0">
                  <wp:extent cx="1068636" cy="969484"/>
                  <wp:effectExtent l="19050" t="0" r="0" b="0"/>
                  <wp:docPr id="42" name="Picture 1" descr="C:\Users\Dr Palanimuthu\Documents\University Logo Black(1).jpg"/>
                  <wp:cNvGraphicFramePr/>
                  <a:graphic xmlns:a="http://schemas.openxmlformats.org/drawingml/2006/main">
                    <a:graphicData uri="http://schemas.openxmlformats.org/drawingml/2006/picture">
                      <pic:pic xmlns:pic="http://schemas.openxmlformats.org/drawingml/2006/picture">
                        <pic:nvPicPr>
                          <pic:cNvPr id="3079" name="Picture 7" descr="C:\Users\Dr Palanimuthu\Documents\University Logo Black(1).jpg"/>
                          <pic:cNvPicPr>
                            <a:picLocks noChangeAspect="1" noChangeArrowheads="1"/>
                          </pic:cNvPicPr>
                        </pic:nvPicPr>
                        <pic:blipFill>
                          <a:blip r:embed="rId8" cstate="print"/>
                          <a:srcRect/>
                          <a:stretch>
                            <a:fillRect/>
                          </a:stretch>
                        </pic:blipFill>
                        <pic:spPr bwMode="auto">
                          <a:xfrm>
                            <a:off x="0" y="0"/>
                            <a:ext cx="1072484" cy="972975"/>
                          </a:xfrm>
                          <a:prstGeom prst="ellipse">
                            <a:avLst/>
                          </a:prstGeom>
                          <a:noFill/>
                        </pic:spPr>
                      </pic:pic>
                    </a:graphicData>
                  </a:graphic>
                </wp:inline>
              </w:drawing>
            </w:r>
          </w:p>
        </w:tc>
        <w:tc>
          <w:tcPr>
            <w:tcW w:w="6840" w:type="dxa"/>
          </w:tcPr>
          <w:p w:rsidR="001605BF" w:rsidRPr="001605BF" w:rsidRDefault="001605BF" w:rsidP="001605BF">
            <w:pPr>
              <w:ind w:left="450"/>
              <w:jc w:val="center"/>
              <w:rPr>
                <w:rFonts w:asciiTheme="minorHAnsi" w:hAnsiTheme="minorHAnsi" w:cstheme="minorHAnsi"/>
                <w:b/>
                <w:i/>
                <w:color w:val="190858"/>
                <w:sz w:val="24"/>
              </w:rPr>
            </w:pPr>
            <w:r w:rsidRPr="001605BF">
              <w:rPr>
                <w:rFonts w:asciiTheme="minorHAnsi" w:hAnsiTheme="minorHAnsi" w:cstheme="minorHAnsi"/>
                <w:b/>
                <w:i/>
                <w:color w:val="190858"/>
                <w:sz w:val="24"/>
              </w:rPr>
              <w:t>University of Agricultural Sciences, Bangalore</w:t>
            </w:r>
          </w:p>
          <w:p w:rsidR="001605BF" w:rsidRPr="001605BF" w:rsidRDefault="001605BF" w:rsidP="001605BF">
            <w:pPr>
              <w:ind w:left="450"/>
              <w:jc w:val="center"/>
              <w:rPr>
                <w:rFonts w:asciiTheme="minorHAnsi" w:hAnsiTheme="minorHAnsi" w:cstheme="minorHAnsi"/>
                <w:b/>
                <w:color w:val="003300"/>
                <w:sz w:val="36"/>
              </w:rPr>
            </w:pPr>
            <w:r w:rsidRPr="001605BF">
              <w:rPr>
                <w:rFonts w:asciiTheme="minorHAnsi" w:hAnsiTheme="minorHAnsi" w:cstheme="minorHAnsi"/>
                <w:b/>
                <w:color w:val="003300"/>
                <w:sz w:val="36"/>
              </w:rPr>
              <w:t>ICAR-Krishi Vigyan Kendra</w:t>
            </w:r>
          </w:p>
          <w:p w:rsidR="001605BF" w:rsidRPr="001605BF" w:rsidRDefault="001605BF" w:rsidP="001605BF">
            <w:pPr>
              <w:ind w:left="450"/>
              <w:jc w:val="center"/>
              <w:rPr>
                <w:rFonts w:asciiTheme="minorHAnsi" w:hAnsiTheme="minorHAnsi" w:cstheme="minorHAnsi"/>
                <w:b/>
                <w:color w:val="003300"/>
                <w:sz w:val="36"/>
              </w:rPr>
            </w:pPr>
            <w:r w:rsidRPr="001605BF">
              <w:rPr>
                <w:rFonts w:asciiTheme="minorHAnsi" w:hAnsiTheme="minorHAnsi" w:cstheme="minorHAnsi"/>
                <w:b/>
                <w:color w:val="003300"/>
                <w:sz w:val="36"/>
              </w:rPr>
              <w:t>Bengaluru Rural District</w:t>
            </w:r>
          </w:p>
          <w:p w:rsidR="001605BF" w:rsidRPr="001605BF" w:rsidRDefault="001605BF" w:rsidP="001605BF">
            <w:pPr>
              <w:ind w:left="450"/>
              <w:jc w:val="center"/>
              <w:rPr>
                <w:rFonts w:asciiTheme="minorHAnsi" w:hAnsiTheme="minorHAnsi" w:cstheme="minorHAnsi"/>
                <w:b/>
                <w:color w:val="C00000"/>
                <w:sz w:val="56"/>
              </w:rPr>
            </w:pPr>
            <w:r w:rsidRPr="001605BF">
              <w:rPr>
                <w:rFonts w:asciiTheme="minorHAnsi" w:hAnsiTheme="minorHAnsi" w:cstheme="minorHAnsi"/>
                <w:b/>
                <w:color w:val="C00000"/>
                <w:sz w:val="56"/>
              </w:rPr>
              <w:t>Krishi Mantana</w:t>
            </w:r>
          </w:p>
          <w:p w:rsidR="001605BF" w:rsidRPr="006368E4" w:rsidRDefault="001605BF" w:rsidP="001605BF">
            <w:pPr>
              <w:rPr>
                <w:rFonts w:asciiTheme="minorHAnsi" w:hAnsiTheme="minorHAnsi" w:cstheme="minorHAnsi"/>
                <w:b/>
                <w:color w:val="7030A0"/>
              </w:rPr>
            </w:pPr>
            <w:r w:rsidRPr="001605BF">
              <w:rPr>
                <w:rFonts w:asciiTheme="minorHAnsi" w:hAnsiTheme="minorHAnsi" w:cstheme="minorHAnsi"/>
                <w:b/>
                <w:color w:val="7030A0"/>
                <w:sz w:val="28"/>
              </w:rPr>
              <w:t>Vol. 3 Quarterly Newsletter (April – June   2015)    No. 2</w:t>
            </w:r>
          </w:p>
        </w:tc>
        <w:tc>
          <w:tcPr>
            <w:tcW w:w="1332" w:type="dxa"/>
          </w:tcPr>
          <w:p w:rsidR="001605BF" w:rsidRPr="006368E4" w:rsidRDefault="001605BF" w:rsidP="001605BF">
            <w:pPr>
              <w:spacing w:line="276" w:lineRule="auto"/>
              <w:ind w:left="-108"/>
              <w:jc w:val="center"/>
              <w:rPr>
                <w:rFonts w:asciiTheme="minorHAnsi" w:hAnsiTheme="minorHAnsi"/>
              </w:rPr>
            </w:pPr>
            <w:r w:rsidRPr="006368E4">
              <w:rPr>
                <w:rFonts w:asciiTheme="minorHAnsi" w:hAnsiTheme="minorHAnsi"/>
                <w:noProof/>
              </w:rPr>
              <w:drawing>
                <wp:inline distT="0" distB="0" distL="0" distR="0">
                  <wp:extent cx="860730" cy="1137237"/>
                  <wp:effectExtent l="19050" t="0" r="0" b="0"/>
                  <wp:docPr id="43" name="Picture 4" descr="http://3.bp.blogspot.com/-Aui_5lNJsoQ/Tm7xKFOUqgI/AAAAAAAAAis/7pvXshp0Ruc/s1600/ica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Aui_5lNJsoQ/Tm7xKFOUqgI/AAAAAAAAAis/7pvXshp0Ruc/s1600/icar+logo.jpg"/>
                          <pic:cNvPicPr>
                            <a:picLocks noChangeAspect="1" noChangeArrowheads="1"/>
                          </pic:cNvPicPr>
                        </pic:nvPicPr>
                        <pic:blipFill>
                          <a:blip r:embed="rId9"/>
                          <a:srcRect/>
                          <a:stretch>
                            <a:fillRect/>
                          </a:stretch>
                        </pic:blipFill>
                        <pic:spPr bwMode="auto">
                          <a:xfrm>
                            <a:off x="0" y="0"/>
                            <a:ext cx="865282" cy="1143251"/>
                          </a:xfrm>
                          <a:prstGeom prst="rect">
                            <a:avLst/>
                          </a:prstGeom>
                          <a:noFill/>
                          <a:ln w="9525">
                            <a:noFill/>
                            <a:miter lim="800000"/>
                            <a:headEnd/>
                            <a:tailEnd/>
                          </a:ln>
                        </pic:spPr>
                      </pic:pic>
                    </a:graphicData>
                  </a:graphic>
                </wp:inline>
              </w:drawing>
            </w:r>
          </w:p>
        </w:tc>
      </w:tr>
    </w:tbl>
    <w:p w:rsidR="001605BF" w:rsidRPr="006916DC" w:rsidRDefault="001605BF" w:rsidP="001605BF">
      <w:pPr>
        <w:shd w:val="clear" w:color="auto" w:fill="FBD4B4" w:themeFill="accent6" w:themeFillTint="66"/>
        <w:spacing w:before="120" w:after="120" w:line="276" w:lineRule="auto"/>
        <w:ind w:left="270"/>
        <w:jc w:val="both"/>
        <w:rPr>
          <w:rFonts w:asciiTheme="minorHAnsi" w:hAnsiTheme="minorHAnsi"/>
          <w:b/>
          <w:sz w:val="28"/>
        </w:rPr>
      </w:pPr>
      <w:r w:rsidRPr="006916DC">
        <w:rPr>
          <w:rFonts w:asciiTheme="minorHAnsi" w:hAnsiTheme="minorHAnsi"/>
          <w:b/>
          <w:sz w:val="28"/>
        </w:rPr>
        <w:t>On Farm Testing (OFT) approved for 2015-16</w:t>
      </w:r>
    </w:p>
    <w:p w:rsidR="001605BF" w:rsidRPr="00F3667B" w:rsidRDefault="001605BF" w:rsidP="001605BF">
      <w:pPr>
        <w:pStyle w:val="ListParagraph"/>
        <w:numPr>
          <w:ilvl w:val="0"/>
          <w:numId w:val="39"/>
        </w:numPr>
        <w:spacing w:before="120" w:after="120" w:line="276" w:lineRule="auto"/>
        <w:ind w:left="270" w:firstLine="0"/>
        <w:jc w:val="both"/>
        <w:rPr>
          <w:rFonts w:asciiTheme="minorHAnsi" w:hAnsiTheme="minorHAnsi"/>
        </w:rPr>
      </w:pPr>
      <w:r w:rsidRPr="00F3667B">
        <w:rPr>
          <w:rFonts w:asciiTheme="minorHAnsi" w:hAnsiTheme="minorHAnsi"/>
        </w:rPr>
        <w:t>Assessment of multi cut Fodders for yield and quality</w:t>
      </w:r>
    </w:p>
    <w:p w:rsidR="001605BF" w:rsidRPr="00F3667B" w:rsidRDefault="001605BF" w:rsidP="001605BF">
      <w:pPr>
        <w:pStyle w:val="ListParagraph"/>
        <w:numPr>
          <w:ilvl w:val="0"/>
          <w:numId w:val="39"/>
        </w:numPr>
        <w:spacing w:before="120" w:after="120" w:line="276" w:lineRule="auto"/>
        <w:ind w:left="270" w:firstLine="0"/>
        <w:jc w:val="both"/>
        <w:rPr>
          <w:rFonts w:asciiTheme="minorHAnsi" w:hAnsiTheme="minorHAnsi"/>
        </w:rPr>
      </w:pPr>
      <w:r w:rsidRPr="00F3667B">
        <w:rPr>
          <w:rFonts w:asciiTheme="minorHAnsi" w:hAnsiTheme="minorHAnsi"/>
        </w:rPr>
        <w:t>Assessment on management of late blight in Potato</w:t>
      </w:r>
    </w:p>
    <w:p w:rsidR="001605BF" w:rsidRPr="00F3667B" w:rsidRDefault="001605BF" w:rsidP="001605BF">
      <w:pPr>
        <w:pStyle w:val="ListParagraph"/>
        <w:numPr>
          <w:ilvl w:val="0"/>
          <w:numId w:val="39"/>
        </w:numPr>
        <w:spacing w:before="120" w:after="120" w:line="276" w:lineRule="auto"/>
        <w:ind w:left="270" w:firstLine="0"/>
        <w:jc w:val="both"/>
        <w:rPr>
          <w:rFonts w:asciiTheme="minorHAnsi" w:hAnsiTheme="minorHAnsi"/>
        </w:rPr>
      </w:pPr>
      <w:r w:rsidRPr="00F3667B">
        <w:rPr>
          <w:rFonts w:asciiTheme="minorHAnsi" w:hAnsiTheme="minorHAnsi"/>
        </w:rPr>
        <w:t>Assessment on foliar spray of micro nutrients in Rose (var. Cherishma)</w:t>
      </w:r>
    </w:p>
    <w:p w:rsidR="001605BF" w:rsidRPr="00F3667B" w:rsidRDefault="001605BF" w:rsidP="001605BF">
      <w:pPr>
        <w:pStyle w:val="ListParagraph"/>
        <w:numPr>
          <w:ilvl w:val="0"/>
          <w:numId w:val="39"/>
        </w:numPr>
        <w:spacing w:before="120" w:after="120" w:line="276" w:lineRule="auto"/>
        <w:ind w:left="270" w:firstLine="0"/>
        <w:jc w:val="both"/>
        <w:rPr>
          <w:rFonts w:asciiTheme="minorHAnsi" w:hAnsiTheme="minorHAnsi"/>
        </w:rPr>
      </w:pPr>
      <w:r w:rsidRPr="00F3667B">
        <w:rPr>
          <w:rFonts w:asciiTheme="minorHAnsi" w:hAnsiTheme="minorHAnsi"/>
        </w:rPr>
        <w:t>Assessment of Jackfruit residue as silage for Dairy animals</w:t>
      </w:r>
    </w:p>
    <w:p w:rsidR="001605BF" w:rsidRDefault="001605BF" w:rsidP="001605BF">
      <w:pPr>
        <w:pStyle w:val="ListParagraph"/>
        <w:numPr>
          <w:ilvl w:val="0"/>
          <w:numId w:val="39"/>
        </w:numPr>
        <w:spacing w:before="120" w:after="120" w:line="276" w:lineRule="auto"/>
        <w:ind w:left="270" w:firstLine="0"/>
        <w:jc w:val="both"/>
        <w:rPr>
          <w:rFonts w:asciiTheme="minorHAnsi" w:hAnsiTheme="minorHAnsi"/>
        </w:rPr>
      </w:pPr>
      <w:r w:rsidRPr="00F3667B">
        <w:rPr>
          <w:rFonts w:asciiTheme="minorHAnsi" w:hAnsiTheme="minorHAnsi"/>
        </w:rPr>
        <w:t>Solar drying – A hygienic technique for value addition in Jack</w:t>
      </w:r>
    </w:p>
    <w:p w:rsidR="001605BF" w:rsidRPr="00F3667B" w:rsidRDefault="001605BF" w:rsidP="001605BF">
      <w:pPr>
        <w:pStyle w:val="ListParagraph"/>
        <w:spacing w:before="120" w:after="120" w:line="276" w:lineRule="auto"/>
        <w:ind w:left="270"/>
        <w:jc w:val="both"/>
        <w:rPr>
          <w:rFonts w:asciiTheme="minorHAnsi" w:hAnsiTheme="minorHAnsi"/>
        </w:rPr>
      </w:pPr>
      <w:r w:rsidRPr="006D3792">
        <w:rPr>
          <w:rFonts w:asciiTheme="minorHAnsi" w:hAnsiTheme="minorHAnsi"/>
          <w:noProof/>
        </w:rPr>
        <w:drawing>
          <wp:inline distT="0" distB="0" distL="0" distR="0">
            <wp:extent cx="1906465" cy="1538654"/>
            <wp:effectExtent l="19050" t="0" r="0" b="0"/>
            <wp:docPr id="44" name="Picture 12" descr="C:\Users\KVK\Desktop\vasanthi field photos\IMG_5142.JPG"/>
            <wp:cNvGraphicFramePr/>
            <a:graphic xmlns:a="http://schemas.openxmlformats.org/drawingml/2006/main">
              <a:graphicData uri="http://schemas.openxmlformats.org/drawingml/2006/picture">
                <pic:pic xmlns:pic="http://schemas.openxmlformats.org/drawingml/2006/picture">
                  <pic:nvPicPr>
                    <pic:cNvPr id="13" name="Picture 2" descr="C:\Users\KVK\Desktop\vasanthi field photos\IMG_5142.JPG"/>
                    <pic:cNvPicPr>
                      <a:picLocks noChangeAspect="1" noChangeArrowheads="1"/>
                    </pic:cNvPicPr>
                  </pic:nvPicPr>
                  <pic:blipFill>
                    <a:blip r:embed="rId10"/>
                    <a:srcRect l="24218" t="28125" r="21875" b="21875"/>
                    <a:stretch>
                      <a:fillRect/>
                    </a:stretch>
                  </pic:blipFill>
                  <pic:spPr bwMode="auto">
                    <a:xfrm>
                      <a:off x="0" y="0"/>
                      <a:ext cx="1906465" cy="1538654"/>
                    </a:xfrm>
                    <a:prstGeom prst="rect">
                      <a:avLst/>
                    </a:prstGeom>
                    <a:noFill/>
                    <a:ln w="9525">
                      <a:noFill/>
                      <a:miter lim="800000"/>
                      <a:headEnd/>
                      <a:tailEnd/>
                    </a:ln>
                  </pic:spPr>
                </pic:pic>
              </a:graphicData>
            </a:graphic>
          </wp:inline>
        </w:drawing>
      </w:r>
      <w:r w:rsidRPr="006D3792">
        <w:rPr>
          <w:rFonts w:asciiTheme="minorHAnsi" w:hAnsiTheme="minorHAnsi"/>
          <w:noProof/>
        </w:rPr>
        <w:drawing>
          <wp:inline distT="0" distB="0" distL="0" distR="0">
            <wp:extent cx="1625112" cy="1538654"/>
            <wp:effectExtent l="19050" t="0" r="0" b="0"/>
            <wp:docPr id="45" name="Picture 25" descr="D:\hadonahalli\DSC04181.JPG"/>
            <wp:cNvGraphicFramePr/>
            <a:graphic xmlns:a="http://schemas.openxmlformats.org/drawingml/2006/main">
              <a:graphicData uri="http://schemas.openxmlformats.org/drawingml/2006/picture">
                <pic:pic xmlns:pic="http://schemas.openxmlformats.org/drawingml/2006/picture">
                  <pic:nvPicPr>
                    <pic:cNvPr id="9" name="Picture 3" descr="D:\hadonahalli\DSC04181.JPG"/>
                    <pic:cNvPicPr>
                      <a:picLocks noChangeAspect="1" noChangeArrowheads="1"/>
                    </pic:cNvPicPr>
                  </pic:nvPicPr>
                  <pic:blipFill>
                    <a:blip r:embed="rId11" cstate="print"/>
                    <a:srcRect/>
                    <a:stretch>
                      <a:fillRect/>
                    </a:stretch>
                  </pic:blipFill>
                  <pic:spPr bwMode="auto">
                    <a:xfrm>
                      <a:off x="0" y="0"/>
                      <a:ext cx="1625112" cy="1538654"/>
                    </a:xfrm>
                    <a:prstGeom prst="rect">
                      <a:avLst/>
                    </a:prstGeom>
                    <a:noFill/>
                    <a:ln w="9525">
                      <a:noFill/>
                      <a:miter lim="800000"/>
                      <a:headEnd/>
                      <a:tailEnd/>
                    </a:ln>
                  </pic:spPr>
                </pic:pic>
              </a:graphicData>
            </a:graphic>
          </wp:inline>
        </w:drawing>
      </w:r>
      <w:r w:rsidRPr="006D3792">
        <w:rPr>
          <w:rFonts w:asciiTheme="minorHAnsi" w:hAnsiTheme="minorHAnsi"/>
          <w:noProof/>
        </w:rPr>
        <w:drawing>
          <wp:inline distT="0" distB="0" distL="0" distR="0">
            <wp:extent cx="2004646" cy="1484965"/>
            <wp:effectExtent l="19050" t="0" r="0" b="0"/>
            <wp:docPr id="48" name="Picture 27"/>
            <wp:cNvGraphicFramePr/>
            <a:graphic xmlns:a="http://schemas.openxmlformats.org/drawingml/2006/main">
              <a:graphicData uri="http://schemas.openxmlformats.org/drawingml/2006/picture">
                <pic:pic xmlns:pic="http://schemas.openxmlformats.org/drawingml/2006/picture">
                  <pic:nvPicPr>
                    <pic:cNvPr id="5176" name="Picture 56"/>
                    <pic:cNvPicPr>
                      <a:picLocks noChangeAspect="1" noChangeArrowheads="1"/>
                    </pic:cNvPicPr>
                  </pic:nvPicPr>
                  <pic:blipFill>
                    <a:blip r:embed="rId12"/>
                    <a:srcRect l="33125" t="31111" r="34375" b="30000"/>
                    <a:stretch>
                      <a:fillRect/>
                    </a:stretch>
                  </pic:blipFill>
                  <pic:spPr bwMode="auto">
                    <a:xfrm>
                      <a:off x="0" y="0"/>
                      <a:ext cx="2008454" cy="1487786"/>
                    </a:xfrm>
                    <a:prstGeom prst="rect">
                      <a:avLst/>
                    </a:prstGeom>
                    <a:noFill/>
                    <a:ln w="9525">
                      <a:noFill/>
                      <a:miter lim="800000"/>
                      <a:headEnd/>
                      <a:tailEnd/>
                    </a:ln>
                  </pic:spPr>
                </pic:pic>
              </a:graphicData>
            </a:graphic>
          </wp:inline>
        </w:drawing>
      </w:r>
    </w:p>
    <w:p w:rsidR="001605BF" w:rsidRPr="006916DC" w:rsidRDefault="001605BF" w:rsidP="001605BF">
      <w:pPr>
        <w:shd w:val="clear" w:color="auto" w:fill="B6DDE8" w:themeFill="accent5" w:themeFillTint="66"/>
        <w:spacing w:before="120" w:after="120" w:line="276" w:lineRule="auto"/>
        <w:ind w:left="270"/>
        <w:jc w:val="both"/>
        <w:rPr>
          <w:rFonts w:asciiTheme="minorHAnsi" w:hAnsiTheme="minorHAnsi"/>
          <w:b/>
          <w:sz w:val="28"/>
        </w:rPr>
      </w:pPr>
      <w:r w:rsidRPr="006916DC">
        <w:rPr>
          <w:rFonts w:asciiTheme="minorHAnsi" w:hAnsiTheme="minorHAnsi"/>
          <w:b/>
          <w:sz w:val="28"/>
        </w:rPr>
        <w:t>Front Line Demonstrations (FLD) approved for 2015-16</w:t>
      </w:r>
    </w:p>
    <w:p w:rsidR="001605BF" w:rsidRPr="00F3667B" w:rsidRDefault="001605BF" w:rsidP="001605BF">
      <w:pPr>
        <w:pStyle w:val="ListParagraph"/>
        <w:numPr>
          <w:ilvl w:val="0"/>
          <w:numId w:val="40"/>
        </w:numPr>
        <w:spacing w:before="120" w:after="120" w:line="276" w:lineRule="auto"/>
        <w:ind w:left="270" w:firstLine="0"/>
        <w:jc w:val="both"/>
        <w:rPr>
          <w:rFonts w:asciiTheme="minorHAnsi" w:hAnsiTheme="minorHAnsi"/>
        </w:rPr>
      </w:pPr>
      <w:r>
        <w:rPr>
          <w:rFonts w:asciiTheme="minorHAnsi" w:hAnsiTheme="minorHAnsi"/>
          <w:noProof/>
        </w:rPr>
        <w:drawing>
          <wp:anchor distT="0" distB="0" distL="114300" distR="114300" simplePos="0" relativeHeight="251674624" behindDoc="0" locked="0" layoutInCell="1" allowOverlap="1">
            <wp:simplePos x="0" y="0"/>
            <wp:positionH relativeFrom="margin">
              <wp:posOffset>5039360</wp:posOffset>
            </wp:positionH>
            <wp:positionV relativeFrom="margin">
              <wp:posOffset>5191760</wp:posOffset>
            </wp:positionV>
            <wp:extent cx="1175385" cy="1023620"/>
            <wp:effectExtent l="19050" t="0" r="5715" b="0"/>
            <wp:wrapSquare wrapText="bothSides"/>
            <wp:docPr id="54" name="Picture 29" descr="H:\Potato\IMG_9548.JPG"/>
            <wp:cNvGraphicFramePr/>
            <a:graphic xmlns:a="http://schemas.openxmlformats.org/drawingml/2006/main">
              <a:graphicData uri="http://schemas.openxmlformats.org/drawingml/2006/picture">
                <pic:pic xmlns:pic="http://schemas.openxmlformats.org/drawingml/2006/picture">
                  <pic:nvPicPr>
                    <pic:cNvPr id="39" name="Picture 93" descr="H:\Potato\IMG_9548.JPG"/>
                    <pic:cNvPicPr>
                      <a:picLocks noChangeAspect="1" noChangeArrowheads="1"/>
                    </pic:cNvPicPr>
                  </pic:nvPicPr>
                  <pic:blipFill>
                    <a:blip r:embed="rId13" cstate="print"/>
                    <a:srcRect/>
                    <a:stretch>
                      <a:fillRect/>
                    </a:stretch>
                  </pic:blipFill>
                  <pic:spPr bwMode="auto">
                    <a:xfrm>
                      <a:off x="0" y="0"/>
                      <a:ext cx="1175385" cy="1023620"/>
                    </a:xfrm>
                    <a:prstGeom prst="rect">
                      <a:avLst/>
                    </a:prstGeom>
                    <a:noFill/>
                    <a:ln w="9525">
                      <a:noFill/>
                      <a:miter lim="800000"/>
                      <a:headEnd/>
                      <a:tailEnd/>
                    </a:ln>
                  </pic:spPr>
                </pic:pic>
              </a:graphicData>
            </a:graphic>
          </wp:anchor>
        </w:drawing>
      </w:r>
      <w:r w:rsidRPr="00F3667B">
        <w:rPr>
          <w:rFonts w:asciiTheme="minorHAnsi" w:hAnsiTheme="minorHAnsi"/>
        </w:rPr>
        <w:t>Addressing drought and blast in Finger millet (NFSM)</w:t>
      </w:r>
    </w:p>
    <w:p w:rsidR="001605BF" w:rsidRDefault="001605BF" w:rsidP="001605BF">
      <w:pPr>
        <w:pStyle w:val="ListParagraph"/>
        <w:numPr>
          <w:ilvl w:val="0"/>
          <w:numId w:val="40"/>
        </w:numPr>
        <w:spacing w:before="120" w:after="120" w:line="276" w:lineRule="auto"/>
        <w:ind w:left="270" w:firstLine="0"/>
        <w:jc w:val="both"/>
        <w:rPr>
          <w:rFonts w:asciiTheme="minorHAnsi" w:hAnsiTheme="minorHAnsi"/>
        </w:rPr>
      </w:pPr>
      <w:r w:rsidRPr="009778DE">
        <w:rPr>
          <w:rFonts w:asciiTheme="minorHAnsi" w:hAnsiTheme="minorHAnsi"/>
        </w:rPr>
        <w:t xml:space="preserve">Integrated crop management in Redgram (NFSM) </w:t>
      </w:r>
    </w:p>
    <w:p w:rsidR="001605BF" w:rsidRPr="009778DE" w:rsidRDefault="001605BF" w:rsidP="001605BF">
      <w:pPr>
        <w:pStyle w:val="ListParagraph"/>
        <w:numPr>
          <w:ilvl w:val="0"/>
          <w:numId w:val="40"/>
        </w:numPr>
        <w:spacing w:before="120" w:after="120" w:line="276" w:lineRule="auto"/>
        <w:ind w:left="270" w:firstLine="0"/>
        <w:jc w:val="both"/>
        <w:rPr>
          <w:rFonts w:asciiTheme="minorHAnsi" w:hAnsiTheme="minorHAnsi"/>
        </w:rPr>
      </w:pPr>
      <w:r w:rsidRPr="009778DE">
        <w:rPr>
          <w:rFonts w:asciiTheme="minorHAnsi" w:hAnsiTheme="minorHAnsi"/>
        </w:rPr>
        <w:t>Photo insensitive Field bean variety HA-4 for enhanced returns (NFSM)</w:t>
      </w:r>
      <w:r w:rsidRPr="006D3792">
        <w:rPr>
          <w:rFonts w:ascii="Nudi 05 e" w:hAnsi="Nudi 05 e"/>
          <w:noProof/>
          <w:sz w:val="26"/>
          <w:szCs w:val="26"/>
        </w:rPr>
        <w:t xml:space="preserve"> </w:t>
      </w:r>
    </w:p>
    <w:p w:rsidR="001605BF" w:rsidRPr="00F3667B" w:rsidRDefault="001605BF" w:rsidP="001605BF">
      <w:pPr>
        <w:pStyle w:val="ListParagraph"/>
        <w:numPr>
          <w:ilvl w:val="0"/>
          <w:numId w:val="40"/>
        </w:numPr>
        <w:spacing w:before="120" w:after="120" w:line="276" w:lineRule="auto"/>
        <w:ind w:left="270" w:firstLine="0"/>
        <w:jc w:val="both"/>
        <w:rPr>
          <w:rFonts w:asciiTheme="minorHAnsi" w:hAnsiTheme="minorHAnsi"/>
        </w:rPr>
      </w:pPr>
      <w:r w:rsidRPr="00F3667B">
        <w:rPr>
          <w:rFonts w:asciiTheme="minorHAnsi" w:hAnsiTheme="minorHAnsi"/>
        </w:rPr>
        <w:t>Promotion of fodder cafeteria for regular green fodder availability</w:t>
      </w:r>
    </w:p>
    <w:p w:rsidR="001605BF" w:rsidRDefault="001605BF" w:rsidP="001605BF">
      <w:pPr>
        <w:pStyle w:val="ListParagraph"/>
        <w:numPr>
          <w:ilvl w:val="0"/>
          <w:numId w:val="40"/>
        </w:numPr>
        <w:spacing w:before="120" w:after="120" w:line="276" w:lineRule="auto"/>
        <w:ind w:left="270" w:firstLine="0"/>
        <w:jc w:val="both"/>
        <w:rPr>
          <w:rFonts w:asciiTheme="minorHAnsi" w:hAnsiTheme="minorHAnsi"/>
        </w:rPr>
      </w:pPr>
      <w:r>
        <w:rPr>
          <w:rFonts w:asciiTheme="minorHAnsi" w:hAnsiTheme="minorHAnsi"/>
          <w:noProof/>
        </w:rPr>
        <w:drawing>
          <wp:anchor distT="0" distB="0" distL="114300" distR="114300" simplePos="0" relativeHeight="251675648" behindDoc="0" locked="0" layoutInCell="1" allowOverlap="1">
            <wp:simplePos x="0" y="0"/>
            <wp:positionH relativeFrom="margin">
              <wp:posOffset>4965700</wp:posOffset>
            </wp:positionH>
            <wp:positionV relativeFrom="margin">
              <wp:posOffset>6357620</wp:posOffset>
            </wp:positionV>
            <wp:extent cx="1252220" cy="1133475"/>
            <wp:effectExtent l="19050" t="0" r="5080" b="0"/>
            <wp:wrapSquare wrapText="bothSides"/>
            <wp:docPr id="55" name="Picture 30" descr="H:\Potato\IMG_8217.JPG"/>
            <wp:cNvGraphicFramePr/>
            <a:graphic xmlns:a="http://schemas.openxmlformats.org/drawingml/2006/main">
              <a:graphicData uri="http://schemas.openxmlformats.org/drawingml/2006/picture">
                <pic:pic xmlns:pic="http://schemas.openxmlformats.org/drawingml/2006/picture">
                  <pic:nvPicPr>
                    <pic:cNvPr id="28" name="Picture 111" descr="H:\Potato\IMG_8217.JPG"/>
                    <pic:cNvPicPr>
                      <a:picLocks noChangeAspect="1" noChangeArrowheads="1"/>
                    </pic:cNvPicPr>
                  </pic:nvPicPr>
                  <pic:blipFill>
                    <a:blip r:embed="rId14" cstate="print"/>
                    <a:srcRect/>
                    <a:stretch>
                      <a:fillRect/>
                    </a:stretch>
                  </pic:blipFill>
                  <pic:spPr bwMode="auto">
                    <a:xfrm>
                      <a:off x="0" y="0"/>
                      <a:ext cx="1252220" cy="1133475"/>
                    </a:xfrm>
                    <a:prstGeom prst="rect">
                      <a:avLst/>
                    </a:prstGeom>
                    <a:noFill/>
                    <a:ln w="9525">
                      <a:noFill/>
                      <a:miter lim="800000"/>
                      <a:headEnd/>
                      <a:tailEnd/>
                    </a:ln>
                  </pic:spPr>
                </pic:pic>
              </a:graphicData>
            </a:graphic>
          </wp:anchor>
        </w:drawing>
      </w:r>
      <w:r w:rsidRPr="00921746">
        <w:rPr>
          <w:rFonts w:asciiTheme="minorHAnsi" w:hAnsiTheme="minorHAnsi"/>
        </w:rPr>
        <w:t>Intercrop</w:t>
      </w:r>
      <w:r>
        <w:rPr>
          <w:rFonts w:asciiTheme="minorHAnsi" w:hAnsiTheme="minorHAnsi"/>
        </w:rPr>
        <w:t>ping of Fodder Cowpea in grain M</w:t>
      </w:r>
      <w:r w:rsidRPr="00921746">
        <w:rPr>
          <w:rFonts w:asciiTheme="minorHAnsi" w:hAnsiTheme="minorHAnsi"/>
        </w:rPr>
        <w:t>aize</w:t>
      </w:r>
      <w:r w:rsidRPr="0092092C">
        <w:rPr>
          <w:rFonts w:asciiTheme="minorHAnsi" w:hAnsiTheme="minorHAnsi"/>
        </w:rPr>
        <w:t xml:space="preserve"> </w:t>
      </w:r>
      <w:r w:rsidRPr="009778DE">
        <w:rPr>
          <w:rFonts w:asciiTheme="minorHAnsi" w:hAnsiTheme="minorHAnsi"/>
        </w:rPr>
        <w:t>(NFSM)</w:t>
      </w:r>
    </w:p>
    <w:p w:rsidR="001605BF" w:rsidRDefault="001605BF" w:rsidP="001605BF">
      <w:pPr>
        <w:pStyle w:val="ListParagraph"/>
        <w:numPr>
          <w:ilvl w:val="0"/>
          <w:numId w:val="40"/>
        </w:numPr>
        <w:spacing w:before="120" w:after="120" w:line="276" w:lineRule="auto"/>
        <w:ind w:hanging="450"/>
        <w:jc w:val="both"/>
        <w:rPr>
          <w:rFonts w:asciiTheme="minorHAnsi" w:hAnsiTheme="minorHAnsi"/>
        </w:rPr>
      </w:pPr>
      <w:r w:rsidRPr="0092092C">
        <w:rPr>
          <w:rFonts w:asciiTheme="minorHAnsi" w:hAnsiTheme="minorHAnsi"/>
        </w:rPr>
        <w:t xml:space="preserve">Eco-friendly management of diamond back moth and black rot in Cabbage </w:t>
      </w:r>
    </w:p>
    <w:p w:rsidR="001605BF" w:rsidRPr="0092092C" w:rsidRDefault="001605BF" w:rsidP="001605BF">
      <w:pPr>
        <w:pStyle w:val="ListParagraph"/>
        <w:numPr>
          <w:ilvl w:val="0"/>
          <w:numId w:val="40"/>
        </w:numPr>
        <w:spacing w:before="120" w:after="120" w:line="276" w:lineRule="auto"/>
        <w:ind w:left="270" w:firstLine="0"/>
        <w:jc w:val="both"/>
        <w:rPr>
          <w:rFonts w:asciiTheme="minorHAnsi" w:hAnsiTheme="minorHAnsi"/>
        </w:rPr>
      </w:pPr>
      <w:r w:rsidRPr="0092092C">
        <w:rPr>
          <w:rFonts w:asciiTheme="minorHAnsi" w:hAnsiTheme="minorHAnsi"/>
        </w:rPr>
        <w:t>Integrated manage</w:t>
      </w:r>
      <w:r>
        <w:rPr>
          <w:rFonts w:asciiTheme="minorHAnsi" w:hAnsiTheme="minorHAnsi"/>
        </w:rPr>
        <w:t xml:space="preserve">ment of late blight in Tomato </w:t>
      </w:r>
    </w:p>
    <w:p w:rsidR="001605BF" w:rsidRPr="00F3667B" w:rsidRDefault="001605BF" w:rsidP="001605BF">
      <w:pPr>
        <w:pStyle w:val="ListParagraph"/>
        <w:numPr>
          <w:ilvl w:val="0"/>
          <w:numId w:val="40"/>
        </w:numPr>
        <w:spacing w:before="120" w:after="120" w:line="276" w:lineRule="auto"/>
        <w:ind w:left="270" w:firstLine="0"/>
        <w:jc w:val="both"/>
        <w:rPr>
          <w:rFonts w:asciiTheme="minorHAnsi" w:hAnsiTheme="minorHAnsi"/>
        </w:rPr>
      </w:pPr>
      <w:r w:rsidRPr="00F3667B">
        <w:rPr>
          <w:rFonts w:asciiTheme="minorHAnsi" w:hAnsiTheme="minorHAnsi"/>
        </w:rPr>
        <w:t>Management</w:t>
      </w:r>
      <w:r>
        <w:rPr>
          <w:rFonts w:asciiTheme="minorHAnsi" w:hAnsiTheme="minorHAnsi"/>
        </w:rPr>
        <w:t xml:space="preserve"> of nut splitting in Arecanut </w:t>
      </w:r>
    </w:p>
    <w:p w:rsidR="001605BF" w:rsidRPr="00F3667B" w:rsidRDefault="001605BF" w:rsidP="001605BF">
      <w:pPr>
        <w:pStyle w:val="ListParagraph"/>
        <w:numPr>
          <w:ilvl w:val="0"/>
          <w:numId w:val="40"/>
        </w:numPr>
        <w:spacing w:before="120" w:after="120" w:line="276" w:lineRule="auto"/>
        <w:ind w:left="270" w:firstLine="0"/>
        <w:jc w:val="both"/>
        <w:rPr>
          <w:rFonts w:asciiTheme="minorHAnsi" w:hAnsiTheme="minorHAnsi"/>
        </w:rPr>
      </w:pPr>
      <w:r>
        <w:rPr>
          <w:rFonts w:asciiTheme="minorHAnsi" w:hAnsiTheme="minorHAnsi"/>
          <w:noProof/>
        </w:rPr>
        <w:drawing>
          <wp:anchor distT="0" distB="0" distL="114300" distR="114300" simplePos="0" relativeHeight="251676672" behindDoc="0" locked="0" layoutInCell="1" allowOverlap="1">
            <wp:simplePos x="0" y="0"/>
            <wp:positionH relativeFrom="margin">
              <wp:posOffset>4957445</wp:posOffset>
            </wp:positionH>
            <wp:positionV relativeFrom="margin">
              <wp:posOffset>7552690</wp:posOffset>
            </wp:positionV>
            <wp:extent cx="1297305" cy="1084580"/>
            <wp:effectExtent l="19050" t="0" r="0" b="0"/>
            <wp:wrapSquare wrapText="bothSides"/>
            <wp:docPr id="56" name="Picture 31" descr="E:\FLD Photos SSM\starter_kit_for_a_family_of_4_5.jpg"/>
            <wp:cNvGraphicFramePr/>
            <a:graphic xmlns:a="http://schemas.openxmlformats.org/drawingml/2006/main">
              <a:graphicData uri="http://schemas.openxmlformats.org/drawingml/2006/picture">
                <pic:pic xmlns:pic="http://schemas.openxmlformats.org/drawingml/2006/picture">
                  <pic:nvPicPr>
                    <pic:cNvPr id="35880" name="Picture 2" descr="E:\FLD Photos SSM\starter_kit_for_a_family_of_4_5.jpg"/>
                    <pic:cNvPicPr>
                      <a:picLocks noChangeAspect="1" noChangeArrowheads="1"/>
                    </pic:cNvPicPr>
                  </pic:nvPicPr>
                  <pic:blipFill>
                    <a:blip r:embed="rId15" cstate="print"/>
                    <a:srcRect/>
                    <a:stretch>
                      <a:fillRect/>
                    </a:stretch>
                  </pic:blipFill>
                  <pic:spPr bwMode="auto">
                    <a:xfrm>
                      <a:off x="0" y="0"/>
                      <a:ext cx="1297305" cy="1084580"/>
                    </a:xfrm>
                    <a:prstGeom prst="rect">
                      <a:avLst/>
                    </a:prstGeom>
                    <a:noFill/>
                    <a:ln w="9525">
                      <a:noFill/>
                      <a:miter lim="800000"/>
                      <a:headEnd/>
                      <a:tailEnd/>
                    </a:ln>
                  </pic:spPr>
                </pic:pic>
              </a:graphicData>
            </a:graphic>
          </wp:anchor>
        </w:drawing>
      </w:r>
      <w:r w:rsidRPr="00F3667B">
        <w:rPr>
          <w:rFonts w:asciiTheme="minorHAnsi" w:hAnsiTheme="minorHAnsi"/>
        </w:rPr>
        <w:t>Integrated crop management in Pole beans</w:t>
      </w:r>
    </w:p>
    <w:p w:rsidR="001605BF" w:rsidRPr="00F3667B" w:rsidRDefault="001605BF" w:rsidP="001605BF">
      <w:pPr>
        <w:pStyle w:val="ListParagraph"/>
        <w:numPr>
          <w:ilvl w:val="0"/>
          <w:numId w:val="40"/>
        </w:numPr>
        <w:spacing w:before="120" w:after="120" w:line="276" w:lineRule="auto"/>
        <w:ind w:left="270" w:firstLine="0"/>
        <w:jc w:val="both"/>
        <w:rPr>
          <w:rFonts w:asciiTheme="minorHAnsi" w:hAnsiTheme="minorHAnsi"/>
        </w:rPr>
      </w:pPr>
      <w:r w:rsidRPr="00F3667B">
        <w:rPr>
          <w:rFonts w:asciiTheme="minorHAnsi" w:hAnsiTheme="minorHAnsi"/>
        </w:rPr>
        <w:t>Integrated crop management in Capsicum</w:t>
      </w:r>
    </w:p>
    <w:p w:rsidR="001605BF" w:rsidRPr="00F3667B" w:rsidRDefault="001605BF" w:rsidP="001605BF">
      <w:pPr>
        <w:pStyle w:val="ListParagraph"/>
        <w:numPr>
          <w:ilvl w:val="0"/>
          <w:numId w:val="40"/>
        </w:numPr>
        <w:spacing w:before="120" w:after="120" w:line="276" w:lineRule="auto"/>
        <w:ind w:left="270" w:firstLine="0"/>
        <w:jc w:val="both"/>
        <w:rPr>
          <w:rFonts w:asciiTheme="minorHAnsi" w:hAnsiTheme="minorHAnsi"/>
        </w:rPr>
      </w:pPr>
      <w:r w:rsidRPr="00F3667B">
        <w:rPr>
          <w:rFonts w:asciiTheme="minorHAnsi" w:hAnsiTheme="minorHAnsi"/>
        </w:rPr>
        <w:t>Bio fertilizer and SOP for enhanced yield in Potato</w:t>
      </w:r>
    </w:p>
    <w:p w:rsidR="001605BF" w:rsidRDefault="001605BF" w:rsidP="001605BF">
      <w:pPr>
        <w:pStyle w:val="ListParagraph"/>
        <w:numPr>
          <w:ilvl w:val="0"/>
          <w:numId w:val="40"/>
        </w:numPr>
        <w:spacing w:before="120" w:after="120" w:line="276" w:lineRule="auto"/>
        <w:ind w:left="270" w:firstLine="0"/>
        <w:jc w:val="both"/>
        <w:rPr>
          <w:rFonts w:asciiTheme="minorHAnsi" w:hAnsiTheme="minorHAnsi"/>
        </w:rPr>
      </w:pPr>
      <w:r w:rsidRPr="00F3667B">
        <w:rPr>
          <w:rFonts w:asciiTheme="minorHAnsi" w:hAnsiTheme="minorHAnsi"/>
        </w:rPr>
        <w:t>Integrated nutritional interventions in Dairy animals</w:t>
      </w:r>
    </w:p>
    <w:p w:rsidR="001605BF" w:rsidRDefault="001605BF" w:rsidP="001605BF">
      <w:pPr>
        <w:pStyle w:val="ListParagraph"/>
        <w:numPr>
          <w:ilvl w:val="0"/>
          <w:numId w:val="40"/>
        </w:numPr>
        <w:spacing w:before="120" w:after="120" w:line="276" w:lineRule="auto"/>
        <w:ind w:left="270" w:firstLine="0"/>
        <w:jc w:val="both"/>
        <w:rPr>
          <w:rFonts w:asciiTheme="minorHAnsi" w:hAnsiTheme="minorHAnsi"/>
        </w:rPr>
      </w:pPr>
      <w:r w:rsidRPr="001605BF">
        <w:rPr>
          <w:rFonts w:asciiTheme="minorHAnsi" w:hAnsiTheme="minorHAnsi"/>
        </w:rPr>
        <w:t xml:space="preserve">Management of mastitis at sub-clinical stage in Dairy animals </w:t>
      </w:r>
    </w:p>
    <w:p w:rsidR="001605BF" w:rsidRDefault="001605BF" w:rsidP="001605BF">
      <w:pPr>
        <w:pStyle w:val="ListParagraph"/>
        <w:numPr>
          <w:ilvl w:val="0"/>
          <w:numId w:val="40"/>
        </w:numPr>
        <w:spacing w:before="120" w:after="120" w:line="276" w:lineRule="auto"/>
        <w:ind w:left="270" w:firstLine="0"/>
        <w:jc w:val="both"/>
        <w:rPr>
          <w:rFonts w:asciiTheme="minorHAnsi" w:hAnsiTheme="minorHAnsi"/>
        </w:rPr>
      </w:pPr>
      <w:r w:rsidRPr="001605BF">
        <w:rPr>
          <w:rFonts w:asciiTheme="minorHAnsi" w:hAnsiTheme="minorHAnsi"/>
        </w:rPr>
        <w:t>Integrated management of Endo &amp; Ecto parasites in Dairy animals</w:t>
      </w:r>
    </w:p>
    <w:p w:rsidR="001605BF" w:rsidRDefault="001605BF" w:rsidP="001605BF">
      <w:pPr>
        <w:pStyle w:val="ListParagraph"/>
        <w:numPr>
          <w:ilvl w:val="0"/>
          <w:numId w:val="40"/>
        </w:numPr>
        <w:spacing w:before="120" w:after="120" w:line="276" w:lineRule="auto"/>
        <w:ind w:hanging="450"/>
        <w:jc w:val="both"/>
        <w:rPr>
          <w:rFonts w:asciiTheme="minorHAnsi" w:hAnsiTheme="minorHAnsi"/>
        </w:rPr>
      </w:pPr>
      <w:r w:rsidRPr="001605BF">
        <w:rPr>
          <w:rFonts w:asciiTheme="minorHAnsi" w:hAnsiTheme="minorHAnsi"/>
        </w:rPr>
        <w:t>Vegetable roof gardening and Eco friendly management of kitchen waste for health security</w:t>
      </w:r>
    </w:p>
    <w:p w:rsidR="001605BF" w:rsidRDefault="001605BF" w:rsidP="001605BF">
      <w:pPr>
        <w:spacing w:before="120" w:after="120" w:line="276" w:lineRule="auto"/>
        <w:jc w:val="both"/>
        <w:rPr>
          <w:rFonts w:asciiTheme="minorHAnsi" w:hAnsiTheme="minorHAnsi"/>
        </w:rPr>
      </w:pPr>
    </w:p>
    <w:p w:rsidR="001605BF" w:rsidRPr="001605BF" w:rsidRDefault="001605BF" w:rsidP="001605BF">
      <w:pPr>
        <w:spacing w:before="120" w:after="120" w:line="276" w:lineRule="auto"/>
        <w:jc w:val="both"/>
        <w:rPr>
          <w:rFonts w:asciiTheme="minorHAnsi" w:hAnsiTheme="minorHAnsi"/>
        </w:rPr>
      </w:pPr>
    </w:p>
    <w:p w:rsidR="001605BF" w:rsidRPr="006916DC" w:rsidRDefault="001605BF" w:rsidP="001605BF">
      <w:pPr>
        <w:shd w:val="clear" w:color="auto" w:fill="CCC0D9" w:themeFill="accent4" w:themeFillTint="66"/>
        <w:spacing w:before="120" w:after="120" w:line="276" w:lineRule="auto"/>
        <w:ind w:left="270"/>
        <w:rPr>
          <w:rFonts w:asciiTheme="minorHAnsi" w:hAnsiTheme="minorHAnsi"/>
          <w:b/>
          <w:sz w:val="28"/>
        </w:rPr>
      </w:pPr>
      <w:r w:rsidRPr="006916DC">
        <w:rPr>
          <w:rFonts w:asciiTheme="minorHAnsi" w:hAnsiTheme="minorHAnsi"/>
          <w:b/>
          <w:sz w:val="28"/>
        </w:rPr>
        <w:lastRenderedPageBreak/>
        <w:t>Krishi Abhiyana</w:t>
      </w:r>
    </w:p>
    <w:p w:rsidR="001605BF" w:rsidRDefault="001605BF" w:rsidP="001605BF">
      <w:pPr>
        <w:spacing w:before="120" w:after="120" w:line="276" w:lineRule="auto"/>
        <w:ind w:left="270"/>
        <w:jc w:val="both"/>
        <w:rPr>
          <w:rFonts w:asciiTheme="minorHAnsi" w:hAnsiTheme="minorHAnsi"/>
        </w:rPr>
      </w:pPr>
      <w:r w:rsidRPr="00F3667B">
        <w:rPr>
          <w:rFonts w:asciiTheme="minorHAnsi" w:hAnsiTheme="minorHAnsi"/>
        </w:rPr>
        <w:t>The Agriculture Department of Bengaluru Rural district organized Krishi Abhiyana programmes in all the taluks during pre-kharif period in collaboration with ICAR-Krishi Vigyan Kendra</w:t>
      </w:r>
      <w:r>
        <w:rPr>
          <w:rFonts w:asciiTheme="minorHAnsi" w:hAnsiTheme="minorHAnsi"/>
        </w:rPr>
        <w:t>, Bengaluru Rural District (ICAR-KVKBRD)</w:t>
      </w:r>
      <w:r w:rsidRPr="00F3667B">
        <w:rPr>
          <w:rFonts w:asciiTheme="minorHAnsi" w:hAnsiTheme="minorHAnsi"/>
        </w:rPr>
        <w:t xml:space="preserve"> and other development departments such as Horticulture, Sericulture, Animal Husbandry, Fisheries, Marketing and other </w:t>
      </w:r>
      <w:r>
        <w:rPr>
          <w:rFonts w:asciiTheme="minorHAnsi" w:hAnsiTheme="minorHAnsi"/>
        </w:rPr>
        <w:t xml:space="preserve">agriculture input dealing </w:t>
      </w:r>
      <w:r w:rsidRPr="00F3667B">
        <w:rPr>
          <w:rFonts w:asciiTheme="minorHAnsi" w:hAnsiTheme="minorHAnsi"/>
        </w:rPr>
        <w:t xml:space="preserve">private organizations. </w:t>
      </w:r>
    </w:p>
    <w:p w:rsidR="001605BF" w:rsidRDefault="001605BF" w:rsidP="001605BF">
      <w:pPr>
        <w:spacing w:before="120" w:after="120" w:line="276" w:lineRule="auto"/>
        <w:ind w:left="270"/>
        <w:jc w:val="both"/>
        <w:rPr>
          <w:rFonts w:asciiTheme="minorHAnsi" w:hAnsiTheme="minorHAnsi"/>
        </w:rPr>
      </w:pPr>
      <w:r>
        <w:rPr>
          <w:rFonts w:asciiTheme="minorHAnsi" w:hAnsiTheme="minorHAnsi"/>
          <w:noProof/>
        </w:rPr>
        <w:drawing>
          <wp:inline distT="0" distB="0" distL="0" distR="0">
            <wp:extent cx="1849507" cy="1233005"/>
            <wp:effectExtent l="19050" t="0" r="0" b="0"/>
            <wp:docPr id="57" name="Picture 8" descr="E:\Newsletter\newsletter april-june photos\K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ewsletter\newsletter april-june photos\KA-4.jpg"/>
                    <pic:cNvPicPr>
                      <a:picLocks noChangeAspect="1" noChangeArrowheads="1"/>
                    </pic:cNvPicPr>
                  </pic:nvPicPr>
                  <pic:blipFill>
                    <a:blip r:embed="rId16" cstate="print"/>
                    <a:srcRect/>
                    <a:stretch>
                      <a:fillRect/>
                    </a:stretch>
                  </pic:blipFill>
                  <pic:spPr bwMode="auto">
                    <a:xfrm>
                      <a:off x="0" y="0"/>
                      <a:ext cx="1858604" cy="1239069"/>
                    </a:xfrm>
                    <a:prstGeom prst="rect">
                      <a:avLst/>
                    </a:prstGeom>
                    <a:noFill/>
                    <a:ln w="9525">
                      <a:noFill/>
                      <a:miter lim="800000"/>
                      <a:headEnd/>
                      <a:tailEnd/>
                    </a:ln>
                  </pic:spPr>
                </pic:pic>
              </a:graphicData>
            </a:graphic>
          </wp:inline>
        </w:drawing>
      </w:r>
      <w:r>
        <w:rPr>
          <w:rFonts w:asciiTheme="minorHAnsi" w:hAnsiTheme="minorHAnsi"/>
          <w:noProof/>
        </w:rPr>
        <w:drawing>
          <wp:inline distT="0" distB="0" distL="0" distR="0">
            <wp:extent cx="1889263" cy="1259002"/>
            <wp:effectExtent l="19050" t="0" r="0" b="0"/>
            <wp:docPr id="58" name="Picture 9" descr="E:\Newsletter\newsletter april-june photos\KA-Sasa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ewsletter\newsletter april-june photos\KA-Sasalu.jpg"/>
                    <pic:cNvPicPr>
                      <a:picLocks noChangeAspect="1" noChangeArrowheads="1"/>
                    </pic:cNvPicPr>
                  </pic:nvPicPr>
                  <pic:blipFill>
                    <a:blip r:embed="rId17" cstate="print"/>
                    <a:srcRect/>
                    <a:stretch>
                      <a:fillRect/>
                    </a:stretch>
                  </pic:blipFill>
                  <pic:spPr bwMode="auto">
                    <a:xfrm>
                      <a:off x="0" y="0"/>
                      <a:ext cx="1888503" cy="1258496"/>
                    </a:xfrm>
                    <a:prstGeom prst="rect">
                      <a:avLst/>
                    </a:prstGeom>
                    <a:noFill/>
                    <a:ln w="9525">
                      <a:noFill/>
                      <a:miter lim="800000"/>
                      <a:headEnd/>
                      <a:tailEnd/>
                    </a:ln>
                  </pic:spPr>
                </pic:pic>
              </a:graphicData>
            </a:graphic>
          </wp:inline>
        </w:drawing>
      </w:r>
      <w:r>
        <w:rPr>
          <w:rFonts w:asciiTheme="minorHAnsi" w:hAnsiTheme="minorHAnsi"/>
          <w:b/>
          <w:noProof/>
        </w:rPr>
        <w:drawing>
          <wp:inline distT="0" distB="0" distL="0" distR="0">
            <wp:extent cx="1805747" cy="1232452"/>
            <wp:effectExtent l="19050" t="0" r="4003" b="0"/>
            <wp:docPr id="59" name="Picture 10" descr="E:\Newsletter\newsletter april-june photos\trainings 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ewsletter\newsletter april-june photos\trainings 096.jpg"/>
                    <pic:cNvPicPr>
                      <a:picLocks noChangeAspect="1" noChangeArrowheads="1"/>
                    </pic:cNvPicPr>
                  </pic:nvPicPr>
                  <pic:blipFill>
                    <a:blip r:embed="rId18" cstate="print"/>
                    <a:srcRect l="6865" r="10451"/>
                    <a:stretch>
                      <a:fillRect/>
                    </a:stretch>
                  </pic:blipFill>
                  <pic:spPr bwMode="auto">
                    <a:xfrm>
                      <a:off x="0" y="0"/>
                      <a:ext cx="1805747" cy="1232452"/>
                    </a:xfrm>
                    <a:prstGeom prst="rect">
                      <a:avLst/>
                    </a:prstGeom>
                    <a:noFill/>
                    <a:ln w="9525">
                      <a:noFill/>
                      <a:miter lim="800000"/>
                      <a:headEnd/>
                      <a:tailEnd/>
                    </a:ln>
                  </pic:spPr>
                </pic:pic>
              </a:graphicData>
            </a:graphic>
          </wp:inline>
        </w:drawing>
      </w:r>
    </w:p>
    <w:p w:rsidR="001605BF" w:rsidRDefault="001605BF" w:rsidP="001605BF">
      <w:pPr>
        <w:ind w:left="270"/>
        <w:jc w:val="both"/>
        <w:rPr>
          <w:rFonts w:asciiTheme="minorHAnsi" w:hAnsiTheme="minorHAnsi"/>
        </w:rPr>
      </w:pPr>
      <w:r>
        <w:rPr>
          <w:rFonts w:asciiTheme="minorHAnsi" w:hAnsiTheme="minorHAnsi"/>
        </w:rPr>
        <w:t xml:space="preserve">   Sri Venkataramanaiah, MLA           Sri Ashwathnarayana             Sri J Narasimhaswamy</w:t>
      </w:r>
    </w:p>
    <w:p w:rsidR="001605BF" w:rsidRDefault="001605BF" w:rsidP="001605BF">
      <w:pPr>
        <w:ind w:left="270"/>
        <w:jc w:val="both"/>
        <w:rPr>
          <w:rFonts w:asciiTheme="minorHAnsi" w:hAnsiTheme="minorHAnsi"/>
        </w:rPr>
      </w:pPr>
      <w:r>
        <w:rPr>
          <w:rFonts w:asciiTheme="minorHAnsi" w:hAnsiTheme="minorHAnsi"/>
        </w:rPr>
        <w:t xml:space="preserve"> Doddaballapura constituency    Ex TP member, Sasalu hobli      EX-MLA, Doddaballapura taluk</w:t>
      </w:r>
    </w:p>
    <w:p w:rsidR="001605BF" w:rsidRDefault="001605BF" w:rsidP="001605BF">
      <w:pPr>
        <w:spacing w:before="120" w:after="120" w:line="276" w:lineRule="auto"/>
        <w:ind w:left="270"/>
        <w:jc w:val="both"/>
        <w:rPr>
          <w:rFonts w:asciiTheme="minorHAnsi" w:hAnsiTheme="minorHAnsi"/>
          <w:sz w:val="12"/>
          <w:szCs w:val="12"/>
        </w:rPr>
      </w:pPr>
    </w:p>
    <w:p w:rsidR="001605BF" w:rsidRDefault="001605BF" w:rsidP="001605BF">
      <w:pPr>
        <w:spacing w:before="120" w:after="120" w:line="276" w:lineRule="auto"/>
        <w:ind w:left="270" w:firstLine="1080"/>
        <w:jc w:val="both"/>
        <w:rPr>
          <w:rFonts w:asciiTheme="minorHAnsi" w:hAnsiTheme="minorHAnsi"/>
        </w:rPr>
      </w:pPr>
      <w:r w:rsidRPr="00F3667B">
        <w:rPr>
          <w:rFonts w:asciiTheme="minorHAnsi" w:hAnsiTheme="minorHAnsi"/>
        </w:rPr>
        <w:t>The objective of the programme was to create awareness among the farming community about the farm activities to be undertaken in kharif season.</w:t>
      </w:r>
      <w:r>
        <w:rPr>
          <w:rFonts w:asciiTheme="minorHAnsi" w:hAnsiTheme="minorHAnsi"/>
        </w:rPr>
        <w:t xml:space="preserve"> </w:t>
      </w:r>
      <w:r w:rsidRPr="00F3667B">
        <w:rPr>
          <w:rFonts w:asciiTheme="minorHAnsi" w:hAnsiTheme="minorHAnsi"/>
        </w:rPr>
        <w:t>The farmers were provided understanding about critical agricultural practices such as deep ploughing, green manure crops, compost application, latest high yielding varieties of the crops, seed selection, seed treatment, sowing methods, calculation of nutrient requirement for the crops, method of application, spacing, intercrops, etc. As a part of the Krishi Abhiyana programme agricultural exhibitions were arranged by ICAR-KVK</w:t>
      </w:r>
      <w:r>
        <w:rPr>
          <w:rFonts w:asciiTheme="minorHAnsi" w:hAnsiTheme="minorHAnsi"/>
        </w:rPr>
        <w:t>BRD in all the hoblis of Doddaballapura taluk.</w:t>
      </w:r>
    </w:p>
    <w:p w:rsidR="001605BF" w:rsidRPr="006916DC" w:rsidRDefault="001605BF" w:rsidP="001605BF">
      <w:pPr>
        <w:shd w:val="clear" w:color="auto" w:fill="D6E3BC" w:themeFill="accent3" w:themeFillTint="66"/>
        <w:spacing w:before="120" w:after="120" w:line="276" w:lineRule="auto"/>
        <w:ind w:left="270"/>
        <w:rPr>
          <w:rFonts w:asciiTheme="minorHAnsi" w:hAnsiTheme="minorHAnsi"/>
          <w:b/>
          <w:sz w:val="28"/>
        </w:rPr>
      </w:pPr>
      <w:r w:rsidRPr="006916DC">
        <w:rPr>
          <w:rFonts w:asciiTheme="minorHAnsi" w:hAnsiTheme="minorHAnsi"/>
          <w:b/>
          <w:sz w:val="28"/>
        </w:rPr>
        <w:t>On Campus Capacity Building Programmes</w:t>
      </w:r>
    </w:p>
    <w:p w:rsidR="001605BF" w:rsidRPr="006916DC" w:rsidRDefault="001605BF" w:rsidP="001605BF">
      <w:pPr>
        <w:shd w:val="clear" w:color="auto" w:fill="F2DBDB" w:themeFill="accent2" w:themeFillTint="33"/>
        <w:spacing w:before="120" w:after="120" w:line="276" w:lineRule="auto"/>
        <w:ind w:left="270"/>
        <w:rPr>
          <w:rFonts w:asciiTheme="minorHAnsi" w:hAnsiTheme="minorHAnsi"/>
          <w:b/>
          <w:sz w:val="28"/>
        </w:rPr>
      </w:pPr>
      <w:r w:rsidRPr="006916DC">
        <w:rPr>
          <w:rFonts w:asciiTheme="minorHAnsi" w:hAnsiTheme="minorHAnsi"/>
          <w:b/>
          <w:sz w:val="28"/>
        </w:rPr>
        <w:t>Friends of  Coconut Tree (FOCT)</w:t>
      </w:r>
    </w:p>
    <w:p w:rsidR="001605BF" w:rsidRDefault="001605BF" w:rsidP="001605BF">
      <w:pPr>
        <w:spacing w:before="120" w:after="120" w:line="276" w:lineRule="auto"/>
        <w:ind w:left="270"/>
        <w:jc w:val="both"/>
        <w:rPr>
          <w:rFonts w:asciiTheme="minorHAnsi" w:hAnsiTheme="minorHAnsi"/>
          <w:bCs/>
        </w:rPr>
      </w:pPr>
      <w:r>
        <w:rPr>
          <w:rFonts w:asciiTheme="minorHAnsi" w:hAnsiTheme="minorHAnsi"/>
          <w:bCs/>
          <w:noProof/>
        </w:rPr>
        <w:drawing>
          <wp:anchor distT="0" distB="0" distL="114300" distR="114300" simplePos="0" relativeHeight="251677696" behindDoc="0" locked="0" layoutInCell="1" allowOverlap="1">
            <wp:simplePos x="0" y="0"/>
            <wp:positionH relativeFrom="margin">
              <wp:posOffset>4779645</wp:posOffset>
            </wp:positionH>
            <wp:positionV relativeFrom="margin">
              <wp:posOffset>5601970</wp:posOffset>
            </wp:positionV>
            <wp:extent cx="1808480" cy="1206500"/>
            <wp:effectExtent l="19050" t="0" r="1270" b="0"/>
            <wp:wrapSquare wrapText="bothSides"/>
            <wp:docPr id="60" name="Picture 5" descr="E:\Newsletter\newsletter april-june photos\FO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ewsletter\newsletter april-june photos\FOCT.jpg"/>
                    <pic:cNvPicPr>
                      <a:picLocks noChangeAspect="1" noChangeArrowheads="1"/>
                    </pic:cNvPicPr>
                  </pic:nvPicPr>
                  <pic:blipFill>
                    <a:blip r:embed="rId19" cstate="print"/>
                    <a:srcRect/>
                    <a:stretch>
                      <a:fillRect/>
                    </a:stretch>
                  </pic:blipFill>
                  <pic:spPr bwMode="auto">
                    <a:xfrm>
                      <a:off x="0" y="0"/>
                      <a:ext cx="1808480" cy="1206500"/>
                    </a:xfrm>
                    <a:prstGeom prst="rect">
                      <a:avLst/>
                    </a:prstGeom>
                    <a:noFill/>
                    <a:ln w="9525">
                      <a:noFill/>
                      <a:miter lim="800000"/>
                      <a:headEnd/>
                      <a:tailEnd/>
                    </a:ln>
                  </pic:spPr>
                </pic:pic>
              </a:graphicData>
            </a:graphic>
          </wp:anchor>
        </w:drawing>
      </w:r>
      <w:r>
        <w:rPr>
          <w:rFonts w:asciiTheme="minorHAnsi" w:hAnsiTheme="minorHAnsi"/>
          <w:bCs/>
        </w:rPr>
        <w:t>Coconut is one of the important plantation crops in Bengaluru Rural district. The acreage under this crop is declining due to non-availability of labour to take care of trees and for harvesting the nuts. To address this problem, two vocational trainings were conducted for 60 farm youth of Bengaluru Rural district</w:t>
      </w:r>
      <w:r w:rsidRPr="00F3667B">
        <w:rPr>
          <w:rFonts w:asciiTheme="minorHAnsi" w:hAnsiTheme="minorHAnsi"/>
          <w:bCs/>
        </w:rPr>
        <w:t xml:space="preserve"> </w:t>
      </w:r>
      <w:r>
        <w:rPr>
          <w:rFonts w:asciiTheme="minorHAnsi" w:hAnsiTheme="minorHAnsi"/>
          <w:bCs/>
        </w:rPr>
        <w:t xml:space="preserve">about coconut tree climbing using machine and integrated crop management practices to be adopted during coconut cultivation. </w:t>
      </w:r>
    </w:p>
    <w:p w:rsidR="001605BF" w:rsidRPr="006916DC" w:rsidRDefault="001605BF" w:rsidP="001605BF">
      <w:pPr>
        <w:shd w:val="clear" w:color="auto" w:fill="C6D9F1" w:themeFill="text2" w:themeFillTint="33"/>
        <w:spacing w:before="120" w:after="120" w:line="276" w:lineRule="auto"/>
        <w:ind w:left="270"/>
        <w:rPr>
          <w:rFonts w:asciiTheme="minorHAnsi" w:hAnsiTheme="minorHAnsi"/>
          <w:b/>
          <w:bCs/>
          <w:sz w:val="28"/>
        </w:rPr>
      </w:pPr>
      <w:r w:rsidRPr="006916DC">
        <w:rPr>
          <w:rFonts w:asciiTheme="minorHAnsi" w:hAnsiTheme="minorHAnsi"/>
          <w:b/>
          <w:bCs/>
          <w:sz w:val="28"/>
        </w:rPr>
        <w:t xml:space="preserve"> Integrated Farming System (IFS)</w:t>
      </w:r>
    </w:p>
    <w:p w:rsidR="001605BF" w:rsidRDefault="001605BF" w:rsidP="001605BF">
      <w:pPr>
        <w:spacing w:before="120" w:after="120" w:line="276" w:lineRule="auto"/>
        <w:ind w:left="270"/>
        <w:jc w:val="both"/>
        <w:rPr>
          <w:rFonts w:asciiTheme="minorHAnsi" w:hAnsiTheme="minorHAnsi"/>
          <w:bCs/>
        </w:rPr>
      </w:pPr>
      <w:r>
        <w:rPr>
          <w:rFonts w:asciiTheme="minorHAnsi" w:hAnsiTheme="minorHAnsi"/>
          <w:bCs/>
          <w:noProof/>
        </w:rPr>
        <w:drawing>
          <wp:anchor distT="0" distB="0" distL="114300" distR="114300" simplePos="0" relativeHeight="251673600" behindDoc="0" locked="0" layoutInCell="1" allowOverlap="1">
            <wp:simplePos x="0" y="0"/>
            <wp:positionH relativeFrom="margin">
              <wp:posOffset>4962525</wp:posOffset>
            </wp:positionH>
            <wp:positionV relativeFrom="margin">
              <wp:posOffset>7393940</wp:posOffset>
            </wp:positionV>
            <wp:extent cx="1626870" cy="1121410"/>
            <wp:effectExtent l="19050" t="0" r="0" b="0"/>
            <wp:wrapSquare wrapText="bothSides"/>
            <wp:docPr id="61" name="Picture 11" descr="E:\Newsletter\newsletter april-june photos\I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ewsletter\newsletter april-june photos\IFS.jpg"/>
                    <pic:cNvPicPr>
                      <a:picLocks noChangeAspect="1" noChangeArrowheads="1"/>
                    </pic:cNvPicPr>
                  </pic:nvPicPr>
                  <pic:blipFill>
                    <a:blip r:embed="rId20" cstate="print"/>
                    <a:srcRect l="3883"/>
                    <a:stretch>
                      <a:fillRect/>
                    </a:stretch>
                  </pic:blipFill>
                  <pic:spPr bwMode="auto">
                    <a:xfrm>
                      <a:off x="0" y="0"/>
                      <a:ext cx="1626870" cy="1121410"/>
                    </a:xfrm>
                    <a:prstGeom prst="rect">
                      <a:avLst/>
                    </a:prstGeom>
                    <a:noFill/>
                    <a:ln w="9525">
                      <a:noFill/>
                      <a:miter lim="800000"/>
                      <a:headEnd/>
                      <a:tailEnd/>
                    </a:ln>
                  </pic:spPr>
                </pic:pic>
              </a:graphicData>
            </a:graphic>
          </wp:anchor>
        </w:drawing>
      </w:r>
      <w:r>
        <w:rPr>
          <w:rFonts w:asciiTheme="minorHAnsi" w:hAnsiTheme="minorHAnsi"/>
          <w:bCs/>
        </w:rPr>
        <w:t xml:space="preserve">Farmers of Tubagere hobli of Doddaballapura taluk participated in training programme about Principles and Practices of Integrated Farming System (IFS). This programme was organized in collaboration with Department of Agriculture under ATMA. Different topics such as IFS models suitable for dryland systems, Integrated nutrient and pest management practices, experiences of farmers practicing IFS, sustainability of IFS farms, etc. were discussed in length with the trainees. </w:t>
      </w:r>
    </w:p>
    <w:p w:rsidR="001605BF" w:rsidRDefault="001605BF" w:rsidP="001605BF">
      <w:pPr>
        <w:spacing w:before="120" w:after="120" w:line="276" w:lineRule="auto"/>
        <w:ind w:left="270"/>
        <w:jc w:val="both"/>
        <w:rPr>
          <w:rFonts w:asciiTheme="minorHAnsi" w:hAnsiTheme="minorHAnsi"/>
          <w:bCs/>
        </w:rPr>
      </w:pPr>
    </w:p>
    <w:p w:rsidR="001605BF" w:rsidRPr="006916DC" w:rsidRDefault="001605BF" w:rsidP="001605BF">
      <w:pPr>
        <w:shd w:val="clear" w:color="auto" w:fill="FBD4B4" w:themeFill="accent6" w:themeFillTint="66"/>
        <w:spacing w:before="120" w:after="120" w:line="276" w:lineRule="auto"/>
        <w:ind w:left="270"/>
        <w:jc w:val="both"/>
        <w:rPr>
          <w:rFonts w:asciiTheme="minorHAnsi" w:hAnsiTheme="minorHAnsi"/>
          <w:b/>
          <w:bCs/>
          <w:sz w:val="28"/>
        </w:rPr>
      </w:pPr>
      <w:r w:rsidRPr="006916DC">
        <w:rPr>
          <w:rFonts w:asciiTheme="minorHAnsi" w:hAnsiTheme="minorHAnsi"/>
          <w:b/>
          <w:bCs/>
          <w:sz w:val="28"/>
        </w:rPr>
        <w:lastRenderedPageBreak/>
        <w:t xml:space="preserve"> One Year Diploma in Agriculture under Distance Education</w:t>
      </w:r>
    </w:p>
    <w:p w:rsidR="001605BF" w:rsidRPr="008D6B99" w:rsidRDefault="001605BF" w:rsidP="001605BF">
      <w:pPr>
        <w:spacing w:before="120" w:after="120" w:line="276" w:lineRule="auto"/>
        <w:ind w:left="270"/>
        <w:jc w:val="both"/>
        <w:rPr>
          <w:rFonts w:asciiTheme="minorHAnsi" w:hAnsiTheme="minorHAnsi"/>
          <w:bCs/>
        </w:rPr>
      </w:pPr>
      <w:r>
        <w:rPr>
          <w:rFonts w:asciiTheme="minorHAnsi" w:hAnsiTheme="minorHAnsi"/>
          <w:bCs/>
          <w:noProof/>
        </w:rPr>
        <w:drawing>
          <wp:anchor distT="0" distB="0" distL="114300" distR="114300" simplePos="0" relativeHeight="251671552" behindDoc="0" locked="0" layoutInCell="1" allowOverlap="1">
            <wp:simplePos x="0" y="0"/>
            <wp:positionH relativeFrom="margin">
              <wp:posOffset>4986020</wp:posOffset>
            </wp:positionH>
            <wp:positionV relativeFrom="margin">
              <wp:posOffset>359410</wp:posOffset>
            </wp:positionV>
            <wp:extent cx="1602105" cy="1072515"/>
            <wp:effectExtent l="19050" t="0" r="0" b="0"/>
            <wp:wrapSquare wrapText="bothSides"/>
            <wp:docPr id="62" name="Picture 2" descr="E:\Newsletter\newsletter april-june photos\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ewsletter\newsletter april-june photos\DE.jpg"/>
                    <pic:cNvPicPr>
                      <a:picLocks noChangeAspect="1" noChangeArrowheads="1"/>
                    </pic:cNvPicPr>
                  </pic:nvPicPr>
                  <pic:blipFill>
                    <a:blip r:embed="rId21" cstate="print"/>
                    <a:srcRect/>
                    <a:stretch>
                      <a:fillRect/>
                    </a:stretch>
                  </pic:blipFill>
                  <pic:spPr bwMode="auto">
                    <a:xfrm>
                      <a:off x="0" y="0"/>
                      <a:ext cx="1602105" cy="1072515"/>
                    </a:xfrm>
                    <a:prstGeom prst="rect">
                      <a:avLst/>
                    </a:prstGeom>
                    <a:noFill/>
                    <a:ln w="9525">
                      <a:noFill/>
                      <a:miter lim="800000"/>
                      <a:headEnd/>
                      <a:tailEnd/>
                    </a:ln>
                  </pic:spPr>
                </pic:pic>
              </a:graphicData>
            </a:graphic>
          </wp:anchor>
        </w:drawing>
      </w:r>
      <w:r>
        <w:rPr>
          <w:rFonts w:asciiTheme="minorHAnsi" w:hAnsiTheme="minorHAnsi"/>
          <w:bCs/>
        </w:rPr>
        <w:t xml:space="preserve">Contact classes were conducted for the students who registered for </w:t>
      </w:r>
      <w:r w:rsidRPr="008D6B99">
        <w:rPr>
          <w:rFonts w:asciiTheme="minorHAnsi" w:hAnsiTheme="minorHAnsi"/>
          <w:bCs/>
        </w:rPr>
        <w:t>One Year Diploma in Agriculture</w:t>
      </w:r>
      <w:r>
        <w:rPr>
          <w:rFonts w:asciiTheme="minorHAnsi" w:hAnsiTheme="minorHAnsi"/>
          <w:bCs/>
        </w:rPr>
        <w:t xml:space="preserve"> under Distance Education  through University of Agricultural Sciences, Bengaluru for the year 2014-15. The major objective of this diploma course is to increase the capacity of the farmers to  adopt scientific practices  in agricultural production and marketing.</w:t>
      </w:r>
    </w:p>
    <w:p w:rsidR="001605BF" w:rsidRPr="006916DC" w:rsidRDefault="001605BF" w:rsidP="001605BF">
      <w:pPr>
        <w:shd w:val="clear" w:color="auto" w:fill="B6DDE8" w:themeFill="accent5" w:themeFillTint="66"/>
        <w:spacing w:before="120" w:after="120" w:line="276" w:lineRule="auto"/>
        <w:ind w:left="270"/>
        <w:rPr>
          <w:rFonts w:asciiTheme="minorHAnsi" w:hAnsiTheme="minorHAnsi"/>
          <w:b/>
          <w:bCs/>
          <w:sz w:val="28"/>
        </w:rPr>
      </w:pPr>
      <w:r w:rsidRPr="006916DC">
        <w:rPr>
          <w:rFonts w:asciiTheme="minorHAnsi" w:hAnsiTheme="minorHAnsi"/>
          <w:b/>
          <w:bCs/>
          <w:sz w:val="28"/>
        </w:rPr>
        <w:t xml:space="preserve">Bi-monthly Workshop </w:t>
      </w:r>
    </w:p>
    <w:p w:rsidR="001605BF" w:rsidRDefault="001605BF" w:rsidP="001605BF">
      <w:pPr>
        <w:spacing w:before="120" w:after="120" w:line="276" w:lineRule="auto"/>
        <w:ind w:left="270"/>
        <w:jc w:val="both"/>
        <w:rPr>
          <w:rFonts w:asciiTheme="minorHAnsi" w:hAnsiTheme="minorHAnsi"/>
          <w:bCs/>
        </w:rPr>
      </w:pPr>
      <w:r>
        <w:rPr>
          <w:rFonts w:asciiTheme="minorHAnsi" w:hAnsiTheme="minorHAnsi"/>
          <w:bCs/>
          <w:noProof/>
        </w:rPr>
        <w:drawing>
          <wp:anchor distT="0" distB="0" distL="114300" distR="114300" simplePos="0" relativeHeight="251672576" behindDoc="0" locked="0" layoutInCell="1" allowOverlap="1">
            <wp:simplePos x="0" y="0"/>
            <wp:positionH relativeFrom="margin">
              <wp:posOffset>4779645</wp:posOffset>
            </wp:positionH>
            <wp:positionV relativeFrom="margin">
              <wp:posOffset>1859280</wp:posOffset>
            </wp:positionV>
            <wp:extent cx="1809750" cy="1219200"/>
            <wp:effectExtent l="19050" t="0" r="0" b="0"/>
            <wp:wrapSquare wrapText="bothSides"/>
            <wp:docPr id="63" name="Picture 7" descr="E:\Newsletter\newsletter april-june photos\IMG_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ewsletter\newsletter april-june photos\IMG_2836.jpg"/>
                    <pic:cNvPicPr>
                      <a:picLocks noChangeAspect="1" noChangeArrowheads="1"/>
                    </pic:cNvPicPr>
                  </pic:nvPicPr>
                  <pic:blipFill>
                    <a:blip r:embed="rId22" cstate="print"/>
                    <a:srcRect/>
                    <a:stretch>
                      <a:fillRect/>
                    </a:stretch>
                  </pic:blipFill>
                  <pic:spPr bwMode="auto">
                    <a:xfrm>
                      <a:off x="0" y="0"/>
                      <a:ext cx="1809750" cy="1219200"/>
                    </a:xfrm>
                    <a:prstGeom prst="rect">
                      <a:avLst/>
                    </a:prstGeom>
                    <a:noFill/>
                    <a:ln w="9525">
                      <a:noFill/>
                      <a:miter lim="800000"/>
                      <a:headEnd/>
                      <a:tailEnd/>
                    </a:ln>
                  </pic:spPr>
                </pic:pic>
              </a:graphicData>
            </a:graphic>
          </wp:anchor>
        </w:drawing>
      </w:r>
      <w:r>
        <w:rPr>
          <w:rFonts w:asciiTheme="minorHAnsi" w:hAnsiTheme="minorHAnsi"/>
          <w:bCs/>
        </w:rPr>
        <w:t xml:space="preserve">The Directorate of Extension, University of Agricultural Sciences, Bengaluru organized </w:t>
      </w:r>
      <w:r w:rsidRPr="009778DE">
        <w:rPr>
          <w:rFonts w:asciiTheme="minorHAnsi" w:hAnsiTheme="minorHAnsi"/>
          <w:b/>
          <w:bCs/>
        </w:rPr>
        <w:t>Bimonthly Workshop</w:t>
      </w:r>
      <w:r>
        <w:rPr>
          <w:rFonts w:asciiTheme="minorHAnsi" w:hAnsiTheme="minorHAnsi"/>
          <w:bCs/>
        </w:rPr>
        <w:t xml:space="preserve"> for development departments in collaboration with ICAR-KVKBRD. The participants presented the field conditions observed during April and May months, 2015 and highlighted about the expectations of the farmers. Scientists from UAS, Bengaluru and ICAR-KVKBRD discussed about the field operations to be carried out in the next two months, contingency crop planning, etc.</w:t>
      </w:r>
    </w:p>
    <w:p w:rsidR="001605BF" w:rsidRPr="006916DC" w:rsidRDefault="001605BF" w:rsidP="001605BF">
      <w:pPr>
        <w:shd w:val="clear" w:color="auto" w:fill="E5B8B7" w:themeFill="accent2" w:themeFillTint="66"/>
        <w:spacing w:before="120" w:after="120" w:line="276" w:lineRule="auto"/>
        <w:ind w:left="270"/>
        <w:rPr>
          <w:rFonts w:asciiTheme="minorHAnsi" w:hAnsiTheme="minorHAnsi"/>
          <w:b/>
          <w:sz w:val="28"/>
        </w:rPr>
      </w:pPr>
      <w:r w:rsidRPr="006916DC">
        <w:rPr>
          <w:rFonts w:asciiTheme="minorHAnsi" w:hAnsiTheme="minorHAnsi"/>
          <w:b/>
          <w:sz w:val="28"/>
        </w:rPr>
        <w:t>Off Campus Capacity Building Programmes</w:t>
      </w:r>
    </w:p>
    <w:p w:rsidR="001605BF" w:rsidRDefault="001605BF" w:rsidP="001605BF">
      <w:pPr>
        <w:spacing w:before="120" w:after="120" w:line="276" w:lineRule="auto"/>
        <w:ind w:left="270"/>
        <w:rPr>
          <w:snapToGrid w:val="0"/>
          <w:color w:val="000000"/>
          <w:w w:val="0"/>
          <w:sz w:val="0"/>
          <w:szCs w:val="0"/>
          <w:u w:color="000000"/>
          <w:bdr w:val="none" w:sz="0" w:space="0" w:color="000000"/>
          <w:shd w:val="clear" w:color="000000" w:fill="000000"/>
        </w:rPr>
      </w:pPr>
      <w:r>
        <w:rPr>
          <w:noProof/>
          <w:color w:val="000000"/>
          <w:sz w:val="0"/>
          <w:szCs w:val="0"/>
          <w:u w:color="000000"/>
        </w:rPr>
        <w:drawing>
          <wp:anchor distT="0" distB="0" distL="114300" distR="114300" simplePos="0" relativeHeight="251678720" behindDoc="0" locked="0" layoutInCell="1" allowOverlap="1">
            <wp:simplePos x="0" y="0"/>
            <wp:positionH relativeFrom="margin">
              <wp:posOffset>268605</wp:posOffset>
            </wp:positionH>
            <wp:positionV relativeFrom="margin">
              <wp:posOffset>3785235</wp:posOffset>
            </wp:positionV>
            <wp:extent cx="1967865" cy="1316355"/>
            <wp:effectExtent l="19050" t="0" r="0" b="0"/>
            <wp:wrapSquare wrapText="bothSides"/>
            <wp:docPr id="64" name="Picture 1" descr="E:\Newsletter\newsletter april-june photos\New Folder\IMG_3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sletter\newsletter april-june photos\New Folder\IMG_3026.jpg"/>
                    <pic:cNvPicPr>
                      <a:picLocks noChangeAspect="1" noChangeArrowheads="1"/>
                    </pic:cNvPicPr>
                  </pic:nvPicPr>
                  <pic:blipFill>
                    <a:blip r:embed="rId23" cstate="print"/>
                    <a:srcRect/>
                    <a:stretch>
                      <a:fillRect/>
                    </a:stretch>
                  </pic:blipFill>
                  <pic:spPr bwMode="auto">
                    <a:xfrm>
                      <a:off x="0" y="0"/>
                      <a:ext cx="1967865" cy="1316355"/>
                    </a:xfrm>
                    <a:prstGeom prst="rect">
                      <a:avLst/>
                    </a:prstGeom>
                    <a:noFill/>
                    <a:ln w="9525">
                      <a:noFill/>
                      <a:miter lim="800000"/>
                      <a:headEnd/>
                      <a:tailEnd/>
                    </a:ln>
                  </pic:spPr>
                </pic:pic>
              </a:graphicData>
            </a:graphic>
          </wp:anchor>
        </w:drawing>
      </w:r>
      <w:r w:rsidRPr="00831113">
        <w:rPr>
          <w:snapToGrid w:val="0"/>
          <w:color w:val="000000"/>
          <w:w w:val="0"/>
          <w:sz w:val="0"/>
          <w:szCs w:val="0"/>
          <w:u w:color="000000"/>
          <w:bdr w:val="none" w:sz="0" w:space="0" w:color="000000"/>
          <w:shd w:val="clear" w:color="000000" w:fill="000000"/>
        </w:rPr>
        <w:t xml:space="preserve"> </w:t>
      </w:r>
      <w:r>
        <w:rPr>
          <w:rFonts w:asciiTheme="minorHAnsi" w:hAnsiTheme="minorHAnsi"/>
          <w:bCs/>
          <w:noProof/>
        </w:rPr>
        <w:drawing>
          <wp:inline distT="0" distB="0" distL="0" distR="0">
            <wp:extent cx="2009775" cy="1339850"/>
            <wp:effectExtent l="19050" t="0" r="9525" b="0"/>
            <wp:docPr id="66" name="Picture 13" descr="E:\Newsletter\newsletter april-june photos\New Folder\IMG_3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ewsletter\newsletter april-june photos\New Folder\IMG_3027.jpg"/>
                    <pic:cNvPicPr>
                      <a:picLocks noChangeAspect="1" noChangeArrowheads="1"/>
                    </pic:cNvPicPr>
                  </pic:nvPicPr>
                  <pic:blipFill>
                    <a:blip r:embed="rId24" cstate="print"/>
                    <a:srcRect/>
                    <a:stretch>
                      <a:fillRect/>
                    </a:stretch>
                  </pic:blipFill>
                  <pic:spPr bwMode="auto">
                    <a:xfrm>
                      <a:off x="0" y="0"/>
                      <a:ext cx="2020515" cy="1347010"/>
                    </a:xfrm>
                    <a:prstGeom prst="rect">
                      <a:avLst/>
                    </a:prstGeom>
                    <a:noFill/>
                    <a:ln w="9525">
                      <a:noFill/>
                      <a:miter lim="800000"/>
                      <a:headEnd/>
                      <a:tailEnd/>
                    </a:ln>
                  </pic:spPr>
                </pic:pic>
              </a:graphicData>
            </a:graphic>
          </wp:inline>
        </w:drawing>
      </w:r>
      <w:r>
        <w:rPr>
          <w:rFonts w:asciiTheme="minorHAnsi" w:hAnsiTheme="minorHAnsi"/>
          <w:noProof/>
        </w:rPr>
        <w:drawing>
          <wp:inline distT="0" distB="0" distL="0" distR="0">
            <wp:extent cx="1792224" cy="1344374"/>
            <wp:effectExtent l="19050" t="0" r="0" b="0"/>
            <wp:docPr id="13" name="Picture 3" descr="E:\Newsletter\newsletter april-june photos\FM 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ewsletter\newsletter april-june photos\FM 415.jpg"/>
                    <pic:cNvPicPr>
                      <a:picLocks noChangeAspect="1" noChangeArrowheads="1"/>
                    </pic:cNvPicPr>
                  </pic:nvPicPr>
                  <pic:blipFill>
                    <a:blip r:embed="rId25" cstate="print"/>
                    <a:srcRect/>
                    <a:stretch>
                      <a:fillRect/>
                    </a:stretch>
                  </pic:blipFill>
                  <pic:spPr bwMode="auto">
                    <a:xfrm>
                      <a:off x="0" y="0"/>
                      <a:ext cx="1801659" cy="1351451"/>
                    </a:xfrm>
                    <a:prstGeom prst="rect">
                      <a:avLst/>
                    </a:prstGeom>
                    <a:noFill/>
                    <a:ln w="9525">
                      <a:noFill/>
                      <a:miter lim="800000"/>
                      <a:headEnd/>
                      <a:tailEnd/>
                    </a:ln>
                  </pic:spPr>
                </pic:pic>
              </a:graphicData>
            </a:graphic>
          </wp:inline>
        </w:drawing>
      </w:r>
    </w:p>
    <w:p w:rsidR="001605BF" w:rsidRDefault="001605BF" w:rsidP="001605BF">
      <w:pPr>
        <w:spacing w:before="120" w:after="120" w:line="276" w:lineRule="auto"/>
        <w:ind w:left="2430" w:firstLine="450"/>
        <w:jc w:val="both"/>
        <w:rPr>
          <w:rFonts w:asciiTheme="minorHAnsi" w:hAnsiTheme="minorHAnsi"/>
          <w:bCs/>
        </w:rPr>
      </w:pPr>
      <w:r>
        <w:rPr>
          <w:rFonts w:asciiTheme="minorHAnsi" w:hAnsiTheme="minorHAnsi"/>
          <w:bCs/>
        </w:rPr>
        <w:t xml:space="preserve">Preparation of spray solution </w:t>
      </w:r>
      <w:r>
        <w:rPr>
          <w:rFonts w:asciiTheme="minorHAnsi" w:hAnsiTheme="minorHAnsi"/>
          <w:bCs/>
        </w:rPr>
        <w:tab/>
        <w:t xml:space="preserve">Enrichment of FYM with bioagents                    </w:t>
      </w:r>
    </w:p>
    <w:p w:rsidR="001605BF" w:rsidRPr="006916DC" w:rsidRDefault="001605BF" w:rsidP="001605BF">
      <w:pPr>
        <w:shd w:val="clear" w:color="auto" w:fill="FBD4B4" w:themeFill="accent6" w:themeFillTint="66"/>
        <w:spacing w:before="120" w:after="120" w:line="276" w:lineRule="auto"/>
        <w:ind w:left="270"/>
        <w:rPr>
          <w:rFonts w:asciiTheme="minorHAnsi" w:hAnsiTheme="minorHAnsi"/>
          <w:b/>
          <w:sz w:val="28"/>
        </w:rPr>
      </w:pPr>
      <w:r w:rsidRPr="006916DC">
        <w:rPr>
          <w:rFonts w:asciiTheme="minorHAnsi" w:hAnsiTheme="minorHAnsi"/>
          <w:b/>
          <w:sz w:val="28"/>
        </w:rPr>
        <w:t xml:space="preserve">Farmers Field School </w:t>
      </w:r>
    </w:p>
    <w:p w:rsidR="001605BF" w:rsidRDefault="001605BF" w:rsidP="001605BF">
      <w:pPr>
        <w:spacing w:before="120" w:after="120" w:line="276" w:lineRule="auto"/>
        <w:ind w:left="270"/>
        <w:jc w:val="both"/>
        <w:rPr>
          <w:rFonts w:asciiTheme="minorHAnsi" w:hAnsiTheme="minorHAnsi"/>
        </w:rPr>
      </w:pPr>
      <w:r>
        <w:rPr>
          <w:rFonts w:asciiTheme="minorHAnsi" w:hAnsiTheme="minorHAnsi"/>
          <w:noProof/>
        </w:rPr>
        <w:drawing>
          <wp:anchor distT="0" distB="0" distL="114300" distR="114300" simplePos="0" relativeHeight="251679744" behindDoc="0" locked="0" layoutInCell="1" allowOverlap="1">
            <wp:simplePos x="0" y="0"/>
            <wp:positionH relativeFrom="margin">
              <wp:posOffset>5170170</wp:posOffset>
            </wp:positionH>
            <wp:positionV relativeFrom="margin">
              <wp:posOffset>5784850</wp:posOffset>
            </wp:positionV>
            <wp:extent cx="1285240" cy="1231265"/>
            <wp:effectExtent l="19050" t="0" r="0" b="0"/>
            <wp:wrapSquare wrapText="bothSides"/>
            <wp:docPr id="67" name="Picture 33" descr="C:\Users\KVK\Desktop\vasanthi field photos\IMG_5148.JPG"/>
            <wp:cNvGraphicFramePr/>
            <a:graphic xmlns:a="http://schemas.openxmlformats.org/drawingml/2006/main">
              <a:graphicData uri="http://schemas.openxmlformats.org/drawingml/2006/picture">
                <pic:pic xmlns:pic="http://schemas.openxmlformats.org/drawingml/2006/picture">
                  <pic:nvPicPr>
                    <pic:cNvPr id="1029" name="Picture 5" descr="C:\Users\KVK\Desktop\vasanthi field photos\IMG_5148.JPG"/>
                    <pic:cNvPicPr>
                      <a:picLocks noChangeAspect="1" noChangeArrowheads="1"/>
                    </pic:cNvPicPr>
                  </pic:nvPicPr>
                  <pic:blipFill>
                    <a:blip r:embed="rId26" cstate="print"/>
                    <a:srcRect l="4688" t="3125" r="15625" b="9375"/>
                    <a:stretch>
                      <a:fillRect/>
                    </a:stretch>
                  </pic:blipFill>
                  <pic:spPr bwMode="auto">
                    <a:xfrm>
                      <a:off x="0" y="0"/>
                      <a:ext cx="1285240" cy="1231265"/>
                    </a:xfrm>
                    <a:prstGeom prst="rect">
                      <a:avLst/>
                    </a:prstGeom>
                    <a:noFill/>
                    <a:ln w="9525">
                      <a:noFill/>
                      <a:miter lim="800000"/>
                      <a:headEnd/>
                      <a:tailEnd/>
                    </a:ln>
                  </pic:spPr>
                </pic:pic>
              </a:graphicData>
            </a:graphic>
          </wp:anchor>
        </w:drawing>
      </w:r>
      <w:r w:rsidRPr="0092092C">
        <w:rPr>
          <w:rFonts w:asciiTheme="minorHAnsi" w:hAnsiTheme="minorHAnsi"/>
        </w:rPr>
        <w:t xml:space="preserve">Rose is </w:t>
      </w:r>
      <w:r>
        <w:rPr>
          <w:rFonts w:asciiTheme="minorHAnsi" w:hAnsiTheme="minorHAnsi"/>
        </w:rPr>
        <w:t xml:space="preserve">grown in about 1,000 ha in Bengaluru Rural district. The major problem faced by rose cultivators is high cost of cultivation due to indiscriminate use of fertilizers and plant protection chemicals to control pests such as thrips, aphids and diseases such as black spot, downy mildew and powdery mildew. To create awareness among farmers about INM and IPM in rose, Farmers Field School about ICM in Rose was initiated in Alappanahalli village, Kasaba hobli, Hosakote taluk. </w:t>
      </w:r>
    </w:p>
    <w:p w:rsidR="001605BF" w:rsidRPr="006916DC" w:rsidRDefault="001605BF" w:rsidP="001605BF">
      <w:pPr>
        <w:shd w:val="clear" w:color="auto" w:fill="8DB3E2" w:themeFill="text2" w:themeFillTint="66"/>
        <w:spacing w:before="120" w:after="120" w:line="276" w:lineRule="auto"/>
        <w:ind w:left="270"/>
        <w:rPr>
          <w:rFonts w:asciiTheme="minorHAnsi" w:hAnsiTheme="minorHAnsi"/>
          <w:b/>
          <w:sz w:val="28"/>
        </w:rPr>
      </w:pPr>
      <w:r w:rsidRPr="006916DC">
        <w:rPr>
          <w:rFonts w:asciiTheme="minorHAnsi" w:hAnsiTheme="minorHAnsi"/>
          <w:b/>
          <w:sz w:val="28"/>
        </w:rPr>
        <w:t>Important Visitors to ICAR-KVKBRD</w:t>
      </w:r>
    </w:p>
    <w:p w:rsidR="001605BF" w:rsidRDefault="001605BF" w:rsidP="001605BF">
      <w:pPr>
        <w:spacing w:before="120" w:after="120" w:line="276" w:lineRule="auto"/>
        <w:ind w:left="270"/>
        <w:jc w:val="center"/>
        <w:rPr>
          <w:rFonts w:asciiTheme="minorHAnsi" w:hAnsiTheme="minorHAnsi"/>
          <w:b/>
          <w:bCs/>
        </w:rPr>
      </w:pPr>
      <w:r>
        <w:rPr>
          <w:rFonts w:asciiTheme="minorHAnsi" w:hAnsiTheme="minorHAnsi"/>
          <w:b/>
          <w:bCs/>
          <w:noProof/>
        </w:rPr>
        <w:drawing>
          <wp:inline distT="0" distB="0" distL="0" distR="0">
            <wp:extent cx="1878496" cy="1252330"/>
            <wp:effectExtent l="19050" t="0" r="7454" b="0"/>
            <wp:docPr id="68" name="Picture 1" descr="E:\Newsletter\newsletter april-june photos\C P Yogeshw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sletter\newsletter april-june photos\C P Yogeshwar.jpg"/>
                    <pic:cNvPicPr>
                      <a:picLocks noChangeAspect="1" noChangeArrowheads="1"/>
                    </pic:cNvPicPr>
                  </pic:nvPicPr>
                  <pic:blipFill>
                    <a:blip r:embed="rId27" cstate="print"/>
                    <a:srcRect/>
                    <a:stretch>
                      <a:fillRect/>
                    </a:stretch>
                  </pic:blipFill>
                  <pic:spPr bwMode="auto">
                    <a:xfrm>
                      <a:off x="0" y="0"/>
                      <a:ext cx="1887570" cy="1258379"/>
                    </a:xfrm>
                    <a:prstGeom prst="rect">
                      <a:avLst/>
                    </a:prstGeom>
                    <a:noFill/>
                    <a:ln w="9525">
                      <a:noFill/>
                      <a:miter lim="800000"/>
                      <a:headEnd/>
                      <a:tailEnd/>
                    </a:ln>
                  </pic:spPr>
                </pic:pic>
              </a:graphicData>
            </a:graphic>
          </wp:inline>
        </w:drawing>
      </w:r>
      <w:r>
        <w:rPr>
          <w:noProof/>
        </w:rPr>
        <w:drawing>
          <wp:inline distT="0" distB="0" distL="0" distR="0">
            <wp:extent cx="1670602" cy="1253144"/>
            <wp:effectExtent l="19050" t="0" r="5798" b="0"/>
            <wp:docPr id="69" name="Picture 4" descr="E:\Newsletter\newsletter april-june photos\FM 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ewsletter\newsletter april-june photos\FM 440.jpg"/>
                    <pic:cNvPicPr>
                      <a:picLocks noChangeAspect="1" noChangeArrowheads="1"/>
                    </pic:cNvPicPr>
                  </pic:nvPicPr>
                  <pic:blipFill>
                    <a:blip r:embed="rId28" cstate="print"/>
                    <a:srcRect/>
                    <a:stretch>
                      <a:fillRect/>
                    </a:stretch>
                  </pic:blipFill>
                  <pic:spPr bwMode="auto">
                    <a:xfrm>
                      <a:off x="0" y="0"/>
                      <a:ext cx="1670119" cy="1252782"/>
                    </a:xfrm>
                    <a:prstGeom prst="rect">
                      <a:avLst/>
                    </a:prstGeom>
                    <a:noFill/>
                    <a:ln w="9525">
                      <a:noFill/>
                      <a:miter lim="800000"/>
                      <a:headEnd/>
                      <a:tailEnd/>
                    </a:ln>
                  </pic:spPr>
                </pic:pic>
              </a:graphicData>
            </a:graphic>
          </wp:inline>
        </w:drawing>
      </w:r>
      <w:r>
        <w:rPr>
          <w:rFonts w:asciiTheme="minorHAnsi" w:hAnsiTheme="minorHAnsi"/>
          <w:b/>
          <w:bCs/>
          <w:noProof/>
        </w:rPr>
        <w:drawing>
          <wp:inline distT="0" distB="0" distL="0" distR="0">
            <wp:extent cx="1876038" cy="1250692"/>
            <wp:effectExtent l="19050" t="0" r="0" b="0"/>
            <wp:docPr id="70" name="Picture 12" descr="E:\Newsletter\newsletter april-june photos\Kerala 1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ewsletter\newsletter april-june photos\Kerala 11.6.15.jpg"/>
                    <pic:cNvPicPr>
                      <a:picLocks noChangeAspect="1" noChangeArrowheads="1"/>
                    </pic:cNvPicPr>
                  </pic:nvPicPr>
                  <pic:blipFill>
                    <a:blip r:embed="rId29" cstate="print"/>
                    <a:srcRect/>
                    <a:stretch>
                      <a:fillRect/>
                    </a:stretch>
                  </pic:blipFill>
                  <pic:spPr bwMode="auto">
                    <a:xfrm>
                      <a:off x="0" y="0"/>
                      <a:ext cx="1881841" cy="1254561"/>
                    </a:xfrm>
                    <a:prstGeom prst="rect">
                      <a:avLst/>
                    </a:prstGeom>
                    <a:noFill/>
                    <a:ln w="9525">
                      <a:noFill/>
                      <a:miter lim="800000"/>
                      <a:headEnd/>
                      <a:tailEnd/>
                    </a:ln>
                  </pic:spPr>
                </pic:pic>
              </a:graphicData>
            </a:graphic>
          </wp:inline>
        </w:drawing>
      </w:r>
    </w:p>
    <w:p w:rsidR="001605BF" w:rsidRDefault="001605BF" w:rsidP="001605BF">
      <w:pPr>
        <w:ind w:left="270"/>
        <w:jc w:val="center"/>
        <w:rPr>
          <w:rFonts w:asciiTheme="minorHAnsi" w:hAnsiTheme="minorHAnsi"/>
        </w:rPr>
      </w:pPr>
      <w:r w:rsidRPr="006D207E">
        <w:rPr>
          <w:rFonts w:asciiTheme="minorHAnsi" w:hAnsiTheme="minorHAnsi"/>
        </w:rPr>
        <w:t>Sri C.P.Yogeshwar, MLA</w:t>
      </w:r>
      <w:r>
        <w:rPr>
          <w:rFonts w:asciiTheme="minorHAnsi" w:hAnsiTheme="minorHAnsi"/>
        </w:rPr>
        <w:t xml:space="preserve">                </w:t>
      </w:r>
      <w:r w:rsidRPr="00F3667B">
        <w:rPr>
          <w:rFonts w:asciiTheme="minorHAnsi" w:hAnsiTheme="minorHAnsi"/>
        </w:rPr>
        <w:t>Smt.Shailaja, C</w:t>
      </w:r>
      <w:r>
        <w:rPr>
          <w:rFonts w:asciiTheme="minorHAnsi" w:hAnsiTheme="minorHAnsi"/>
        </w:rPr>
        <w:t>EO                 PC, ICAR-KVK  Karnal and</w:t>
      </w:r>
    </w:p>
    <w:p w:rsidR="001605BF" w:rsidRPr="006D207E" w:rsidRDefault="001605BF" w:rsidP="001605BF">
      <w:pPr>
        <w:ind w:left="270"/>
        <w:jc w:val="center"/>
        <w:rPr>
          <w:rFonts w:asciiTheme="minorHAnsi" w:hAnsiTheme="minorHAnsi"/>
        </w:rPr>
      </w:pPr>
      <w:r w:rsidRPr="006D207E">
        <w:rPr>
          <w:rFonts w:asciiTheme="minorHAnsi" w:hAnsiTheme="minorHAnsi"/>
        </w:rPr>
        <w:t xml:space="preserve">Channapatna Constituency </w:t>
      </w:r>
      <w:r>
        <w:rPr>
          <w:rFonts w:asciiTheme="minorHAnsi" w:hAnsiTheme="minorHAnsi"/>
        </w:rPr>
        <w:t xml:space="preserve">      </w:t>
      </w:r>
      <w:r w:rsidRPr="00F3667B">
        <w:rPr>
          <w:rFonts w:asciiTheme="minorHAnsi" w:hAnsiTheme="minorHAnsi"/>
        </w:rPr>
        <w:t>Bengaluru Rural District</w:t>
      </w:r>
      <w:r w:rsidRPr="00D30E0E">
        <w:rPr>
          <w:rFonts w:asciiTheme="minorHAnsi" w:hAnsiTheme="minorHAnsi"/>
        </w:rPr>
        <w:t xml:space="preserve"> </w:t>
      </w:r>
      <w:r>
        <w:rPr>
          <w:rFonts w:asciiTheme="minorHAnsi" w:hAnsiTheme="minorHAnsi"/>
        </w:rPr>
        <w:t xml:space="preserve">           PC, ICAR-KVK   Bellary</w:t>
      </w:r>
    </w:p>
    <w:p w:rsidR="001605BF" w:rsidRPr="006916DC" w:rsidRDefault="001605BF" w:rsidP="001605BF">
      <w:pPr>
        <w:shd w:val="clear" w:color="auto" w:fill="C6D9F1" w:themeFill="text2" w:themeFillTint="33"/>
        <w:spacing w:before="120" w:after="120"/>
        <w:ind w:left="270"/>
        <w:jc w:val="both"/>
        <w:rPr>
          <w:rFonts w:asciiTheme="minorHAnsi" w:hAnsiTheme="minorHAnsi"/>
          <w:b/>
          <w:color w:val="000000"/>
          <w:sz w:val="28"/>
        </w:rPr>
      </w:pPr>
      <w:r w:rsidRPr="006916DC">
        <w:rPr>
          <w:rFonts w:asciiTheme="minorHAnsi" w:hAnsiTheme="minorHAnsi"/>
          <w:b/>
          <w:color w:val="000000"/>
          <w:sz w:val="28"/>
        </w:rPr>
        <w:lastRenderedPageBreak/>
        <w:t>Services available at KVK</w:t>
      </w:r>
    </w:p>
    <w:p w:rsidR="001605BF" w:rsidRPr="00F3667B" w:rsidRDefault="001605BF" w:rsidP="001605BF">
      <w:pPr>
        <w:pStyle w:val="ListParagraph"/>
        <w:numPr>
          <w:ilvl w:val="0"/>
          <w:numId w:val="37"/>
        </w:numPr>
        <w:spacing w:before="120" w:after="120" w:line="276" w:lineRule="auto"/>
        <w:ind w:left="270" w:firstLine="0"/>
        <w:jc w:val="both"/>
        <w:rPr>
          <w:rFonts w:asciiTheme="minorHAnsi" w:hAnsiTheme="minorHAnsi"/>
          <w:color w:val="000000"/>
        </w:rPr>
      </w:pPr>
      <w:r w:rsidRPr="00F3667B">
        <w:rPr>
          <w:rFonts w:asciiTheme="minorHAnsi" w:hAnsiTheme="minorHAnsi"/>
          <w:color w:val="000000"/>
        </w:rPr>
        <w:t xml:space="preserve">Analysis of soil and water samples and advisory services for soil health and water management </w:t>
      </w:r>
    </w:p>
    <w:p w:rsidR="001605BF" w:rsidRPr="00F3667B" w:rsidRDefault="001605BF" w:rsidP="001605BF">
      <w:pPr>
        <w:pStyle w:val="ListParagraph"/>
        <w:numPr>
          <w:ilvl w:val="0"/>
          <w:numId w:val="37"/>
        </w:numPr>
        <w:spacing w:before="120" w:after="120" w:line="276" w:lineRule="auto"/>
        <w:ind w:left="270" w:firstLine="0"/>
        <w:jc w:val="both"/>
        <w:rPr>
          <w:rFonts w:asciiTheme="minorHAnsi" w:hAnsiTheme="minorHAnsi"/>
          <w:color w:val="000000"/>
        </w:rPr>
      </w:pPr>
      <w:r w:rsidRPr="00F3667B">
        <w:rPr>
          <w:rFonts w:asciiTheme="minorHAnsi" w:hAnsiTheme="minorHAnsi"/>
          <w:color w:val="000000"/>
        </w:rPr>
        <w:t xml:space="preserve">Analysis of infected plant samples and advisory services about </w:t>
      </w:r>
      <w:r>
        <w:rPr>
          <w:rFonts w:asciiTheme="minorHAnsi" w:hAnsiTheme="minorHAnsi"/>
          <w:color w:val="000000"/>
        </w:rPr>
        <w:t xml:space="preserve">IPM </w:t>
      </w:r>
      <w:r w:rsidRPr="00F3667B">
        <w:rPr>
          <w:rFonts w:asciiTheme="minorHAnsi" w:hAnsiTheme="minorHAnsi"/>
          <w:color w:val="000000"/>
        </w:rPr>
        <w:t xml:space="preserve">practices </w:t>
      </w:r>
    </w:p>
    <w:p w:rsidR="001605BF" w:rsidRDefault="001605BF" w:rsidP="001605BF">
      <w:pPr>
        <w:pStyle w:val="ListParagraph"/>
        <w:numPr>
          <w:ilvl w:val="0"/>
          <w:numId w:val="37"/>
        </w:numPr>
        <w:spacing w:before="120" w:after="120" w:line="276" w:lineRule="auto"/>
        <w:ind w:left="270" w:firstLine="0"/>
        <w:jc w:val="both"/>
        <w:rPr>
          <w:rFonts w:asciiTheme="minorHAnsi" w:hAnsiTheme="minorHAnsi"/>
          <w:color w:val="000000"/>
        </w:rPr>
      </w:pPr>
      <w:r w:rsidRPr="007E1E15">
        <w:rPr>
          <w:rFonts w:asciiTheme="minorHAnsi" w:hAnsiTheme="minorHAnsi"/>
          <w:color w:val="000000"/>
        </w:rPr>
        <w:t xml:space="preserve">Production and sale of quality planting material and advisory services </w:t>
      </w:r>
    </w:p>
    <w:p w:rsidR="001605BF" w:rsidRPr="007E1E15" w:rsidRDefault="001605BF" w:rsidP="001605BF">
      <w:pPr>
        <w:pStyle w:val="ListParagraph"/>
        <w:numPr>
          <w:ilvl w:val="0"/>
          <w:numId w:val="37"/>
        </w:numPr>
        <w:spacing w:before="120" w:after="120" w:line="276" w:lineRule="auto"/>
        <w:ind w:left="270" w:firstLine="0"/>
        <w:jc w:val="both"/>
        <w:rPr>
          <w:rFonts w:asciiTheme="minorHAnsi" w:hAnsiTheme="minorHAnsi"/>
          <w:color w:val="000000"/>
        </w:rPr>
      </w:pPr>
      <w:r w:rsidRPr="007E1E15">
        <w:rPr>
          <w:rFonts w:asciiTheme="minorHAnsi" w:hAnsiTheme="minorHAnsi"/>
          <w:color w:val="000000"/>
        </w:rPr>
        <w:t>Production and sale of Vegetable Special</w:t>
      </w:r>
    </w:p>
    <w:p w:rsidR="001605BF" w:rsidRPr="00F3667B" w:rsidRDefault="001605BF" w:rsidP="001605BF">
      <w:pPr>
        <w:pStyle w:val="ListParagraph"/>
        <w:numPr>
          <w:ilvl w:val="0"/>
          <w:numId w:val="37"/>
        </w:numPr>
        <w:spacing w:before="120" w:after="120" w:line="276" w:lineRule="auto"/>
        <w:ind w:left="270" w:firstLine="0"/>
        <w:jc w:val="both"/>
        <w:rPr>
          <w:rFonts w:asciiTheme="minorHAnsi" w:hAnsiTheme="minorHAnsi"/>
          <w:color w:val="000000"/>
        </w:rPr>
      </w:pPr>
      <w:r w:rsidRPr="00F3667B">
        <w:rPr>
          <w:rFonts w:asciiTheme="minorHAnsi" w:hAnsiTheme="minorHAnsi"/>
          <w:color w:val="000000"/>
        </w:rPr>
        <w:t>Millets Processing Centre</w:t>
      </w:r>
    </w:p>
    <w:p w:rsidR="001605BF" w:rsidRDefault="001605BF" w:rsidP="001605BF">
      <w:pPr>
        <w:pStyle w:val="ListParagraph"/>
        <w:numPr>
          <w:ilvl w:val="0"/>
          <w:numId w:val="37"/>
        </w:numPr>
        <w:spacing w:before="120" w:after="120" w:line="276" w:lineRule="auto"/>
        <w:ind w:left="270" w:firstLine="0"/>
        <w:jc w:val="both"/>
        <w:rPr>
          <w:rFonts w:asciiTheme="minorHAnsi" w:hAnsiTheme="minorHAnsi"/>
          <w:color w:val="000000"/>
        </w:rPr>
      </w:pPr>
      <w:r w:rsidRPr="00F3667B">
        <w:rPr>
          <w:rFonts w:asciiTheme="minorHAnsi" w:hAnsiTheme="minorHAnsi"/>
          <w:color w:val="000000"/>
        </w:rPr>
        <w:t>KVK Marketing Complex</w:t>
      </w:r>
    </w:p>
    <w:p w:rsidR="001605BF" w:rsidRPr="00F3667B" w:rsidRDefault="001605BF" w:rsidP="001605BF">
      <w:pPr>
        <w:pStyle w:val="ListParagraph"/>
        <w:numPr>
          <w:ilvl w:val="0"/>
          <w:numId w:val="37"/>
        </w:numPr>
        <w:spacing w:before="120" w:after="120" w:line="276" w:lineRule="auto"/>
        <w:ind w:left="270" w:firstLine="0"/>
        <w:jc w:val="both"/>
        <w:rPr>
          <w:rFonts w:asciiTheme="minorHAnsi" w:hAnsiTheme="minorHAnsi"/>
          <w:color w:val="000000"/>
        </w:rPr>
      </w:pPr>
      <w:r>
        <w:rPr>
          <w:rFonts w:asciiTheme="minorHAnsi" w:hAnsiTheme="minorHAnsi"/>
          <w:color w:val="000000"/>
        </w:rPr>
        <w:t>Biofuel Production and Sale</w:t>
      </w:r>
    </w:p>
    <w:p w:rsidR="001605BF" w:rsidRPr="006916DC" w:rsidRDefault="001605BF" w:rsidP="001605BF">
      <w:pPr>
        <w:shd w:val="clear" w:color="auto" w:fill="E5B8B7" w:themeFill="accent2" w:themeFillTint="66"/>
        <w:spacing w:before="120" w:after="120" w:line="276" w:lineRule="auto"/>
        <w:ind w:left="270"/>
        <w:jc w:val="both"/>
        <w:rPr>
          <w:rFonts w:asciiTheme="minorHAnsi" w:hAnsiTheme="minorHAnsi"/>
          <w:b/>
          <w:sz w:val="28"/>
        </w:rPr>
      </w:pPr>
      <w:r w:rsidRPr="006916DC">
        <w:rPr>
          <w:rFonts w:asciiTheme="minorHAnsi" w:hAnsiTheme="minorHAnsi"/>
          <w:b/>
          <w:sz w:val="28"/>
        </w:rPr>
        <w:t xml:space="preserve">Services and Sale of Technological Inputs </w:t>
      </w:r>
    </w:p>
    <w:p w:rsidR="001605BF" w:rsidRDefault="001605BF" w:rsidP="001605BF">
      <w:pPr>
        <w:pStyle w:val="ListParagraph"/>
        <w:numPr>
          <w:ilvl w:val="0"/>
          <w:numId w:val="41"/>
        </w:numPr>
        <w:spacing w:before="120" w:after="120" w:line="276" w:lineRule="auto"/>
        <w:ind w:left="720" w:hanging="450"/>
        <w:jc w:val="both"/>
        <w:rPr>
          <w:rFonts w:asciiTheme="minorHAnsi" w:hAnsiTheme="minorHAnsi"/>
        </w:rPr>
      </w:pPr>
      <w:r>
        <w:rPr>
          <w:rFonts w:asciiTheme="minorHAnsi" w:hAnsiTheme="minorHAnsi"/>
        </w:rPr>
        <w:t xml:space="preserve">Analysis of </w:t>
      </w:r>
      <w:r w:rsidRPr="007E1E15">
        <w:rPr>
          <w:rFonts w:asciiTheme="minorHAnsi" w:hAnsiTheme="minorHAnsi"/>
        </w:rPr>
        <w:t xml:space="preserve">Fifty one soil and forty three water samples </w:t>
      </w:r>
      <w:r>
        <w:rPr>
          <w:rFonts w:asciiTheme="minorHAnsi" w:hAnsiTheme="minorHAnsi"/>
        </w:rPr>
        <w:t xml:space="preserve">of </w:t>
      </w:r>
      <w:r w:rsidRPr="007E1E15">
        <w:rPr>
          <w:rFonts w:asciiTheme="minorHAnsi" w:hAnsiTheme="minorHAnsi"/>
        </w:rPr>
        <w:t xml:space="preserve">farmers </w:t>
      </w:r>
      <w:r>
        <w:rPr>
          <w:rFonts w:asciiTheme="minorHAnsi" w:hAnsiTheme="minorHAnsi"/>
        </w:rPr>
        <w:t>and advisory services</w:t>
      </w:r>
    </w:p>
    <w:p w:rsidR="001605BF" w:rsidRDefault="001605BF" w:rsidP="001605BF">
      <w:pPr>
        <w:pStyle w:val="ListParagraph"/>
        <w:numPr>
          <w:ilvl w:val="0"/>
          <w:numId w:val="41"/>
        </w:numPr>
        <w:spacing w:before="120" w:after="120" w:line="276" w:lineRule="auto"/>
        <w:ind w:left="720" w:hanging="450"/>
        <w:jc w:val="both"/>
        <w:rPr>
          <w:rFonts w:asciiTheme="minorHAnsi" w:hAnsiTheme="minorHAnsi"/>
        </w:rPr>
      </w:pPr>
      <w:r>
        <w:rPr>
          <w:rFonts w:asciiTheme="minorHAnsi" w:hAnsiTheme="minorHAnsi"/>
        </w:rPr>
        <w:t xml:space="preserve">Sale of </w:t>
      </w:r>
      <w:r w:rsidRPr="007E1E15">
        <w:rPr>
          <w:rFonts w:asciiTheme="minorHAnsi" w:hAnsiTheme="minorHAnsi"/>
        </w:rPr>
        <w:t>3 kg Vegetable Special for use in various vegetables</w:t>
      </w:r>
    </w:p>
    <w:p w:rsidR="001605BF" w:rsidRDefault="001605BF" w:rsidP="001605BF">
      <w:pPr>
        <w:pStyle w:val="ListParagraph"/>
        <w:numPr>
          <w:ilvl w:val="0"/>
          <w:numId w:val="41"/>
        </w:numPr>
        <w:spacing w:before="120" w:after="120" w:line="276" w:lineRule="auto"/>
        <w:ind w:left="720" w:hanging="450"/>
        <w:jc w:val="both"/>
        <w:rPr>
          <w:rFonts w:asciiTheme="minorHAnsi" w:hAnsiTheme="minorHAnsi"/>
        </w:rPr>
      </w:pPr>
      <w:r>
        <w:rPr>
          <w:rFonts w:asciiTheme="minorHAnsi" w:hAnsiTheme="minorHAnsi"/>
        </w:rPr>
        <w:t>Sale of 26</w:t>
      </w:r>
      <w:r w:rsidRPr="007E1E15">
        <w:rPr>
          <w:rFonts w:asciiTheme="minorHAnsi" w:hAnsiTheme="minorHAnsi"/>
        </w:rPr>
        <w:t xml:space="preserve"> quality horticultural planting materials </w:t>
      </w:r>
    </w:p>
    <w:p w:rsidR="001605BF" w:rsidRPr="007E1E15" w:rsidRDefault="001605BF" w:rsidP="001605BF">
      <w:pPr>
        <w:pStyle w:val="ListParagraph"/>
        <w:numPr>
          <w:ilvl w:val="0"/>
          <w:numId w:val="41"/>
        </w:numPr>
        <w:spacing w:before="120" w:after="120" w:line="276" w:lineRule="auto"/>
        <w:ind w:left="720" w:hanging="450"/>
        <w:jc w:val="both"/>
        <w:rPr>
          <w:rFonts w:asciiTheme="minorHAnsi" w:hAnsiTheme="minorHAnsi"/>
        </w:rPr>
      </w:pPr>
      <w:r w:rsidRPr="007E1E15">
        <w:rPr>
          <w:rFonts w:asciiTheme="minorHAnsi" w:hAnsiTheme="minorHAnsi"/>
        </w:rPr>
        <w:t xml:space="preserve"> About 39 q of seeds of Finger millet (MR-6 and ML365) and 15 q of seeds of Redgram (BRG-2 and BRG-5) were produced in KVK Farm u</w:t>
      </w:r>
      <w:r>
        <w:rPr>
          <w:rFonts w:asciiTheme="minorHAnsi" w:hAnsiTheme="minorHAnsi"/>
        </w:rPr>
        <w:t xml:space="preserve">nder Seed Production programme </w:t>
      </w:r>
    </w:p>
    <w:p w:rsidR="001605BF" w:rsidRPr="001605BF" w:rsidRDefault="001605BF" w:rsidP="001605BF">
      <w:pPr>
        <w:shd w:val="clear" w:color="auto" w:fill="FBD4B4" w:themeFill="accent6" w:themeFillTint="66"/>
        <w:spacing w:before="120" w:after="120" w:line="276" w:lineRule="auto"/>
        <w:ind w:left="270"/>
        <w:jc w:val="both"/>
        <w:rPr>
          <w:rFonts w:asciiTheme="minorHAnsi" w:hAnsiTheme="minorHAnsi"/>
          <w:b/>
          <w:sz w:val="28"/>
        </w:rPr>
      </w:pPr>
      <w:r w:rsidRPr="001605BF">
        <w:rPr>
          <w:rFonts w:asciiTheme="minorHAnsi" w:hAnsiTheme="minorHAnsi"/>
          <w:b/>
          <w:sz w:val="28"/>
        </w:rPr>
        <w:t>Plant Health Clinic</w:t>
      </w:r>
    </w:p>
    <w:p w:rsidR="001605BF" w:rsidRDefault="001605BF" w:rsidP="001605BF">
      <w:pPr>
        <w:pStyle w:val="ListParagraph"/>
        <w:numPr>
          <w:ilvl w:val="0"/>
          <w:numId w:val="42"/>
        </w:numPr>
        <w:tabs>
          <w:tab w:val="left" w:pos="0"/>
        </w:tabs>
        <w:spacing w:before="120" w:after="120" w:line="276" w:lineRule="auto"/>
        <w:ind w:left="720" w:hanging="450"/>
        <w:jc w:val="both"/>
        <w:rPr>
          <w:rFonts w:asciiTheme="minorHAnsi" w:hAnsiTheme="minorHAnsi"/>
        </w:rPr>
      </w:pPr>
      <w:r w:rsidRPr="006916DC">
        <w:rPr>
          <w:rFonts w:asciiTheme="minorHAnsi" w:hAnsiTheme="minorHAnsi"/>
        </w:rPr>
        <w:t>Examin</w:t>
      </w:r>
      <w:r>
        <w:rPr>
          <w:rFonts w:asciiTheme="minorHAnsi" w:hAnsiTheme="minorHAnsi"/>
        </w:rPr>
        <w:t xml:space="preserve">ation of </w:t>
      </w:r>
      <w:r w:rsidRPr="006916DC">
        <w:rPr>
          <w:rFonts w:asciiTheme="minorHAnsi" w:hAnsiTheme="minorHAnsi"/>
        </w:rPr>
        <w:t>55 infested plant samples and advis</w:t>
      </w:r>
      <w:r>
        <w:rPr>
          <w:rFonts w:asciiTheme="minorHAnsi" w:hAnsiTheme="minorHAnsi"/>
        </w:rPr>
        <w:t xml:space="preserve">ory services to </w:t>
      </w:r>
      <w:r w:rsidRPr="006916DC">
        <w:rPr>
          <w:rFonts w:asciiTheme="minorHAnsi" w:hAnsiTheme="minorHAnsi"/>
        </w:rPr>
        <w:t xml:space="preserve">the farmers </w:t>
      </w:r>
    </w:p>
    <w:p w:rsidR="001605BF" w:rsidRDefault="001605BF" w:rsidP="001605BF">
      <w:pPr>
        <w:pStyle w:val="ListParagraph"/>
        <w:numPr>
          <w:ilvl w:val="0"/>
          <w:numId w:val="42"/>
        </w:numPr>
        <w:tabs>
          <w:tab w:val="left" w:pos="0"/>
        </w:tabs>
        <w:spacing w:before="120" w:after="120" w:line="276" w:lineRule="auto"/>
        <w:ind w:left="720" w:hanging="450"/>
        <w:jc w:val="both"/>
        <w:rPr>
          <w:rFonts w:asciiTheme="minorHAnsi" w:hAnsiTheme="minorHAnsi"/>
        </w:rPr>
      </w:pPr>
      <w:r>
        <w:rPr>
          <w:rFonts w:asciiTheme="minorHAnsi" w:hAnsiTheme="minorHAnsi"/>
        </w:rPr>
        <w:t>Diagnostic</w:t>
      </w:r>
      <w:r w:rsidRPr="006916DC">
        <w:rPr>
          <w:rFonts w:asciiTheme="minorHAnsi" w:hAnsiTheme="minorHAnsi"/>
        </w:rPr>
        <w:t xml:space="preserve"> </w:t>
      </w:r>
      <w:r>
        <w:rPr>
          <w:rFonts w:asciiTheme="minorHAnsi" w:hAnsiTheme="minorHAnsi"/>
        </w:rPr>
        <w:t>visits</w:t>
      </w:r>
      <w:r w:rsidRPr="006916DC">
        <w:rPr>
          <w:rFonts w:asciiTheme="minorHAnsi" w:hAnsiTheme="minorHAnsi"/>
        </w:rPr>
        <w:t xml:space="preserve"> in Cheelenahalli, Nagashettihalli, Karepura, Puttayana Agrahara Channarayapatna, Yeliyur, Madhure, Sulibele, Alappanahalli, Devanahalli, Madhure</w:t>
      </w:r>
      <w:r>
        <w:rPr>
          <w:rFonts w:asciiTheme="minorHAnsi" w:hAnsiTheme="minorHAnsi"/>
        </w:rPr>
        <w:t xml:space="preserve"> </w:t>
      </w:r>
      <w:r w:rsidRPr="006916DC">
        <w:rPr>
          <w:rFonts w:asciiTheme="minorHAnsi" w:hAnsiTheme="minorHAnsi"/>
        </w:rPr>
        <w:t xml:space="preserve">villages </w:t>
      </w:r>
    </w:p>
    <w:p w:rsidR="001605BF" w:rsidRPr="001605BF" w:rsidRDefault="001605BF" w:rsidP="001605BF">
      <w:pPr>
        <w:tabs>
          <w:tab w:val="left" w:pos="0"/>
        </w:tabs>
        <w:spacing w:before="120" w:after="120" w:line="276" w:lineRule="auto"/>
        <w:jc w:val="both"/>
        <w:rPr>
          <w:rFonts w:asciiTheme="minorHAnsi" w:hAnsiTheme="minorHAnsi"/>
        </w:rPr>
      </w:pPr>
    </w:p>
    <w:p w:rsidR="001605BF" w:rsidRPr="006916DC" w:rsidRDefault="001605BF" w:rsidP="001605BF">
      <w:pPr>
        <w:pStyle w:val="ListParagraph"/>
        <w:spacing w:before="120" w:after="120"/>
        <w:ind w:left="270"/>
        <w:jc w:val="both"/>
        <w:rPr>
          <w:rFonts w:asciiTheme="minorHAnsi" w:hAnsiTheme="minorHAnsi"/>
        </w:rPr>
      </w:pPr>
    </w:p>
    <w:tbl>
      <w:tblPr>
        <w:tblStyle w:val="TableGrid"/>
        <w:tblW w:w="999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060"/>
        <w:gridCol w:w="2533"/>
        <w:gridCol w:w="1337"/>
        <w:gridCol w:w="3060"/>
      </w:tblGrid>
      <w:tr w:rsidR="001605BF" w:rsidRPr="00921746" w:rsidTr="00FF4A70">
        <w:trPr>
          <w:trHeight w:val="2024"/>
        </w:trPr>
        <w:tc>
          <w:tcPr>
            <w:tcW w:w="3060" w:type="dxa"/>
          </w:tcPr>
          <w:p w:rsidR="001605BF" w:rsidRPr="00921746" w:rsidRDefault="001605BF" w:rsidP="001605BF">
            <w:pPr>
              <w:autoSpaceDE w:val="0"/>
              <w:autoSpaceDN w:val="0"/>
              <w:adjustRightInd w:val="0"/>
              <w:ind w:left="270"/>
              <w:rPr>
                <w:rFonts w:asciiTheme="minorHAnsi" w:eastAsiaTheme="minorHAnsi" w:hAnsiTheme="minorHAnsi" w:cs="Arial"/>
                <w:b/>
                <w:bCs/>
                <w:szCs w:val="24"/>
              </w:rPr>
            </w:pPr>
            <w:r w:rsidRPr="00921746">
              <w:rPr>
                <w:rFonts w:asciiTheme="minorHAnsi" w:eastAsiaTheme="minorHAnsi" w:hAnsiTheme="minorHAnsi" w:cs="Arial"/>
                <w:b/>
                <w:bCs/>
                <w:szCs w:val="24"/>
              </w:rPr>
              <w:t xml:space="preserve"> </w:t>
            </w:r>
            <w:r>
              <w:rPr>
                <w:rFonts w:asciiTheme="minorHAnsi" w:eastAsiaTheme="minorHAnsi" w:hAnsiTheme="minorHAnsi" w:cs="Arial"/>
                <w:b/>
                <w:bCs/>
                <w:szCs w:val="24"/>
              </w:rPr>
              <w:t xml:space="preserve">    </w:t>
            </w:r>
            <w:r w:rsidRPr="00921746">
              <w:rPr>
                <w:rFonts w:asciiTheme="minorHAnsi" w:eastAsiaTheme="minorHAnsi" w:hAnsiTheme="minorHAnsi" w:cs="Arial"/>
                <w:b/>
                <w:bCs/>
                <w:szCs w:val="24"/>
              </w:rPr>
              <w:t>Chief Editor</w:t>
            </w:r>
          </w:p>
          <w:p w:rsidR="001605BF" w:rsidRPr="00921746" w:rsidRDefault="001605BF" w:rsidP="001605BF">
            <w:pPr>
              <w:autoSpaceDE w:val="0"/>
              <w:autoSpaceDN w:val="0"/>
              <w:adjustRightInd w:val="0"/>
              <w:ind w:left="270"/>
              <w:rPr>
                <w:rFonts w:asciiTheme="minorHAnsi" w:eastAsiaTheme="minorHAnsi" w:hAnsiTheme="minorHAnsi" w:cs="Arial"/>
                <w:bCs/>
                <w:szCs w:val="24"/>
              </w:rPr>
            </w:pPr>
            <w:r w:rsidRPr="00921746">
              <w:rPr>
                <w:rFonts w:asciiTheme="minorHAnsi" w:eastAsiaTheme="minorHAnsi" w:hAnsiTheme="minorHAnsi" w:cs="Arial"/>
                <w:bCs/>
                <w:szCs w:val="24"/>
              </w:rPr>
              <w:t xml:space="preserve">       Dr. K.N. Srinivasappa</w:t>
            </w:r>
          </w:p>
          <w:p w:rsidR="001605BF" w:rsidRPr="00921746" w:rsidRDefault="001605BF" w:rsidP="001605BF">
            <w:pPr>
              <w:ind w:left="270"/>
              <w:rPr>
                <w:rFonts w:asciiTheme="minorHAnsi" w:hAnsiTheme="minorHAnsi" w:cstheme="minorHAnsi"/>
                <w:szCs w:val="24"/>
              </w:rPr>
            </w:pPr>
            <w:r w:rsidRPr="00921746">
              <w:rPr>
                <w:rFonts w:asciiTheme="minorHAnsi" w:hAnsiTheme="minorHAnsi" w:cstheme="minorHAnsi"/>
                <w:szCs w:val="24"/>
              </w:rPr>
              <w:t xml:space="preserve">       Programme Coordinator </w:t>
            </w:r>
          </w:p>
          <w:p w:rsidR="001605BF" w:rsidRPr="00921746" w:rsidRDefault="001605BF" w:rsidP="001605BF">
            <w:pPr>
              <w:ind w:left="270"/>
              <w:rPr>
                <w:rFonts w:asciiTheme="minorHAnsi" w:hAnsiTheme="minorHAnsi" w:cstheme="minorHAnsi"/>
                <w:szCs w:val="24"/>
              </w:rPr>
            </w:pPr>
          </w:p>
          <w:p w:rsidR="001605BF" w:rsidRPr="00921746" w:rsidRDefault="001605BF" w:rsidP="001605BF">
            <w:pPr>
              <w:autoSpaceDE w:val="0"/>
              <w:autoSpaceDN w:val="0"/>
              <w:adjustRightInd w:val="0"/>
              <w:ind w:left="270"/>
              <w:rPr>
                <w:rFonts w:asciiTheme="minorHAnsi" w:eastAsiaTheme="minorHAnsi" w:hAnsiTheme="minorHAnsi" w:cs="Arial"/>
                <w:b/>
                <w:bCs/>
                <w:szCs w:val="24"/>
              </w:rPr>
            </w:pPr>
            <w:r w:rsidRPr="00921746">
              <w:rPr>
                <w:rFonts w:asciiTheme="minorHAnsi" w:eastAsiaTheme="minorHAnsi" w:hAnsiTheme="minorHAnsi" w:cs="Arial"/>
                <w:b/>
                <w:bCs/>
                <w:szCs w:val="24"/>
              </w:rPr>
              <w:t xml:space="preserve">       Editor</w:t>
            </w:r>
          </w:p>
          <w:p w:rsidR="001605BF" w:rsidRPr="00921746" w:rsidRDefault="001605BF" w:rsidP="001605BF">
            <w:pPr>
              <w:ind w:left="270"/>
              <w:rPr>
                <w:rFonts w:asciiTheme="minorHAnsi" w:hAnsiTheme="minorHAnsi" w:cstheme="minorHAnsi"/>
                <w:szCs w:val="24"/>
              </w:rPr>
            </w:pPr>
            <w:r>
              <w:rPr>
                <w:rFonts w:asciiTheme="minorHAnsi" w:hAnsiTheme="minorHAnsi" w:cstheme="minorHAnsi"/>
                <w:szCs w:val="24"/>
              </w:rPr>
              <w:t xml:space="preserve">      </w:t>
            </w:r>
            <w:r w:rsidRPr="00921746">
              <w:rPr>
                <w:rFonts w:asciiTheme="minorHAnsi" w:hAnsiTheme="minorHAnsi" w:cstheme="minorHAnsi"/>
                <w:szCs w:val="24"/>
              </w:rPr>
              <w:t>Dr  M Padmavathi</w:t>
            </w:r>
          </w:p>
          <w:p w:rsidR="001605BF" w:rsidRPr="00921746" w:rsidRDefault="001605BF" w:rsidP="001605BF">
            <w:pPr>
              <w:ind w:left="270"/>
              <w:rPr>
                <w:rFonts w:asciiTheme="minorHAnsi" w:hAnsiTheme="minorHAnsi" w:cstheme="minorHAnsi"/>
                <w:szCs w:val="24"/>
              </w:rPr>
            </w:pPr>
            <w:r w:rsidRPr="00921746">
              <w:rPr>
                <w:rFonts w:asciiTheme="minorHAnsi" w:hAnsiTheme="minorHAnsi" w:cstheme="minorHAnsi"/>
                <w:szCs w:val="24"/>
              </w:rPr>
              <w:t xml:space="preserve">      SMS (Agril. Extension)</w:t>
            </w:r>
          </w:p>
          <w:p w:rsidR="001605BF" w:rsidRPr="00921746" w:rsidRDefault="001605BF" w:rsidP="001605BF">
            <w:pPr>
              <w:ind w:left="270"/>
              <w:rPr>
                <w:rFonts w:asciiTheme="minorHAnsi" w:hAnsiTheme="minorHAnsi" w:cstheme="minorHAnsi"/>
                <w:szCs w:val="24"/>
              </w:rPr>
            </w:pPr>
          </w:p>
        </w:tc>
        <w:tc>
          <w:tcPr>
            <w:tcW w:w="3870" w:type="dxa"/>
            <w:gridSpan w:val="2"/>
          </w:tcPr>
          <w:p w:rsidR="001605BF" w:rsidRPr="00921746" w:rsidRDefault="001605BF" w:rsidP="001605BF">
            <w:pPr>
              <w:autoSpaceDE w:val="0"/>
              <w:autoSpaceDN w:val="0"/>
              <w:adjustRightInd w:val="0"/>
              <w:ind w:left="270"/>
              <w:rPr>
                <w:rFonts w:asciiTheme="minorHAnsi" w:eastAsiaTheme="minorHAnsi" w:hAnsiTheme="minorHAnsi" w:cs="Arial"/>
                <w:b/>
                <w:bCs/>
                <w:szCs w:val="24"/>
              </w:rPr>
            </w:pPr>
            <w:r w:rsidRPr="00921746">
              <w:rPr>
                <w:rFonts w:asciiTheme="minorHAnsi" w:eastAsiaTheme="minorHAnsi" w:hAnsiTheme="minorHAnsi" w:cs="Arial"/>
                <w:b/>
                <w:bCs/>
                <w:szCs w:val="24"/>
              </w:rPr>
              <w:t>Associate Editors</w:t>
            </w:r>
          </w:p>
          <w:p w:rsidR="001605BF" w:rsidRPr="00921746" w:rsidRDefault="001605BF" w:rsidP="001605BF">
            <w:pPr>
              <w:ind w:left="270"/>
              <w:rPr>
                <w:rFonts w:asciiTheme="minorHAnsi" w:hAnsiTheme="minorHAnsi" w:cstheme="minorHAnsi"/>
                <w:szCs w:val="24"/>
              </w:rPr>
            </w:pPr>
            <w:r w:rsidRPr="00921746">
              <w:rPr>
                <w:rFonts w:asciiTheme="minorHAnsi" w:hAnsiTheme="minorHAnsi" w:cstheme="minorHAnsi"/>
                <w:szCs w:val="24"/>
              </w:rPr>
              <w:t>Dr  S M Savita</w:t>
            </w:r>
          </w:p>
          <w:p w:rsidR="001605BF" w:rsidRPr="00921746" w:rsidRDefault="001605BF" w:rsidP="001605BF">
            <w:pPr>
              <w:ind w:left="270"/>
              <w:rPr>
                <w:rFonts w:asciiTheme="minorHAnsi" w:hAnsiTheme="minorHAnsi" w:cstheme="minorHAnsi"/>
                <w:szCs w:val="24"/>
              </w:rPr>
            </w:pPr>
            <w:r w:rsidRPr="00921746">
              <w:rPr>
                <w:rFonts w:asciiTheme="minorHAnsi" w:hAnsiTheme="minorHAnsi" w:cstheme="minorHAnsi"/>
                <w:szCs w:val="24"/>
              </w:rPr>
              <w:t>SMS (Home Science)</w:t>
            </w:r>
          </w:p>
          <w:p w:rsidR="001605BF" w:rsidRPr="00921746" w:rsidRDefault="001605BF" w:rsidP="001605BF">
            <w:pPr>
              <w:autoSpaceDE w:val="0"/>
              <w:autoSpaceDN w:val="0"/>
              <w:adjustRightInd w:val="0"/>
              <w:ind w:left="270"/>
              <w:rPr>
                <w:rFonts w:asciiTheme="minorHAnsi" w:eastAsiaTheme="minorHAnsi" w:hAnsiTheme="minorHAnsi" w:cs="Arial"/>
                <w:bCs/>
                <w:szCs w:val="24"/>
              </w:rPr>
            </w:pPr>
            <w:r w:rsidRPr="00921746">
              <w:rPr>
                <w:rFonts w:asciiTheme="minorHAnsi" w:eastAsiaTheme="minorHAnsi" w:hAnsiTheme="minorHAnsi" w:cs="Arial"/>
                <w:bCs/>
                <w:szCs w:val="24"/>
              </w:rPr>
              <w:t>Smt B G Vasanthi</w:t>
            </w:r>
          </w:p>
          <w:p w:rsidR="001605BF" w:rsidRPr="00921746" w:rsidRDefault="001605BF" w:rsidP="001605BF">
            <w:pPr>
              <w:autoSpaceDE w:val="0"/>
              <w:autoSpaceDN w:val="0"/>
              <w:adjustRightInd w:val="0"/>
              <w:ind w:left="270"/>
              <w:rPr>
                <w:rFonts w:asciiTheme="minorHAnsi" w:eastAsiaTheme="minorHAnsi" w:hAnsiTheme="minorHAnsi" w:cs="Arial"/>
                <w:bCs/>
                <w:szCs w:val="24"/>
              </w:rPr>
            </w:pPr>
            <w:r w:rsidRPr="00921746">
              <w:rPr>
                <w:rFonts w:asciiTheme="minorHAnsi" w:eastAsiaTheme="minorHAnsi" w:hAnsiTheme="minorHAnsi" w:cs="Arial"/>
                <w:bCs/>
                <w:szCs w:val="24"/>
              </w:rPr>
              <w:t>SMS (Soil Science)</w:t>
            </w:r>
          </w:p>
          <w:p w:rsidR="001605BF" w:rsidRPr="00921746" w:rsidRDefault="001605BF" w:rsidP="001605BF">
            <w:pPr>
              <w:autoSpaceDE w:val="0"/>
              <w:autoSpaceDN w:val="0"/>
              <w:adjustRightInd w:val="0"/>
              <w:ind w:left="270"/>
              <w:rPr>
                <w:rFonts w:asciiTheme="minorHAnsi" w:eastAsiaTheme="minorHAnsi" w:hAnsiTheme="minorHAnsi" w:cs="Arial"/>
                <w:bCs/>
                <w:szCs w:val="24"/>
              </w:rPr>
            </w:pPr>
            <w:r w:rsidRPr="00921746">
              <w:rPr>
                <w:rFonts w:asciiTheme="minorHAnsi" w:eastAsiaTheme="minorHAnsi" w:hAnsiTheme="minorHAnsi" w:cs="Arial"/>
                <w:bCs/>
                <w:szCs w:val="24"/>
              </w:rPr>
              <w:t>Sri V Madhu Kumar</w:t>
            </w:r>
          </w:p>
          <w:p w:rsidR="001605BF" w:rsidRPr="00921746" w:rsidRDefault="001605BF" w:rsidP="001605BF">
            <w:pPr>
              <w:autoSpaceDE w:val="0"/>
              <w:autoSpaceDN w:val="0"/>
              <w:adjustRightInd w:val="0"/>
              <w:ind w:left="270"/>
              <w:rPr>
                <w:rFonts w:asciiTheme="minorHAnsi" w:hAnsiTheme="minorHAnsi" w:cstheme="minorHAnsi"/>
                <w:szCs w:val="24"/>
              </w:rPr>
            </w:pPr>
            <w:r w:rsidRPr="00921746">
              <w:rPr>
                <w:rFonts w:asciiTheme="minorHAnsi" w:eastAsiaTheme="minorHAnsi" w:hAnsiTheme="minorHAnsi" w:cs="Arial"/>
                <w:bCs/>
                <w:szCs w:val="24"/>
              </w:rPr>
              <w:t>SMS (Agronomy)</w:t>
            </w:r>
          </w:p>
        </w:tc>
        <w:tc>
          <w:tcPr>
            <w:tcW w:w="3060" w:type="dxa"/>
          </w:tcPr>
          <w:p w:rsidR="001605BF" w:rsidRPr="00921746" w:rsidRDefault="001605BF" w:rsidP="001605BF">
            <w:pPr>
              <w:autoSpaceDE w:val="0"/>
              <w:autoSpaceDN w:val="0"/>
              <w:adjustRightInd w:val="0"/>
              <w:ind w:left="270"/>
              <w:rPr>
                <w:rFonts w:asciiTheme="minorHAnsi" w:eastAsiaTheme="minorHAnsi" w:hAnsiTheme="minorHAnsi" w:cs="Arial"/>
                <w:b/>
                <w:bCs/>
                <w:szCs w:val="24"/>
              </w:rPr>
            </w:pPr>
          </w:p>
          <w:p w:rsidR="001605BF" w:rsidRPr="00921746" w:rsidRDefault="001605BF" w:rsidP="001605BF">
            <w:pPr>
              <w:ind w:left="270"/>
              <w:rPr>
                <w:rFonts w:asciiTheme="minorHAnsi" w:hAnsiTheme="minorHAnsi" w:cstheme="minorHAnsi"/>
                <w:szCs w:val="24"/>
              </w:rPr>
            </w:pPr>
            <w:r w:rsidRPr="00921746">
              <w:rPr>
                <w:rFonts w:asciiTheme="minorHAnsi" w:hAnsiTheme="minorHAnsi" w:cstheme="minorHAnsi"/>
                <w:szCs w:val="24"/>
              </w:rPr>
              <w:t>Dr Anand B Manegar</w:t>
            </w:r>
          </w:p>
          <w:p w:rsidR="001605BF" w:rsidRPr="00921746" w:rsidRDefault="001605BF" w:rsidP="001605BF">
            <w:pPr>
              <w:ind w:left="270"/>
              <w:rPr>
                <w:rFonts w:asciiTheme="minorHAnsi" w:hAnsiTheme="minorHAnsi" w:cstheme="minorHAnsi"/>
                <w:szCs w:val="24"/>
              </w:rPr>
            </w:pPr>
            <w:r w:rsidRPr="00921746">
              <w:rPr>
                <w:rFonts w:asciiTheme="minorHAnsi" w:hAnsiTheme="minorHAnsi" w:cstheme="minorHAnsi"/>
                <w:szCs w:val="24"/>
              </w:rPr>
              <w:t>SMS (Animal Science)</w:t>
            </w:r>
          </w:p>
          <w:p w:rsidR="001605BF" w:rsidRPr="00921746" w:rsidRDefault="001605BF" w:rsidP="001605BF">
            <w:pPr>
              <w:ind w:left="270"/>
              <w:rPr>
                <w:rFonts w:asciiTheme="minorHAnsi" w:hAnsiTheme="minorHAnsi" w:cstheme="minorHAnsi"/>
                <w:szCs w:val="24"/>
              </w:rPr>
            </w:pPr>
            <w:r w:rsidRPr="00921746">
              <w:rPr>
                <w:rFonts w:asciiTheme="minorHAnsi" w:hAnsiTheme="minorHAnsi" w:cstheme="minorHAnsi"/>
                <w:szCs w:val="24"/>
              </w:rPr>
              <w:t>Dr B Manjunath</w:t>
            </w:r>
          </w:p>
          <w:p w:rsidR="001605BF" w:rsidRPr="00921746" w:rsidRDefault="001605BF" w:rsidP="001605BF">
            <w:pPr>
              <w:ind w:left="270"/>
              <w:rPr>
                <w:rFonts w:asciiTheme="minorHAnsi" w:hAnsiTheme="minorHAnsi" w:cstheme="minorHAnsi"/>
                <w:szCs w:val="24"/>
              </w:rPr>
            </w:pPr>
            <w:r w:rsidRPr="00921746">
              <w:rPr>
                <w:rFonts w:asciiTheme="minorHAnsi" w:hAnsiTheme="minorHAnsi" w:cstheme="minorHAnsi"/>
                <w:szCs w:val="24"/>
              </w:rPr>
              <w:t>SMS (Plant Protection)</w:t>
            </w:r>
          </w:p>
          <w:p w:rsidR="001605BF" w:rsidRPr="00921746" w:rsidRDefault="001605BF" w:rsidP="001605BF">
            <w:pPr>
              <w:autoSpaceDE w:val="0"/>
              <w:autoSpaceDN w:val="0"/>
              <w:adjustRightInd w:val="0"/>
              <w:ind w:left="270"/>
              <w:rPr>
                <w:rFonts w:asciiTheme="minorHAnsi" w:eastAsiaTheme="minorHAnsi" w:hAnsiTheme="minorHAnsi" w:cs="Arial"/>
                <w:bCs/>
                <w:szCs w:val="24"/>
              </w:rPr>
            </w:pPr>
            <w:r w:rsidRPr="00921746">
              <w:rPr>
                <w:rFonts w:asciiTheme="minorHAnsi" w:eastAsiaTheme="minorHAnsi" w:hAnsiTheme="minorHAnsi" w:cs="Arial"/>
                <w:bCs/>
                <w:szCs w:val="24"/>
              </w:rPr>
              <w:t>Smt B V Manjula</w:t>
            </w:r>
          </w:p>
          <w:p w:rsidR="001605BF" w:rsidRPr="00921746" w:rsidRDefault="001605BF" w:rsidP="001605BF">
            <w:pPr>
              <w:autoSpaceDE w:val="0"/>
              <w:autoSpaceDN w:val="0"/>
              <w:adjustRightInd w:val="0"/>
              <w:ind w:left="270"/>
              <w:rPr>
                <w:rFonts w:asciiTheme="minorHAnsi" w:eastAsiaTheme="minorHAnsi" w:hAnsiTheme="minorHAnsi" w:cs="Arial"/>
                <w:b/>
                <w:bCs/>
                <w:szCs w:val="24"/>
              </w:rPr>
            </w:pPr>
            <w:r w:rsidRPr="00921746">
              <w:rPr>
                <w:rFonts w:asciiTheme="minorHAnsi" w:eastAsiaTheme="minorHAnsi" w:hAnsiTheme="minorHAnsi" w:cs="Arial"/>
                <w:bCs/>
                <w:szCs w:val="24"/>
              </w:rPr>
              <w:t>Training Assistant</w:t>
            </w:r>
          </w:p>
        </w:tc>
      </w:tr>
      <w:tr w:rsidR="001605BF" w:rsidRPr="00921746" w:rsidTr="00FF4A70">
        <w:tc>
          <w:tcPr>
            <w:tcW w:w="5593" w:type="dxa"/>
            <w:gridSpan w:val="2"/>
          </w:tcPr>
          <w:p w:rsidR="001605BF" w:rsidRPr="00921746" w:rsidRDefault="001605BF" w:rsidP="001605BF">
            <w:pPr>
              <w:ind w:left="270"/>
              <w:rPr>
                <w:rFonts w:asciiTheme="minorHAnsi" w:hAnsiTheme="minorHAnsi" w:cstheme="minorHAnsi"/>
                <w:b/>
                <w:szCs w:val="24"/>
              </w:rPr>
            </w:pPr>
            <w:r w:rsidRPr="00921746">
              <w:rPr>
                <w:rFonts w:asciiTheme="minorHAnsi" w:hAnsiTheme="minorHAnsi" w:cstheme="minorHAnsi"/>
                <w:b/>
                <w:szCs w:val="24"/>
              </w:rPr>
              <w:t xml:space="preserve">Contact For Further Information: </w:t>
            </w:r>
          </w:p>
          <w:p w:rsidR="001605BF" w:rsidRPr="00921746" w:rsidRDefault="001605BF" w:rsidP="001605BF">
            <w:pPr>
              <w:ind w:left="270"/>
              <w:rPr>
                <w:rFonts w:asciiTheme="minorHAnsi" w:hAnsiTheme="minorHAnsi" w:cstheme="minorHAnsi"/>
                <w:szCs w:val="24"/>
              </w:rPr>
            </w:pPr>
            <w:r w:rsidRPr="00921746">
              <w:rPr>
                <w:rFonts w:asciiTheme="minorHAnsi" w:hAnsiTheme="minorHAnsi" w:cstheme="minorHAnsi"/>
                <w:szCs w:val="24"/>
              </w:rPr>
              <w:t xml:space="preserve">Programme Coordinator, Krishi Vigyan Kendra, Hadonahalli, Doddaballapura Taluk, Bengaluru Rural District, Karnataka – 561205 </w:t>
            </w:r>
          </w:p>
          <w:p w:rsidR="001605BF" w:rsidRPr="00921746" w:rsidRDefault="001605BF" w:rsidP="001605BF">
            <w:pPr>
              <w:ind w:left="270"/>
              <w:rPr>
                <w:rFonts w:asciiTheme="minorHAnsi" w:hAnsiTheme="minorHAnsi" w:cstheme="minorHAnsi"/>
                <w:b/>
                <w:szCs w:val="24"/>
              </w:rPr>
            </w:pPr>
            <w:r w:rsidRPr="00921746">
              <w:rPr>
                <w:rFonts w:asciiTheme="minorHAnsi" w:hAnsiTheme="minorHAnsi" w:cstheme="minorHAnsi"/>
                <w:b/>
                <w:szCs w:val="24"/>
              </w:rPr>
              <w:t>Phone:</w:t>
            </w:r>
            <w:r w:rsidRPr="00921746">
              <w:rPr>
                <w:rFonts w:asciiTheme="minorHAnsi" w:hAnsiTheme="minorHAnsi" w:cstheme="minorHAnsi"/>
                <w:szCs w:val="24"/>
              </w:rPr>
              <w:t xml:space="preserve"> 080-27652</w:t>
            </w:r>
            <w:r w:rsidRPr="00921746">
              <w:rPr>
                <w:rFonts w:asciiTheme="minorHAnsi" w:hAnsiTheme="minorHAnsi" w:cstheme="minorHAnsi"/>
                <w:bCs/>
                <w:szCs w:val="24"/>
              </w:rPr>
              <w:t xml:space="preserve">08 </w:t>
            </w:r>
            <w:r w:rsidRPr="00921746">
              <w:rPr>
                <w:rFonts w:asciiTheme="minorHAnsi" w:hAnsiTheme="minorHAnsi" w:cstheme="minorHAnsi"/>
                <w:b/>
                <w:szCs w:val="24"/>
              </w:rPr>
              <w:t>Email:</w:t>
            </w:r>
            <w:r w:rsidRPr="00921746">
              <w:rPr>
                <w:rFonts w:asciiTheme="minorHAnsi" w:hAnsiTheme="minorHAnsi" w:cstheme="minorHAnsi"/>
                <w:szCs w:val="24"/>
              </w:rPr>
              <w:t xml:space="preserve"> </w:t>
            </w:r>
            <w:hyperlink r:id="rId30" w:history="1">
              <w:r w:rsidRPr="00921746">
                <w:rPr>
                  <w:rStyle w:val="Hyperlink"/>
                  <w:rFonts w:asciiTheme="minorHAnsi" w:hAnsiTheme="minorHAnsi" w:cstheme="minorHAnsi"/>
                  <w:szCs w:val="24"/>
                </w:rPr>
                <w:t>kvkbrd@gmail.com</w:t>
              </w:r>
            </w:hyperlink>
            <w:r w:rsidRPr="00921746">
              <w:rPr>
                <w:rFonts w:asciiTheme="minorHAnsi" w:hAnsiTheme="minorHAnsi" w:cstheme="minorHAnsi"/>
                <w:szCs w:val="24"/>
              </w:rPr>
              <w:t xml:space="preserve"> </w:t>
            </w:r>
            <w:r w:rsidRPr="00921746">
              <w:rPr>
                <w:rFonts w:asciiTheme="minorHAnsi" w:hAnsiTheme="minorHAnsi" w:cstheme="minorHAnsi"/>
                <w:b/>
                <w:szCs w:val="24"/>
              </w:rPr>
              <w:t xml:space="preserve"> </w:t>
            </w:r>
          </w:p>
          <w:p w:rsidR="001605BF" w:rsidRPr="00921746" w:rsidRDefault="001605BF" w:rsidP="001605BF">
            <w:pPr>
              <w:ind w:left="270"/>
              <w:rPr>
                <w:rFonts w:asciiTheme="minorHAnsi" w:hAnsiTheme="minorHAnsi" w:cstheme="minorHAnsi"/>
                <w:szCs w:val="24"/>
              </w:rPr>
            </w:pPr>
            <w:r w:rsidRPr="00921746">
              <w:rPr>
                <w:rFonts w:asciiTheme="minorHAnsi" w:hAnsiTheme="minorHAnsi" w:cstheme="minorHAnsi"/>
                <w:b/>
                <w:szCs w:val="24"/>
              </w:rPr>
              <w:t xml:space="preserve">Website: </w:t>
            </w:r>
            <w:hyperlink r:id="rId31" w:history="1">
              <w:r w:rsidRPr="00921746">
                <w:rPr>
                  <w:rStyle w:val="Hyperlink"/>
                  <w:rFonts w:asciiTheme="minorHAnsi" w:hAnsiTheme="minorHAnsi" w:cstheme="minorHAnsi"/>
                  <w:szCs w:val="24"/>
                </w:rPr>
                <w:t>www.kvkbrd.org</w:t>
              </w:r>
            </w:hyperlink>
          </w:p>
        </w:tc>
        <w:tc>
          <w:tcPr>
            <w:tcW w:w="4397" w:type="dxa"/>
            <w:gridSpan w:val="2"/>
          </w:tcPr>
          <w:p w:rsidR="001605BF" w:rsidRPr="00921746" w:rsidRDefault="001605BF" w:rsidP="001605BF">
            <w:pPr>
              <w:ind w:left="270"/>
              <w:rPr>
                <w:rFonts w:asciiTheme="minorHAnsi" w:hAnsiTheme="minorHAnsi" w:cstheme="minorHAnsi"/>
                <w:szCs w:val="24"/>
              </w:rPr>
            </w:pPr>
          </w:p>
          <w:p w:rsidR="001605BF" w:rsidRPr="00921746" w:rsidRDefault="001605BF" w:rsidP="001605BF">
            <w:pPr>
              <w:ind w:left="270"/>
              <w:rPr>
                <w:rFonts w:asciiTheme="minorHAnsi" w:hAnsiTheme="minorHAnsi" w:cstheme="minorHAnsi"/>
                <w:szCs w:val="24"/>
              </w:rPr>
            </w:pPr>
            <w:r w:rsidRPr="00921746">
              <w:rPr>
                <w:rFonts w:asciiTheme="minorHAnsi" w:hAnsiTheme="minorHAnsi" w:cstheme="minorHAnsi"/>
                <w:szCs w:val="24"/>
              </w:rPr>
              <w:t>To</w:t>
            </w:r>
          </w:p>
          <w:p w:rsidR="001605BF" w:rsidRPr="00921746" w:rsidRDefault="001605BF" w:rsidP="001605BF">
            <w:pPr>
              <w:ind w:left="270"/>
              <w:rPr>
                <w:rFonts w:asciiTheme="minorHAnsi" w:hAnsiTheme="minorHAnsi" w:cstheme="minorHAnsi"/>
                <w:szCs w:val="24"/>
              </w:rPr>
            </w:pPr>
            <w:r w:rsidRPr="00921746">
              <w:rPr>
                <w:rFonts w:asciiTheme="minorHAnsi" w:hAnsiTheme="minorHAnsi" w:cstheme="minorHAnsi"/>
                <w:szCs w:val="24"/>
              </w:rPr>
              <w:t>-------------------------------------------------------</w:t>
            </w:r>
          </w:p>
          <w:p w:rsidR="001605BF" w:rsidRPr="00921746" w:rsidRDefault="001605BF" w:rsidP="001605BF">
            <w:pPr>
              <w:ind w:left="270"/>
              <w:rPr>
                <w:rFonts w:asciiTheme="minorHAnsi" w:hAnsiTheme="minorHAnsi" w:cstheme="minorHAnsi"/>
                <w:szCs w:val="24"/>
              </w:rPr>
            </w:pPr>
            <w:r w:rsidRPr="00921746">
              <w:rPr>
                <w:rFonts w:asciiTheme="minorHAnsi" w:hAnsiTheme="minorHAnsi" w:cstheme="minorHAnsi"/>
                <w:szCs w:val="24"/>
              </w:rPr>
              <w:t>-------------------------------------------------------</w:t>
            </w:r>
          </w:p>
        </w:tc>
      </w:tr>
    </w:tbl>
    <w:p w:rsidR="001605BF" w:rsidRDefault="001605BF" w:rsidP="001605BF">
      <w:pPr>
        <w:ind w:left="270"/>
        <w:jc w:val="both"/>
        <w:rPr>
          <w:rFonts w:ascii="Nudi 05 e" w:hAnsi="Nudi 05 e"/>
          <w:b/>
          <w:sz w:val="26"/>
          <w:szCs w:val="26"/>
        </w:rPr>
      </w:pPr>
    </w:p>
    <w:sectPr w:rsidR="001605BF" w:rsidSect="0002619C">
      <w:footerReference w:type="default" r:id="rId32"/>
      <w:type w:val="continuous"/>
      <w:pgSz w:w="11907" w:h="16839" w:code="9"/>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4B10" w:rsidRDefault="00084B10" w:rsidP="00C30F60">
      <w:r>
        <w:separator/>
      </w:r>
    </w:p>
  </w:endnote>
  <w:endnote w:type="continuationSeparator" w:id="1">
    <w:p w:rsidR="00084B10" w:rsidRDefault="00084B10" w:rsidP="00C30F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Nudi 05 e">
    <w:panose1 w:val="02000000000000000000"/>
    <w:charset w:val="00"/>
    <w:family w:val="auto"/>
    <w:pitch w:val="variable"/>
    <w:sig w:usb0="8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0000FF"/>
      </w:rPr>
      <w:id w:val="9182579"/>
      <w:docPartObj>
        <w:docPartGallery w:val="Page Numbers (Bottom of Page)"/>
        <w:docPartUnique/>
      </w:docPartObj>
    </w:sdtPr>
    <w:sdtEndPr>
      <w:rPr>
        <w:color w:val="FF0000"/>
        <w:spacing w:val="60"/>
      </w:rPr>
    </w:sdtEndPr>
    <w:sdtContent>
      <w:p w:rsidR="001605BF" w:rsidRPr="00C214C1" w:rsidRDefault="001605BF" w:rsidP="001605BF">
        <w:pPr>
          <w:pStyle w:val="Footer"/>
          <w:pBdr>
            <w:top w:val="single" w:sz="4" w:space="1" w:color="auto"/>
          </w:pBdr>
          <w:shd w:val="clear" w:color="auto" w:fill="F2F2F2" w:themeFill="background1" w:themeFillShade="F2"/>
          <w:tabs>
            <w:tab w:val="clear" w:pos="9360"/>
            <w:tab w:val="left" w:pos="6210"/>
            <w:tab w:val="right" w:pos="10490"/>
          </w:tabs>
          <w:rPr>
            <w:color w:val="0000FF"/>
          </w:rPr>
        </w:pPr>
        <w:r w:rsidRPr="00C214C1">
          <w:rPr>
            <w:rFonts w:asciiTheme="minorHAnsi" w:hAnsiTheme="minorHAnsi" w:cstheme="minorHAnsi"/>
            <w:b/>
            <w:i/>
            <w:color w:val="0000FF"/>
            <w:sz w:val="16"/>
          </w:rPr>
          <w:t xml:space="preserve">UAS Bangalore    </w:t>
        </w:r>
        <w:r w:rsidRPr="00C214C1">
          <w:rPr>
            <w:rFonts w:asciiTheme="minorHAnsi" w:hAnsiTheme="minorHAnsi" w:cstheme="minorHAnsi"/>
            <w:b/>
            <w:color w:val="0000FF"/>
            <w:sz w:val="16"/>
          </w:rPr>
          <w:t>|</w:t>
        </w:r>
        <w:r w:rsidRPr="00C214C1">
          <w:rPr>
            <w:rFonts w:asciiTheme="minorHAnsi" w:hAnsiTheme="minorHAnsi" w:cstheme="minorHAnsi"/>
            <w:b/>
            <w:i/>
            <w:color w:val="0000FF"/>
            <w:sz w:val="16"/>
          </w:rPr>
          <w:t xml:space="preserve">     </w:t>
        </w:r>
        <w:r>
          <w:rPr>
            <w:rFonts w:asciiTheme="minorHAnsi" w:hAnsiTheme="minorHAnsi" w:cstheme="minorHAnsi"/>
            <w:b/>
            <w:i/>
            <w:color w:val="0000FF"/>
            <w:sz w:val="16"/>
          </w:rPr>
          <w:t xml:space="preserve">     </w:t>
        </w:r>
        <w:r w:rsidRPr="00C214C1">
          <w:rPr>
            <w:rFonts w:asciiTheme="minorHAnsi" w:hAnsiTheme="minorHAnsi" w:cstheme="minorHAnsi"/>
            <w:b/>
            <w:i/>
            <w:color w:val="0000FF"/>
            <w:sz w:val="16"/>
          </w:rPr>
          <w:t>Quarterly Newsletter of Krishi Vigyan Kendra (Bangalore Rural)</w:t>
        </w:r>
        <w:r>
          <w:rPr>
            <w:rFonts w:asciiTheme="minorHAnsi" w:hAnsiTheme="minorHAnsi" w:cstheme="minorHAnsi"/>
            <w:b/>
            <w:i/>
            <w:color w:val="0000FF"/>
            <w:sz w:val="16"/>
          </w:rPr>
          <w:t xml:space="preserve">      </w:t>
        </w:r>
        <w:r w:rsidRPr="00C214C1">
          <w:rPr>
            <w:rFonts w:asciiTheme="minorHAnsi" w:hAnsiTheme="minorHAnsi" w:cstheme="minorHAnsi"/>
            <w:b/>
            <w:i/>
            <w:color w:val="0000FF"/>
            <w:sz w:val="16"/>
          </w:rPr>
          <w:t xml:space="preserve"> </w:t>
        </w:r>
        <w:r w:rsidRPr="00C214C1">
          <w:rPr>
            <w:rFonts w:asciiTheme="minorHAnsi" w:hAnsiTheme="minorHAnsi" w:cstheme="minorHAnsi"/>
            <w:b/>
            <w:color w:val="0000FF"/>
            <w:sz w:val="16"/>
          </w:rPr>
          <w:t xml:space="preserve">|  </w:t>
        </w:r>
        <w:r>
          <w:rPr>
            <w:rFonts w:asciiTheme="minorHAnsi" w:hAnsiTheme="minorHAnsi" w:cstheme="minorHAnsi"/>
            <w:b/>
            <w:i/>
            <w:color w:val="0000FF"/>
            <w:sz w:val="16"/>
          </w:rPr>
          <w:t xml:space="preserve">April - June </w:t>
        </w:r>
        <w:r w:rsidRPr="00C214C1">
          <w:rPr>
            <w:rFonts w:asciiTheme="minorHAnsi" w:hAnsiTheme="minorHAnsi" w:cstheme="minorHAnsi"/>
            <w:b/>
            <w:i/>
            <w:color w:val="0000FF"/>
            <w:sz w:val="16"/>
          </w:rPr>
          <w:t>201</w:t>
        </w:r>
        <w:r>
          <w:rPr>
            <w:rFonts w:asciiTheme="minorHAnsi" w:hAnsiTheme="minorHAnsi" w:cstheme="minorHAnsi"/>
            <w:b/>
            <w:i/>
            <w:color w:val="0000FF"/>
            <w:sz w:val="16"/>
          </w:rPr>
          <w:t>5</w:t>
        </w:r>
        <w:r w:rsidRPr="00C214C1">
          <w:rPr>
            <w:rFonts w:asciiTheme="minorHAnsi" w:hAnsiTheme="minorHAnsi" w:cstheme="minorHAnsi"/>
            <w:b/>
            <w:color w:val="0000FF"/>
            <w:sz w:val="16"/>
          </w:rPr>
          <w:t xml:space="preserve"> </w:t>
        </w:r>
        <w:r w:rsidRPr="00C214C1">
          <w:rPr>
            <w:rFonts w:asciiTheme="minorHAnsi" w:hAnsiTheme="minorHAnsi" w:cstheme="minorHAnsi"/>
            <w:b/>
            <w:i/>
            <w:color w:val="0000FF"/>
            <w:sz w:val="16"/>
          </w:rPr>
          <w:t xml:space="preserve">       </w:t>
        </w:r>
        <w:r w:rsidRPr="00C214C1">
          <w:rPr>
            <w:rFonts w:asciiTheme="minorHAnsi" w:hAnsiTheme="minorHAnsi" w:cstheme="minorHAnsi"/>
            <w:b/>
            <w:color w:val="0000FF"/>
            <w:sz w:val="16"/>
          </w:rPr>
          <w:t>|</w:t>
        </w:r>
        <w:r>
          <w:rPr>
            <w:rFonts w:asciiTheme="minorHAnsi" w:hAnsiTheme="minorHAnsi" w:cstheme="minorHAnsi"/>
            <w:b/>
            <w:i/>
            <w:color w:val="0000FF"/>
            <w:sz w:val="16"/>
          </w:rPr>
          <w:t xml:space="preserve">  Vol.3 &amp; No.2      </w:t>
        </w:r>
        <w:r w:rsidRPr="00C214C1">
          <w:rPr>
            <w:rFonts w:asciiTheme="minorHAnsi" w:hAnsiTheme="minorHAnsi" w:cstheme="minorHAnsi"/>
            <w:color w:val="FF0000"/>
            <w:highlight w:val="yellow"/>
          </w:rPr>
          <w:fldChar w:fldCharType="begin"/>
        </w:r>
        <w:r w:rsidRPr="00C214C1">
          <w:rPr>
            <w:rFonts w:asciiTheme="minorHAnsi" w:hAnsiTheme="minorHAnsi" w:cstheme="minorHAnsi"/>
            <w:color w:val="FF0000"/>
            <w:highlight w:val="yellow"/>
          </w:rPr>
          <w:instrText xml:space="preserve"> PAGE   \* MERGEFORMAT </w:instrText>
        </w:r>
        <w:r w:rsidRPr="00C214C1">
          <w:rPr>
            <w:rFonts w:asciiTheme="minorHAnsi" w:hAnsiTheme="minorHAnsi" w:cstheme="minorHAnsi"/>
            <w:color w:val="FF0000"/>
            <w:highlight w:val="yellow"/>
          </w:rPr>
          <w:fldChar w:fldCharType="separate"/>
        </w:r>
        <w:r w:rsidRPr="001605BF">
          <w:rPr>
            <w:rFonts w:asciiTheme="minorHAnsi" w:hAnsiTheme="minorHAnsi" w:cstheme="minorHAnsi"/>
            <w:b/>
            <w:noProof/>
            <w:color w:val="FF0000"/>
            <w:highlight w:val="yellow"/>
          </w:rPr>
          <w:t>1</w:t>
        </w:r>
        <w:r w:rsidRPr="00C214C1">
          <w:rPr>
            <w:rFonts w:asciiTheme="minorHAnsi" w:hAnsiTheme="minorHAnsi" w:cstheme="minorHAnsi"/>
            <w:color w:val="FF0000"/>
            <w:highlight w:val="yellow"/>
          </w:rPr>
          <w:fldChar w:fldCharType="end"/>
        </w:r>
      </w:p>
    </w:sdtContent>
  </w:sdt>
  <w:p w:rsidR="00EC7287" w:rsidRPr="00966502" w:rsidRDefault="00EC7287" w:rsidP="0096650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4B10" w:rsidRDefault="00084B10" w:rsidP="00C30F60">
      <w:r>
        <w:separator/>
      </w:r>
    </w:p>
  </w:footnote>
  <w:footnote w:type="continuationSeparator" w:id="1">
    <w:p w:rsidR="00084B10" w:rsidRDefault="00084B10" w:rsidP="00C30F6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21A80"/>
    <w:multiLevelType w:val="hybridMultilevel"/>
    <w:tmpl w:val="CE181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250639"/>
    <w:multiLevelType w:val="hybridMultilevel"/>
    <w:tmpl w:val="6F0484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5F60D4"/>
    <w:multiLevelType w:val="hybridMultilevel"/>
    <w:tmpl w:val="09B600AE"/>
    <w:lvl w:ilvl="0" w:tplc="07B040A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0ADC5A86"/>
    <w:multiLevelType w:val="hybridMultilevel"/>
    <w:tmpl w:val="19367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F108FB"/>
    <w:multiLevelType w:val="hybridMultilevel"/>
    <w:tmpl w:val="31B41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9D3950"/>
    <w:multiLevelType w:val="hybridMultilevel"/>
    <w:tmpl w:val="06EA8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A95340"/>
    <w:multiLevelType w:val="hybridMultilevel"/>
    <w:tmpl w:val="0A28FB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D393D34"/>
    <w:multiLevelType w:val="hybridMultilevel"/>
    <w:tmpl w:val="5E00B2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DF762F"/>
    <w:multiLevelType w:val="hybridMultilevel"/>
    <w:tmpl w:val="944A4B3C"/>
    <w:lvl w:ilvl="0" w:tplc="122A495A">
      <w:start w:val="1"/>
      <w:numFmt w:val="lowerRoman"/>
      <w:lvlText w:val="(%1)"/>
      <w:lvlJc w:val="left"/>
      <w:pPr>
        <w:ind w:left="1260" w:hanging="72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nsid w:val="201A343C"/>
    <w:multiLevelType w:val="hybridMultilevel"/>
    <w:tmpl w:val="35C88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5B3AAC"/>
    <w:multiLevelType w:val="hybridMultilevel"/>
    <w:tmpl w:val="FA3A2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512D43"/>
    <w:multiLevelType w:val="hybridMultilevel"/>
    <w:tmpl w:val="1BC495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EDC743F"/>
    <w:multiLevelType w:val="hybridMultilevel"/>
    <w:tmpl w:val="ED928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F91996"/>
    <w:multiLevelType w:val="hybridMultilevel"/>
    <w:tmpl w:val="DA1297D0"/>
    <w:lvl w:ilvl="0" w:tplc="267268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890A33"/>
    <w:multiLevelType w:val="hybridMultilevel"/>
    <w:tmpl w:val="0FB28EE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8B113F5"/>
    <w:multiLevelType w:val="hybridMultilevel"/>
    <w:tmpl w:val="FA3A2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E5726C"/>
    <w:multiLevelType w:val="hybridMultilevel"/>
    <w:tmpl w:val="D62E2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7A652E"/>
    <w:multiLevelType w:val="hybridMultilevel"/>
    <w:tmpl w:val="B5342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D76088"/>
    <w:multiLevelType w:val="hybridMultilevel"/>
    <w:tmpl w:val="DF9AC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6327FF"/>
    <w:multiLevelType w:val="hybridMultilevel"/>
    <w:tmpl w:val="22880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3149A2"/>
    <w:multiLevelType w:val="hybridMultilevel"/>
    <w:tmpl w:val="2826A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CB1320"/>
    <w:multiLevelType w:val="hybridMultilevel"/>
    <w:tmpl w:val="C2E66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996E7E"/>
    <w:multiLevelType w:val="hybridMultilevel"/>
    <w:tmpl w:val="458A1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F4547E"/>
    <w:multiLevelType w:val="hybridMultilevel"/>
    <w:tmpl w:val="41FCC2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1D819C3"/>
    <w:multiLevelType w:val="hybridMultilevel"/>
    <w:tmpl w:val="891C9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4813012"/>
    <w:multiLevelType w:val="hybridMultilevel"/>
    <w:tmpl w:val="97B6B592"/>
    <w:lvl w:ilvl="0" w:tplc="82F8C5A4">
      <w:start w:val="6"/>
      <w:numFmt w:val="bullet"/>
      <w:lvlText w:val="-"/>
      <w:lvlJc w:val="left"/>
      <w:pPr>
        <w:ind w:left="1275" w:hanging="360"/>
      </w:pPr>
      <w:rPr>
        <w:rFonts w:ascii="Calibri" w:eastAsia="Times New Roman" w:hAnsi="Calibri" w:cs="Times New Roman" w:hint="default"/>
      </w:rPr>
    </w:lvl>
    <w:lvl w:ilvl="1" w:tplc="04090003" w:tentative="1">
      <w:start w:val="1"/>
      <w:numFmt w:val="bullet"/>
      <w:lvlText w:val="o"/>
      <w:lvlJc w:val="left"/>
      <w:pPr>
        <w:ind w:left="1995" w:hanging="360"/>
      </w:pPr>
      <w:rPr>
        <w:rFonts w:ascii="Courier New" w:hAnsi="Courier New" w:cs="Courier New" w:hint="default"/>
      </w:rPr>
    </w:lvl>
    <w:lvl w:ilvl="2" w:tplc="04090005" w:tentative="1">
      <w:start w:val="1"/>
      <w:numFmt w:val="bullet"/>
      <w:lvlText w:val=""/>
      <w:lvlJc w:val="left"/>
      <w:pPr>
        <w:ind w:left="2715" w:hanging="360"/>
      </w:pPr>
      <w:rPr>
        <w:rFonts w:ascii="Wingdings" w:hAnsi="Wingdings" w:hint="default"/>
      </w:rPr>
    </w:lvl>
    <w:lvl w:ilvl="3" w:tplc="04090001" w:tentative="1">
      <w:start w:val="1"/>
      <w:numFmt w:val="bullet"/>
      <w:lvlText w:val=""/>
      <w:lvlJc w:val="left"/>
      <w:pPr>
        <w:ind w:left="3435" w:hanging="360"/>
      </w:pPr>
      <w:rPr>
        <w:rFonts w:ascii="Symbol" w:hAnsi="Symbol" w:hint="default"/>
      </w:rPr>
    </w:lvl>
    <w:lvl w:ilvl="4" w:tplc="04090003" w:tentative="1">
      <w:start w:val="1"/>
      <w:numFmt w:val="bullet"/>
      <w:lvlText w:val="o"/>
      <w:lvlJc w:val="left"/>
      <w:pPr>
        <w:ind w:left="4155" w:hanging="360"/>
      </w:pPr>
      <w:rPr>
        <w:rFonts w:ascii="Courier New" w:hAnsi="Courier New" w:cs="Courier New" w:hint="default"/>
      </w:rPr>
    </w:lvl>
    <w:lvl w:ilvl="5" w:tplc="04090005" w:tentative="1">
      <w:start w:val="1"/>
      <w:numFmt w:val="bullet"/>
      <w:lvlText w:val=""/>
      <w:lvlJc w:val="left"/>
      <w:pPr>
        <w:ind w:left="4875" w:hanging="360"/>
      </w:pPr>
      <w:rPr>
        <w:rFonts w:ascii="Wingdings" w:hAnsi="Wingdings" w:hint="default"/>
      </w:rPr>
    </w:lvl>
    <w:lvl w:ilvl="6" w:tplc="04090001" w:tentative="1">
      <w:start w:val="1"/>
      <w:numFmt w:val="bullet"/>
      <w:lvlText w:val=""/>
      <w:lvlJc w:val="left"/>
      <w:pPr>
        <w:ind w:left="5595" w:hanging="360"/>
      </w:pPr>
      <w:rPr>
        <w:rFonts w:ascii="Symbol" w:hAnsi="Symbol" w:hint="default"/>
      </w:rPr>
    </w:lvl>
    <w:lvl w:ilvl="7" w:tplc="04090003" w:tentative="1">
      <w:start w:val="1"/>
      <w:numFmt w:val="bullet"/>
      <w:lvlText w:val="o"/>
      <w:lvlJc w:val="left"/>
      <w:pPr>
        <w:ind w:left="6315" w:hanging="360"/>
      </w:pPr>
      <w:rPr>
        <w:rFonts w:ascii="Courier New" w:hAnsi="Courier New" w:cs="Courier New" w:hint="default"/>
      </w:rPr>
    </w:lvl>
    <w:lvl w:ilvl="8" w:tplc="04090005" w:tentative="1">
      <w:start w:val="1"/>
      <w:numFmt w:val="bullet"/>
      <w:lvlText w:val=""/>
      <w:lvlJc w:val="left"/>
      <w:pPr>
        <w:ind w:left="7035" w:hanging="360"/>
      </w:pPr>
      <w:rPr>
        <w:rFonts w:ascii="Wingdings" w:hAnsi="Wingdings" w:hint="default"/>
      </w:rPr>
    </w:lvl>
  </w:abstractNum>
  <w:abstractNum w:abstractNumId="26">
    <w:nsid w:val="55124E58"/>
    <w:multiLevelType w:val="hybridMultilevel"/>
    <w:tmpl w:val="46966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6716C85"/>
    <w:multiLevelType w:val="hybridMultilevel"/>
    <w:tmpl w:val="DE867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16252B"/>
    <w:multiLevelType w:val="hybridMultilevel"/>
    <w:tmpl w:val="179E87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8C01016"/>
    <w:multiLevelType w:val="hybridMultilevel"/>
    <w:tmpl w:val="BDDE6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3C2EB7"/>
    <w:multiLevelType w:val="hybridMultilevel"/>
    <w:tmpl w:val="C8EA7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4C95284"/>
    <w:multiLevelType w:val="hybridMultilevel"/>
    <w:tmpl w:val="BF4A0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D34071"/>
    <w:multiLevelType w:val="hybridMultilevel"/>
    <w:tmpl w:val="F698C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A131BED"/>
    <w:multiLevelType w:val="hybridMultilevel"/>
    <w:tmpl w:val="3976E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034432B"/>
    <w:multiLevelType w:val="hybridMultilevel"/>
    <w:tmpl w:val="6F625C3C"/>
    <w:lvl w:ilvl="0" w:tplc="4BBCD3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21B4869"/>
    <w:multiLevelType w:val="hybridMultilevel"/>
    <w:tmpl w:val="27544392"/>
    <w:lvl w:ilvl="0" w:tplc="9E6628CA">
      <w:numFmt w:val="bullet"/>
      <w:lvlText w:val=""/>
      <w:lvlJc w:val="left"/>
      <w:pPr>
        <w:tabs>
          <w:tab w:val="num" w:pos="720"/>
        </w:tabs>
        <w:ind w:left="720" w:hanging="360"/>
      </w:pPr>
      <w:rPr>
        <w:rFonts w:ascii="Symbol" w:eastAsia="Calibri"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2D3549D"/>
    <w:multiLevelType w:val="hybridMultilevel"/>
    <w:tmpl w:val="1AA6B056"/>
    <w:lvl w:ilvl="0" w:tplc="E2FEE648">
      <w:start w:val="1"/>
      <w:numFmt w:val="upperLetter"/>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34B5D39"/>
    <w:multiLevelType w:val="hybridMultilevel"/>
    <w:tmpl w:val="4AFE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74F6086"/>
    <w:multiLevelType w:val="hybridMultilevel"/>
    <w:tmpl w:val="81C49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9BC75BF"/>
    <w:multiLevelType w:val="hybridMultilevel"/>
    <w:tmpl w:val="919EEAEA"/>
    <w:lvl w:ilvl="0" w:tplc="7CE838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5238E3"/>
    <w:multiLevelType w:val="hybridMultilevel"/>
    <w:tmpl w:val="13FC2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FA47CF9"/>
    <w:multiLevelType w:val="hybridMultilevel"/>
    <w:tmpl w:val="4440B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8"/>
  </w:num>
  <w:num w:numId="3">
    <w:abstractNumId w:val="1"/>
  </w:num>
  <w:num w:numId="4">
    <w:abstractNumId w:val="25"/>
  </w:num>
  <w:num w:numId="5">
    <w:abstractNumId w:val="15"/>
  </w:num>
  <w:num w:numId="6">
    <w:abstractNumId w:val="10"/>
  </w:num>
  <w:num w:numId="7">
    <w:abstractNumId w:val="16"/>
  </w:num>
  <w:num w:numId="8">
    <w:abstractNumId w:val="40"/>
  </w:num>
  <w:num w:numId="9">
    <w:abstractNumId w:val="23"/>
  </w:num>
  <w:num w:numId="10">
    <w:abstractNumId w:val="26"/>
  </w:num>
  <w:num w:numId="11">
    <w:abstractNumId w:val="30"/>
  </w:num>
  <w:num w:numId="12">
    <w:abstractNumId w:val="27"/>
  </w:num>
  <w:num w:numId="13">
    <w:abstractNumId w:val="12"/>
  </w:num>
  <w:num w:numId="14">
    <w:abstractNumId w:val="20"/>
  </w:num>
  <w:num w:numId="15">
    <w:abstractNumId w:val="34"/>
  </w:num>
  <w:num w:numId="16">
    <w:abstractNumId w:val="2"/>
  </w:num>
  <w:num w:numId="17">
    <w:abstractNumId w:val="39"/>
  </w:num>
  <w:num w:numId="18">
    <w:abstractNumId w:val="13"/>
  </w:num>
  <w:num w:numId="19">
    <w:abstractNumId w:val="14"/>
  </w:num>
  <w:num w:numId="20">
    <w:abstractNumId w:val="11"/>
  </w:num>
  <w:num w:numId="21">
    <w:abstractNumId w:val="29"/>
  </w:num>
  <w:num w:numId="22">
    <w:abstractNumId w:val="17"/>
  </w:num>
  <w:num w:numId="23">
    <w:abstractNumId w:val="21"/>
  </w:num>
  <w:num w:numId="24">
    <w:abstractNumId w:val="18"/>
  </w:num>
  <w:num w:numId="25">
    <w:abstractNumId w:val="41"/>
  </w:num>
  <w:num w:numId="26">
    <w:abstractNumId w:val="35"/>
  </w:num>
  <w:num w:numId="27">
    <w:abstractNumId w:val="38"/>
  </w:num>
  <w:num w:numId="28">
    <w:abstractNumId w:val="22"/>
  </w:num>
  <w:num w:numId="29">
    <w:abstractNumId w:val="3"/>
  </w:num>
  <w:num w:numId="30">
    <w:abstractNumId w:val="4"/>
  </w:num>
  <w:num w:numId="31">
    <w:abstractNumId w:val="32"/>
  </w:num>
  <w:num w:numId="32">
    <w:abstractNumId w:val="31"/>
  </w:num>
  <w:num w:numId="33">
    <w:abstractNumId w:val="5"/>
  </w:num>
  <w:num w:numId="34">
    <w:abstractNumId w:val="19"/>
  </w:num>
  <w:num w:numId="35">
    <w:abstractNumId w:val="24"/>
  </w:num>
  <w:num w:numId="36">
    <w:abstractNumId w:val="7"/>
  </w:num>
  <w:num w:numId="37">
    <w:abstractNumId w:val="9"/>
  </w:num>
  <w:num w:numId="38">
    <w:abstractNumId w:val="37"/>
  </w:num>
  <w:num w:numId="39">
    <w:abstractNumId w:val="0"/>
  </w:num>
  <w:num w:numId="40">
    <w:abstractNumId w:val="33"/>
  </w:num>
  <w:num w:numId="41">
    <w:abstractNumId w:val="28"/>
  </w:num>
  <w:num w:numId="4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isplayBackgroundShape/>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C924FC"/>
    <w:rsid w:val="000170CF"/>
    <w:rsid w:val="00020B09"/>
    <w:rsid w:val="00021E7F"/>
    <w:rsid w:val="00023933"/>
    <w:rsid w:val="0002619C"/>
    <w:rsid w:val="00027839"/>
    <w:rsid w:val="00057A6F"/>
    <w:rsid w:val="00057DB2"/>
    <w:rsid w:val="00065D46"/>
    <w:rsid w:val="00077491"/>
    <w:rsid w:val="00080D9A"/>
    <w:rsid w:val="00081226"/>
    <w:rsid w:val="00084B10"/>
    <w:rsid w:val="000A6B6C"/>
    <w:rsid w:val="000B087B"/>
    <w:rsid w:val="000B3B4F"/>
    <w:rsid w:val="000B4F02"/>
    <w:rsid w:val="000C09BA"/>
    <w:rsid w:val="000E7963"/>
    <w:rsid w:val="000F50BC"/>
    <w:rsid w:val="000F54FC"/>
    <w:rsid w:val="001073B4"/>
    <w:rsid w:val="00110438"/>
    <w:rsid w:val="00113B49"/>
    <w:rsid w:val="001222C8"/>
    <w:rsid w:val="00124D20"/>
    <w:rsid w:val="00126320"/>
    <w:rsid w:val="00136971"/>
    <w:rsid w:val="0014105F"/>
    <w:rsid w:val="00143B44"/>
    <w:rsid w:val="00143E5A"/>
    <w:rsid w:val="0014598A"/>
    <w:rsid w:val="001605BF"/>
    <w:rsid w:val="00163FD0"/>
    <w:rsid w:val="0017032E"/>
    <w:rsid w:val="00171F21"/>
    <w:rsid w:val="001720F1"/>
    <w:rsid w:val="00184BB0"/>
    <w:rsid w:val="00192E40"/>
    <w:rsid w:val="00193F81"/>
    <w:rsid w:val="00196407"/>
    <w:rsid w:val="001A2D6A"/>
    <w:rsid w:val="001B2B4C"/>
    <w:rsid w:val="001B34C3"/>
    <w:rsid w:val="001C1F00"/>
    <w:rsid w:val="001D4B97"/>
    <w:rsid w:val="001E2078"/>
    <w:rsid w:val="001F0B85"/>
    <w:rsid w:val="001F1450"/>
    <w:rsid w:val="001F2021"/>
    <w:rsid w:val="001F3A7A"/>
    <w:rsid w:val="001F64AE"/>
    <w:rsid w:val="0020754E"/>
    <w:rsid w:val="00207E5A"/>
    <w:rsid w:val="00215BA5"/>
    <w:rsid w:val="00217591"/>
    <w:rsid w:val="002275DE"/>
    <w:rsid w:val="0023217B"/>
    <w:rsid w:val="00244D73"/>
    <w:rsid w:val="0025609F"/>
    <w:rsid w:val="002663D6"/>
    <w:rsid w:val="00272FD7"/>
    <w:rsid w:val="0027714E"/>
    <w:rsid w:val="00277ED0"/>
    <w:rsid w:val="0028089C"/>
    <w:rsid w:val="00284E76"/>
    <w:rsid w:val="0029160F"/>
    <w:rsid w:val="0029718E"/>
    <w:rsid w:val="002B3916"/>
    <w:rsid w:val="002C06DF"/>
    <w:rsid w:val="002C6552"/>
    <w:rsid w:val="002D40DD"/>
    <w:rsid w:val="002D51E8"/>
    <w:rsid w:val="002F4D98"/>
    <w:rsid w:val="00301063"/>
    <w:rsid w:val="00314757"/>
    <w:rsid w:val="003173E4"/>
    <w:rsid w:val="00331B7D"/>
    <w:rsid w:val="00332E95"/>
    <w:rsid w:val="003331E7"/>
    <w:rsid w:val="00342782"/>
    <w:rsid w:val="003455C4"/>
    <w:rsid w:val="00350CBE"/>
    <w:rsid w:val="00352E0F"/>
    <w:rsid w:val="00354A9F"/>
    <w:rsid w:val="00357CDD"/>
    <w:rsid w:val="00360D6D"/>
    <w:rsid w:val="00361809"/>
    <w:rsid w:val="00361853"/>
    <w:rsid w:val="00362E55"/>
    <w:rsid w:val="00384871"/>
    <w:rsid w:val="003A7D73"/>
    <w:rsid w:val="003A7E2E"/>
    <w:rsid w:val="003B40DB"/>
    <w:rsid w:val="003B768A"/>
    <w:rsid w:val="003D19E0"/>
    <w:rsid w:val="003D78D5"/>
    <w:rsid w:val="003E4112"/>
    <w:rsid w:val="003E4BEF"/>
    <w:rsid w:val="003E6986"/>
    <w:rsid w:val="003F7909"/>
    <w:rsid w:val="003F7C1C"/>
    <w:rsid w:val="004077FA"/>
    <w:rsid w:val="00436739"/>
    <w:rsid w:val="0044623D"/>
    <w:rsid w:val="0045394F"/>
    <w:rsid w:val="00454472"/>
    <w:rsid w:val="00461ED5"/>
    <w:rsid w:val="00465FED"/>
    <w:rsid w:val="0047275E"/>
    <w:rsid w:val="0048175F"/>
    <w:rsid w:val="0048221B"/>
    <w:rsid w:val="004827A3"/>
    <w:rsid w:val="004843C5"/>
    <w:rsid w:val="0049627E"/>
    <w:rsid w:val="004A01EB"/>
    <w:rsid w:val="004A49B8"/>
    <w:rsid w:val="004A4A3F"/>
    <w:rsid w:val="004A5EEF"/>
    <w:rsid w:val="004B5D0E"/>
    <w:rsid w:val="004C11EC"/>
    <w:rsid w:val="004C3BA0"/>
    <w:rsid w:val="004E0E2A"/>
    <w:rsid w:val="004F1441"/>
    <w:rsid w:val="004F48D0"/>
    <w:rsid w:val="00500F02"/>
    <w:rsid w:val="00503D70"/>
    <w:rsid w:val="00512676"/>
    <w:rsid w:val="005225E2"/>
    <w:rsid w:val="005272EE"/>
    <w:rsid w:val="00532604"/>
    <w:rsid w:val="00535CC3"/>
    <w:rsid w:val="005402D2"/>
    <w:rsid w:val="00542169"/>
    <w:rsid w:val="00554BB4"/>
    <w:rsid w:val="00554E24"/>
    <w:rsid w:val="00563099"/>
    <w:rsid w:val="00570982"/>
    <w:rsid w:val="00570D2F"/>
    <w:rsid w:val="00574CA4"/>
    <w:rsid w:val="00584684"/>
    <w:rsid w:val="00587037"/>
    <w:rsid w:val="00594B23"/>
    <w:rsid w:val="00597E6A"/>
    <w:rsid w:val="005A03C9"/>
    <w:rsid w:val="005A5B8A"/>
    <w:rsid w:val="005C1362"/>
    <w:rsid w:val="005C1805"/>
    <w:rsid w:val="005C76DB"/>
    <w:rsid w:val="005D2829"/>
    <w:rsid w:val="005E0EDD"/>
    <w:rsid w:val="005E59DF"/>
    <w:rsid w:val="005E66BB"/>
    <w:rsid w:val="00614958"/>
    <w:rsid w:val="00616346"/>
    <w:rsid w:val="00617A0F"/>
    <w:rsid w:val="0062205B"/>
    <w:rsid w:val="006276C5"/>
    <w:rsid w:val="006313CA"/>
    <w:rsid w:val="00634048"/>
    <w:rsid w:val="00662FF0"/>
    <w:rsid w:val="00666704"/>
    <w:rsid w:val="00667EEC"/>
    <w:rsid w:val="006703B6"/>
    <w:rsid w:val="00670508"/>
    <w:rsid w:val="0067326D"/>
    <w:rsid w:val="0067554F"/>
    <w:rsid w:val="00680182"/>
    <w:rsid w:val="00684FEA"/>
    <w:rsid w:val="006A1E41"/>
    <w:rsid w:val="006B7B13"/>
    <w:rsid w:val="006C073F"/>
    <w:rsid w:val="006C2416"/>
    <w:rsid w:val="006C3402"/>
    <w:rsid w:val="006C7795"/>
    <w:rsid w:val="006D48E2"/>
    <w:rsid w:val="006E25B0"/>
    <w:rsid w:val="006E26F0"/>
    <w:rsid w:val="006E29F8"/>
    <w:rsid w:val="006E33CF"/>
    <w:rsid w:val="006E358B"/>
    <w:rsid w:val="006E79B9"/>
    <w:rsid w:val="006F01B6"/>
    <w:rsid w:val="006F3F77"/>
    <w:rsid w:val="006F528F"/>
    <w:rsid w:val="0073229F"/>
    <w:rsid w:val="007339C9"/>
    <w:rsid w:val="007373A3"/>
    <w:rsid w:val="00743C63"/>
    <w:rsid w:val="007449F4"/>
    <w:rsid w:val="007459EA"/>
    <w:rsid w:val="00747FF1"/>
    <w:rsid w:val="00764E42"/>
    <w:rsid w:val="00771C85"/>
    <w:rsid w:val="007739B6"/>
    <w:rsid w:val="0077517C"/>
    <w:rsid w:val="007766C5"/>
    <w:rsid w:val="00780995"/>
    <w:rsid w:val="0078117B"/>
    <w:rsid w:val="00786CD5"/>
    <w:rsid w:val="00795988"/>
    <w:rsid w:val="00796D1C"/>
    <w:rsid w:val="007B007F"/>
    <w:rsid w:val="007B353F"/>
    <w:rsid w:val="007C10FA"/>
    <w:rsid w:val="007D2BCC"/>
    <w:rsid w:val="007D7C15"/>
    <w:rsid w:val="007F0A81"/>
    <w:rsid w:val="007F1B39"/>
    <w:rsid w:val="007F7E8B"/>
    <w:rsid w:val="00802467"/>
    <w:rsid w:val="008044BE"/>
    <w:rsid w:val="008074CA"/>
    <w:rsid w:val="00807B15"/>
    <w:rsid w:val="00810EF9"/>
    <w:rsid w:val="0081415E"/>
    <w:rsid w:val="008143C6"/>
    <w:rsid w:val="008147B5"/>
    <w:rsid w:val="008171F4"/>
    <w:rsid w:val="00821DA1"/>
    <w:rsid w:val="00830F26"/>
    <w:rsid w:val="00831AAE"/>
    <w:rsid w:val="00845FCC"/>
    <w:rsid w:val="00866D41"/>
    <w:rsid w:val="008677D3"/>
    <w:rsid w:val="008735FC"/>
    <w:rsid w:val="008744AF"/>
    <w:rsid w:val="00885E9E"/>
    <w:rsid w:val="00891F49"/>
    <w:rsid w:val="008A3791"/>
    <w:rsid w:val="008A5583"/>
    <w:rsid w:val="008A7164"/>
    <w:rsid w:val="008B0CBF"/>
    <w:rsid w:val="008B45A6"/>
    <w:rsid w:val="008C39C6"/>
    <w:rsid w:val="008C6B7C"/>
    <w:rsid w:val="008C7607"/>
    <w:rsid w:val="008D4751"/>
    <w:rsid w:val="008E4410"/>
    <w:rsid w:val="008E680D"/>
    <w:rsid w:val="008F4B4E"/>
    <w:rsid w:val="008F5CF8"/>
    <w:rsid w:val="008F6473"/>
    <w:rsid w:val="00900C9C"/>
    <w:rsid w:val="0090115F"/>
    <w:rsid w:val="00902794"/>
    <w:rsid w:val="00916100"/>
    <w:rsid w:val="0092562C"/>
    <w:rsid w:val="00930A49"/>
    <w:rsid w:val="009353C1"/>
    <w:rsid w:val="00936404"/>
    <w:rsid w:val="009422AC"/>
    <w:rsid w:val="00946A4B"/>
    <w:rsid w:val="0095086D"/>
    <w:rsid w:val="00952689"/>
    <w:rsid w:val="00957CA3"/>
    <w:rsid w:val="00966502"/>
    <w:rsid w:val="00971ED5"/>
    <w:rsid w:val="00973A3E"/>
    <w:rsid w:val="00992502"/>
    <w:rsid w:val="0099781F"/>
    <w:rsid w:val="009A387E"/>
    <w:rsid w:val="009A40FB"/>
    <w:rsid w:val="009B104C"/>
    <w:rsid w:val="009C4568"/>
    <w:rsid w:val="009C57D2"/>
    <w:rsid w:val="009D42BC"/>
    <w:rsid w:val="009E7EE9"/>
    <w:rsid w:val="009F7872"/>
    <w:rsid w:val="00A055F1"/>
    <w:rsid w:val="00A273B1"/>
    <w:rsid w:val="00A355AB"/>
    <w:rsid w:val="00A37B52"/>
    <w:rsid w:val="00A37E53"/>
    <w:rsid w:val="00A47FF2"/>
    <w:rsid w:val="00A51007"/>
    <w:rsid w:val="00A542BF"/>
    <w:rsid w:val="00A57A88"/>
    <w:rsid w:val="00A6096B"/>
    <w:rsid w:val="00A61407"/>
    <w:rsid w:val="00A616AB"/>
    <w:rsid w:val="00A7279F"/>
    <w:rsid w:val="00A77652"/>
    <w:rsid w:val="00A9051F"/>
    <w:rsid w:val="00AA38C1"/>
    <w:rsid w:val="00AA44A5"/>
    <w:rsid w:val="00AA4605"/>
    <w:rsid w:val="00AB0BA4"/>
    <w:rsid w:val="00AB4EE0"/>
    <w:rsid w:val="00AC540E"/>
    <w:rsid w:val="00AC69C4"/>
    <w:rsid w:val="00AE1151"/>
    <w:rsid w:val="00AE3427"/>
    <w:rsid w:val="00AE6D90"/>
    <w:rsid w:val="00AF028A"/>
    <w:rsid w:val="00AF553C"/>
    <w:rsid w:val="00B00060"/>
    <w:rsid w:val="00B23C87"/>
    <w:rsid w:val="00B31B4F"/>
    <w:rsid w:val="00B31F06"/>
    <w:rsid w:val="00B33DB7"/>
    <w:rsid w:val="00B34E7A"/>
    <w:rsid w:val="00B4400B"/>
    <w:rsid w:val="00B66080"/>
    <w:rsid w:val="00B707C9"/>
    <w:rsid w:val="00B77923"/>
    <w:rsid w:val="00B80249"/>
    <w:rsid w:val="00B824FF"/>
    <w:rsid w:val="00B9388F"/>
    <w:rsid w:val="00B94EC1"/>
    <w:rsid w:val="00B95EB0"/>
    <w:rsid w:val="00BA03D6"/>
    <w:rsid w:val="00BB1752"/>
    <w:rsid w:val="00BC5133"/>
    <w:rsid w:val="00BC67C7"/>
    <w:rsid w:val="00BC6EB7"/>
    <w:rsid w:val="00BE5981"/>
    <w:rsid w:val="00BF0B2B"/>
    <w:rsid w:val="00BF59AA"/>
    <w:rsid w:val="00C214C1"/>
    <w:rsid w:val="00C234E0"/>
    <w:rsid w:val="00C30F60"/>
    <w:rsid w:val="00C31DEF"/>
    <w:rsid w:val="00C42E14"/>
    <w:rsid w:val="00C46359"/>
    <w:rsid w:val="00C56EC6"/>
    <w:rsid w:val="00C57535"/>
    <w:rsid w:val="00C57EF4"/>
    <w:rsid w:val="00C620C0"/>
    <w:rsid w:val="00C84AD9"/>
    <w:rsid w:val="00C908D8"/>
    <w:rsid w:val="00C924FC"/>
    <w:rsid w:val="00C9774A"/>
    <w:rsid w:val="00CA03DC"/>
    <w:rsid w:val="00CA3168"/>
    <w:rsid w:val="00CA63E6"/>
    <w:rsid w:val="00CC02D8"/>
    <w:rsid w:val="00CC18C5"/>
    <w:rsid w:val="00CD2CA7"/>
    <w:rsid w:val="00CD3568"/>
    <w:rsid w:val="00CD6F87"/>
    <w:rsid w:val="00CE075C"/>
    <w:rsid w:val="00CE4B1C"/>
    <w:rsid w:val="00CE6BA9"/>
    <w:rsid w:val="00CF2532"/>
    <w:rsid w:val="00CF30FA"/>
    <w:rsid w:val="00CF7B1B"/>
    <w:rsid w:val="00D007A0"/>
    <w:rsid w:val="00D1200E"/>
    <w:rsid w:val="00D150FA"/>
    <w:rsid w:val="00D25FBB"/>
    <w:rsid w:val="00D27C0D"/>
    <w:rsid w:val="00D30089"/>
    <w:rsid w:val="00D33965"/>
    <w:rsid w:val="00D379EE"/>
    <w:rsid w:val="00D53ED9"/>
    <w:rsid w:val="00D60B1B"/>
    <w:rsid w:val="00D71591"/>
    <w:rsid w:val="00D77093"/>
    <w:rsid w:val="00D877BC"/>
    <w:rsid w:val="00D977B2"/>
    <w:rsid w:val="00DA0A0D"/>
    <w:rsid w:val="00DA494D"/>
    <w:rsid w:val="00DA615B"/>
    <w:rsid w:val="00DB51D9"/>
    <w:rsid w:val="00DB6566"/>
    <w:rsid w:val="00DC3ED5"/>
    <w:rsid w:val="00DC6974"/>
    <w:rsid w:val="00DD2004"/>
    <w:rsid w:val="00DE28EE"/>
    <w:rsid w:val="00DF1E22"/>
    <w:rsid w:val="00DF320D"/>
    <w:rsid w:val="00E01D68"/>
    <w:rsid w:val="00E02178"/>
    <w:rsid w:val="00E02B50"/>
    <w:rsid w:val="00E06D3A"/>
    <w:rsid w:val="00E10EBA"/>
    <w:rsid w:val="00E160B5"/>
    <w:rsid w:val="00E21805"/>
    <w:rsid w:val="00E34019"/>
    <w:rsid w:val="00E3456E"/>
    <w:rsid w:val="00E43315"/>
    <w:rsid w:val="00E517A0"/>
    <w:rsid w:val="00E51B90"/>
    <w:rsid w:val="00E55395"/>
    <w:rsid w:val="00E55FAA"/>
    <w:rsid w:val="00E562D0"/>
    <w:rsid w:val="00E60BD0"/>
    <w:rsid w:val="00E71FE9"/>
    <w:rsid w:val="00E82012"/>
    <w:rsid w:val="00E831FD"/>
    <w:rsid w:val="00EA757D"/>
    <w:rsid w:val="00EC5FFC"/>
    <w:rsid w:val="00EC7287"/>
    <w:rsid w:val="00EE0F7D"/>
    <w:rsid w:val="00EE5946"/>
    <w:rsid w:val="00EF0A22"/>
    <w:rsid w:val="00EF4323"/>
    <w:rsid w:val="00EF507A"/>
    <w:rsid w:val="00F0123C"/>
    <w:rsid w:val="00F02D1B"/>
    <w:rsid w:val="00F07963"/>
    <w:rsid w:val="00F27B46"/>
    <w:rsid w:val="00F3251A"/>
    <w:rsid w:val="00F341B0"/>
    <w:rsid w:val="00F528E4"/>
    <w:rsid w:val="00F6023C"/>
    <w:rsid w:val="00F63E03"/>
    <w:rsid w:val="00F652EE"/>
    <w:rsid w:val="00F65AFF"/>
    <w:rsid w:val="00F770D8"/>
    <w:rsid w:val="00F77486"/>
    <w:rsid w:val="00F77710"/>
    <w:rsid w:val="00F8379B"/>
    <w:rsid w:val="00F8527A"/>
    <w:rsid w:val="00F9534D"/>
    <w:rsid w:val="00FB0746"/>
    <w:rsid w:val="00FC0574"/>
    <w:rsid w:val="00FC3B9E"/>
    <w:rsid w:val="00FC550F"/>
    <w:rsid w:val="00FC7193"/>
    <w:rsid w:val="00FC77A7"/>
    <w:rsid w:val="00FD08FB"/>
    <w:rsid w:val="00FD7A46"/>
    <w:rsid w:val="00FF3754"/>
    <w:rsid w:val="00FF68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colormru v:ext="edit" colors="#d0e5bd,#f0ffef"/>
      <o:colormenu v:ext="edit" fillcolor="#f0ffe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4FC"/>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143B4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F3754"/>
    <w:pPr>
      <w:spacing w:before="100" w:beforeAutospacing="1" w:after="100" w:afterAutospacing="1"/>
    </w:pPr>
  </w:style>
  <w:style w:type="paragraph" w:styleId="DocumentMap">
    <w:name w:val="Document Map"/>
    <w:basedOn w:val="Normal"/>
    <w:link w:val="DocumentMapChar"/>
    <w:uiPriority w:val="99"/>
    <w:semiHidden/>
    <w:unhideWhenUsed/>
    <w:rsid w:val="00E60BD0"/>
    <w:rPr>
      <w:rFonts w:ascii="Tahoma" w:hAnsi="Tahoma" w:cs="Tahoma"/>
      <w:sz w:val="16"/>
      <w:szCs w:val="16"/>
    </w:rPr>
  </w:style>
  <w:style w:type="character" w:customStyle="1" w:styleId="DocumentMapChar">
    <w:name w:val="Document Map Char"/>
    <w:basedOn w:val="DefaultParagraphFont"/>
    <w:link w:val="DocumentMap"/>
    <w:uiPriority w:val="99"/>
    <w:semiHidden/>
    <w:rsid w:val="00E60BD0"/>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8C6B7C"/>
    <w:rPr>
      <w:rFonts w:ascii="Tahoma" w:hAnsi="Tahoma" w:cs="Tahoma"/>
      <w:sz w:val="16"/>
      <w:szCs w:val="16"/>
    </w:rPr>
  </w:style>
  <w:style w:type="character" w:customStyle="1" w:styleId="BalloonTextChar">
    <w:name w:val="Balloon Text Char"/>
    <w:basedOn w:val="DefaultParagraphFont"/>
    <w:link w:val="BalloonText"/>
    <w:uiPriority w:val="99"/>
    <w:semiHidden/>
    <w:rsid w:val="008C6B7C"/>
    <w:rPr>
      <w:rFonts w:ascii="Tahoma" w:eastAsia="Times New Roman" w:hAnsi="Tahoma" w:cs="Tahoma"/>
      <w:sz w:val="16"/>
      <w:szCs w:val="16"/>
    </w:rPr>
  </w:style>
  <w:style w:type="paragraph" w:styleId="ListParagraph">
    <w:name w:val="List Paragraph"/>
    <w:basedOn w:val="Normal"/>
    <w:uiPriority w:val="34"/>
    <w:qFormat/>
    <w:rsid w:val="00331B7D"/>
    <w:pPr>
      <w:ind w:left="720"/>
      <w:contextualSpacing/>
    </w:pPr>
  </w:style>
  <w:style w:type="paragraph" w:styleId="Header">
    <w:name w:val="header"/>
    <w:basedOn w:val="Normal"/>
    <w:link w:val="HeaderChar"/>
    <w:uiPriority w:val="99"/>
    <w:unhideWhenUsed/>
    <w:rsid w:val="00C30F60"/>
    <w:pPr>
      <w:tabs>
        <w:tab w:val="center" w:pos="4680"/>
        <w:tab w:val="right" w:pos="9360"/>
      </w:tabs>
    </w:pPr>
  </w:style>
  <w:style w:type="character" w:customStyle="1" w:styleId="HeaderChar">
    <w:name w:val="Header Char"/>
    <w:basedOn w:val="DefaultParagraphFont"/>
    <w:link w:val="Header"/>
    <w:uiPriority w:val="99"/>
    <w:rsid w:val="00C30F6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30F60"/>
    <w:pPr>
      <w:tabs>
        <w:tab w:val="center" w:pos="4680"/>
        <w:tab w:val="right" w:pos="9360"/>
      </w:tabs>
    </w:pPr>
  </w:style>
  <w:style w:type="character" w:customStyle="1" w:styleId="FooterChar">
    <w:name w:val="Footer Char"/>
    <w:basedOn w:val="DefaultParagraphFont"/>
    <w:link w:val="Footer"/>
    <w:uiPriority w:val="99"/>
    <w:rsid w:val="00C30F60"/>
    <w:rPr>
      <w:rFonts w:ascii="Times New Roman" w:eastAsia="Times New Roman" w:hAnsi="Times New Roman" w:cs="Times New Roman"/>
      <w:sz w:val="24"/>
      <w:szCs w:val="24"/>
    </w:rPr>
  </w:style>
  <w:style w:type="table" w:styleId="TableGrid">
    <w:name w:val="Table Grid"/>
    <w:basedOn w:val="TableNormal"/>
    <w:uiPriority w:val="59"/>
    <w:rsid w:val="00C30F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C30F60"/>
    <w:rPr>
      <w:color w:val="0000FF" w:themeColor="hyperlink"/>
      <w:u w:val="single"/>
    </w:rPr>
  </w:style>
  <w:style w:type="paragraph" w:styleId="BodyText">
    <w:name w:val="Body Text"/>
    <w:basedOn w:val="Normal"/>
    <w:link w:val="BodyTextChar"/>
    <w:rsid w:val="00C84AD9"/>
    <w:pPr>
      <w:tabs>
        <w:tab w:val="left" w:pos="540"/>
      </w:tabs>
    </w:pPr>
    <w:rPr>
      <w:b/>
      <w:bCs/>
    </w:rPr>
  </w:style>
  <w:style w:type="character" w:customStyle="1" w:styleId="BodyTextChar">
    <w:name w:val="Body Text Char"/>
    <w:basedOn w:val="DefaultParagraphFont"/>
    <w:link w:val="BodyText"/>
    <w:rsid w:val="00C84AD9"/>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143B44"/>
    <w:rPr>
      <w:rFonts w:ascii="Arial" w:eastAsia="Times New Roman" w:hAnsi="Arial" w:cs="Arial"/>
      <w:b/>
      <w:bCs/>
      <w:sz w:val="26"/>
      <w:szCs w:val="26"/>
    </w:rPr>
  </w:style>
</w:styles>
</file>

<file path=word/webSettings.xml><?xml version="1.0" encoding="utf-8"?>
<w:webSettings xmlns:r="http://schemas.openxmlformats.org/officeDocument/2006/relationships" xmlns:w="http://schemas.openxmlformats.org/wordprocessingml/2006/main">
  <w:divs>
    <w:div w:id="115417491">
      <w:bodyDiv w:val="1"/>
      <w:marLeft w:val="0"/>
      <w:marRight w:val="0"/>
      <w:marTop w:val="0"/>
      <w:marBottom w:val="0"/>
      <w:divBdr>
        <w:top w:val="none" w:sz="0" w:space="0" w:color="auto"/>
        <w:left w:val="none" w:sz="0" w:space="0" w:color="auto"/>
        <w:bottom w:val="none" w:sz="0" w:space="0" w:color="auto"/>
        <w:right w:val="none" w:sz="0" w:space="0" w:color="auto"/>
      </w:divBdr>
    </w:div>
    <w:div w:id="1274481515">
      <w:bodyDiv w:val="1"/>
      <w:marLeft w:val="0"/>
      <w:marRight w:val="0"/>
      <w:marTop w:val="0"/>
      <w:marBottom w:val="0"/>
      <w:divBdr>
        <w:top w:val="none" w:sz="0" w:space="0" w:color="auto"/>
        <w:left w:val="none" w:sz="0" w:space="0" w:color="auto"/>
        <w:bottom w:val="none" w:sz="0" w:space="0" w:color="auto"/>
        <w:right w:val="none" w:sz="0" w:space="0" w:color="auto"/>
      </w:divBdr>
    </w:div>
    <w:div w:id="1476527834">
      <w:bodyDiv w:val="1"/>
      <w:marLeft w:val="0"/>
      <w:marRight w:val="0"/>
      <w:marTop w:val="0"/>
      <w:marBottom w:val="0"/>
      <w:divBdr>
        <w:top w:val="none" w:sz="0" w:space="0" w:color="auto"/>
        <w:left w:val="none" w:sz="0" w:space="0" w:color="auto"/>
        <w:bottom w:val="none" w:sz="0" w:space="0" w:color="auto"/>
        <w:right w:val="none" w:sz="0" w:space="0" w:color="auto"/>
      </w:divBdr>
    </w:div>
    <w:div w:id="1956136173">
      <w:bodyDiv w:val="1"/>
      <w:marLeft w:val="0"/>
      <w:marRight w:val="0"/>
      <w:marTop w:val="0"/>
      <w:marBottom w:val="0"/>
      <w:divBdr>
        <w:top w:val="none" w:sz="0" w:space="0" w:color="auto"/>
        <w:left w:val="none" w:sz="0" w:space="0" w:color="auto"/>
        <w:bottom w:val="none" w:sz="0" w:space="0" w:color="auto"/>
        <w:right w:val="none" w:sz="0" w:space="0" w:color="auto"/>
      </w:divBdr>
    </w:div>
    <w:div w:id="2019850128">
      <w:bodyDiv w:val="1"/>
      <w:marLeft w:val="0"/>
      <w:marRight w:val="0"/>
      <w:marTop w:val="0"/>
      <w:marBottom w:val="0"/>
      <w:divBdr>
        <w:top w:val="none" w:sz="0" w:space="0" w:color="auto"/>
        <w:left w:val="none" w:sz="0" w:space="0" w:color="auto"/>
        <w:bottom w:val="none" w:sz="0" w:space="0" w:color="auto"/>
        <w:right w:val="none" w:sz="0" w:space="0" w:color="auto"/>
      </w:divBdr>
    </w:div>
    <w:div w:id="212572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kvkbrd.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mailto:kvkbrd@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9C2286-6E46-4CFE-BC63-06E0C938D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1092</Words>
  <Characters>6231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Computer</cp:lastModifiedBy>
  <cp:revision>5</cp:revision>
  <cp:lastPrinted>2014-12-15T09:31:00Z</cp:lastPrinted>
  <dcterms:created xsi:type="dcterms:W3CDTF">2015-10-01T09:40:00Z</dcterms:created>
  <dcterms:modified xsi:type="dcterms:W3CDTF">2015-10-02T06:01:00Z</dcterms:modified>
</cp:coreProperties>
</file>