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00" w:rsidRDefault="00796400" w:rsidP="00796400">
      <w:pPr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796400" w:rsidRDefault="00796400" w:rsidP="00796400">
      <w:pPr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796400" w:rsidRDefault="00796400" w:rsidP="00796400">
      <w:pPr>
        <w:jc w:val="both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9C70A9">
        <w:rPr>
          <w:rFonts w:ascii="Times New Roman" w:hAnsi="Times New Roman" w:cs="Times New Roman"/>
          <w:b/>
          <w:sz w:val="24"/>
          <w:szCs w:val="24"/>
          <w:lang w:bidi="hi-IN"/>
        </w:rPr>
        <w:t xml:space="preserve">Climate smart management practices: DSR Consortium (Sub Project- 2.4) </w:t>
      </w:r>
    </w:p>
    <w:p w:rsidR="00796400" w:rsidRPr="009C70A9" w:rsidRDefault="00796400" w:rsidP="00796400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bookmarkStart w:id="0" w:name="_GoBack"/>
      <w:bookmarkEnd w:id="0"/>
      <w:r w:rsidRPr="009C70A9">
        <w:rPr>
          <w:rFonts w:ascii="Times New Roman" w:hAnsi="Times New Roman" w:cs="Times New Roman"/>
          <w:sz w:val="24"/>
          <w:szCs w:val="24"/>
          <w:lang w:bidi="hi-IN"/>
        </w:rPr>
        <w:t>The conventional systems created problems of high production cost, low input-use eﬃciency, decline in groundwater, deterioration in soil health, and environmental pollution. The intensive use of water in conventional puddled transplanted rice (CT-TPR) cultivation in northwest IGP is depleting aquifers at the rate of 11-13 km</w:t>
      </w:r>
      <w:r w:rsidRPr="009C70A9">
        <w:rPr>
          <w:rFonts w:ascii="Times New Roman" w:hAnsi="Times New Roman" w:cs="Times New Roman"/>
          <w:sz w:val="24"/>
          <w:szCs w:val="24"/>
          <w:vertAlign w:val="superscript"/>
          <w:lang w:bidi="hi-IN"/>
        </w:rPr>
        <w:t>2</w:t>
      </w:r>
      <w:r w:rsidRPr="009C70A9">
        <w:rPr>
          <w:rFonts w:ascii="Times New Roman" w:hAnsi="Times New Roman" w:cs="Times New Roman"/>
          <w:sz w:val="24"/>
          <w:szCs w:val="24"/>
          <w:lang w:bidi="hi-IN"/>
        </w:rPr>
        <w:t xml:space="preserve"> annually. Therefore, it has been imperative to use conservation agricultural techniques for sustained production.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 xml:space="preserve">During the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kharif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2020,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gapfi</w:t>
      </w:r>
      <w:r w:rsidRPr="00E32BD4">
        <w:rPr>
          <w:rFonts w:ascii="Times New Roman" w:hAnsi="Times New Roman"/>
          <w:sz w:val="24"/>
          <w:szCs w:val="24"/>
          <w:lang w:bidi="hi-IN"/>
        </w:rPr>
        <w:t>lling</w:t>
      </w:r>
      <w:proofErr w:type="spellEnd"/>
      <w:r w:rsidRPr="00E32BD4">
        <w:rPr>
          <w:rFonts w:ascii="Times New Roman" w:hAnsi="Times New Roman"/>
          <w:sz w:val="24"/>
          <w:szCs w:val="24"/>
          <w:lang w:bidi="hi-IN"/>
        </w:rPr>
        <w:t xml:space="preserve"> increased the grain yield of both direct seeded rice (DSR) and puddled transplanted rice (PTR). 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proofErr w:type="gramStart"/>
      <w:r w:rsidRPr="00E32BD4">
        <w:rPr>
          <w:rFonts w:ascii="Times New Roman" w:hAnsi="Times New Roman"/>
          <w:sz w:val="24"/>
          <w:szCs w:val="24"/>
          <w:lang w:bidi="hi-IN"/>
        </w:rPr>
        <w:t>gap</w:t>
      </w:r>
      <w:proofErr w:type="gramEnd"/>
      <w:r w:rsidRPr="00E32BD4">
        <w:rPr>
          <w:rFonts w:ascii="Times New Roman" w:hAnsi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sz w:val="24"/>
          <w:szCs w:val="24"/>
          <w:lang w:bidi="hi-IN"/>
        </w:rPr>
        <w:t>fi</w:t>
      </w:r>
      <w:r w:rsidRPr="00E32BD4">
        <w:rPr>
          <w:rFonts w:ascii="Times New Roman" w:hAnsi="Times New Roman"/>
          <w:sz w:val="24"/>
          <w:szCs w:val="24"/>
          <w:lang w:bidi="hi-IN"/>
        </w:rPr>
        <w:t xml:space="preserve">lling increased grain yield of rice by 13.6% in DSR and 9.9% in PTR . 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E32BD4">
        <w:rPr>
          <w:rFonts w:ascii="Times New Roman" w:hAnsi="Times New Roman"/>
          <w:sz w:val="24"/>
          <w:szCs w:val="24"/>
          <w:lang w:bidi="hi-IN"/>
        </w:rPr>
        <w:t xml:space="preserve">Salinity stress resulted a grain yield loss of 10.7-14.0%, while due to submergence, the yield penalty varied between 8.3 – 11.3% depending upon the variety. 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E32BD4">
        <w:rPr>
          <w:rFonts w:ascii="Times New Roman" w:hAnsi="Times New Roman"/>
          <w:sz w:val="24"/>
          <w:szCs w:val="24"/>
          <w:lang w:bidi="hi-IN"/>
        </w:rPr>
        <w:t xml:space="preserve">116 genotypes were tested for </w:t>
      </w:r>
      <w:r>
        <w:rPr>
          <w:rFonts w:ascii="Times New Roman" w:hAnsi="Times New Roman"/>
          <w:sz w:val="24"/>
          <w:szCs w:val="24"/>
          <w:lang w:bidi="hi-IN"/>
        </w:rPr>
        <w:t xml:space="preserve">anaerobic </w:t>
      </w:r>
      <w:r w:rsidRPr="00E32BD4">
        <w:rPr>
          <w:rFonts w:ascii="Times New Roman" w:hAnsi="Times New Roman"/>
          <w:sz w:val="24"/>
          <w:szCs w:val="24"/>
          <w:lang w:bidi="hi-IN"/>
        </w:rPr>
        <w:t xml:space="preserve">germination and, four genotypes out of these 116 genotypes did not germinate. Germination, root length and the shoot length were measured on 15 day after sowing. 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E32BD4">
        <w:rPr>
          <w:rFonts w:ascii="Times New Roman" w:hAnsi="Times New Roman"/>
          <w:sz w:val="24"/>
          <w:szCs w:val="24"/>
          <w:lang w:bidi="hi-IN"/>
        </w:rPr>
        <w:t>The lines IR127795-820-1-2-1 (IQ 34) and IR127795-1</w:t>
      </w:r>
      <w:r>
        <w:rPr>
          <w:rFonts w:ascii="Times New Roman" w:hAnsi="Times New Roman"/>
          <w:sz w:val="24"/>
          <w:szCs w:val="24"/>
          <w:lang w:bidi="hi-IN"/>
        </w:rPr>
        <w:t xml:space="preserve">020-1-1-3 (IQ 40) were identified </w:t>
      </w:r>
      <w:r w:rsidRPr="00E32BD4">
        <w:rPr>
          <w:rFonts w:ascii="Times New Roman" w:hAnsi="Times New Roman"/>
          <w:sz w:val="24"/>
          <w:szCs w:val="24"/>
          <w:lang w:bidi="hi-IN"/>
        </w:rPr>
        <w:t xml:space="preserve">as superior genotypes with 100% germination capacity with highest seedling </w:t>
      </w:r>
      <w:proofErr w:type="spellStart"/>
      <w:r w:rsidRPr="00E32BD4">
        <w:rPr>
          <w:rFonts w:ascii="Times New Roman" w:hAnsi="Times New Roman"/>
          <w:sz w:val="24"/>
          <w:szCs w:val="24"/>
          <w:lang w:bidi="hi-IN"/>
        </w:rPr>
        <w:t>vigor</w:t>
      </w:r>
      <w:proofErr w:type="spellEnd"/>
      <w:r w:rsidRPr="00E32BD4">
        <w:rPr>
          <w:rFonts w:ascii="Times New Roman" w:hAnsi="Times New Roman"/>
          <w:sz w:val="24"/>
          <w:szCs w:val="24"/>
          <w:lang w:bidi="hi-IN"/>
        </w:rPr>
        <w:t xml:space="preserve"> of 32%, followed by IR 127795-820-1-22 (IQ 35) with 98% germination and 31% seedling </w:t>
      </w:r>
      <w:proofErr w:type="spellStart"/>
      <w:r w:rsidRPr="00E32BD4">
        <w:rPr>
          <w:rFonts w:ascii="Times New Roman" w:hAnsi="Times New Roman"/>
          <w:sz w:val="24"/>
          <w:szCs w:val="24"/>
          <w:lang w:bidi="hi-IN"/>
        </w:rPr>
        <w:t>vigor</w:t>
      </w:r>
      <w:proofErr w:type="spellEnd"/>
      <w:r w:rsidRPr="00E32BD4">
        <w:rPr>
          <w:rFonts w:ascii="Times New Roman" w:hAnsi="Times New Roman"/>
          <w:sz w:val="24"/>
          <w:szCs w:val="24"/>
          <w:lang w:bidi="hi-IN"/>
        </w:rPr>
        <w:t xml:space="preserve">. 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E32BD4">
        <w:rPr>
          <w:rFonts w:ascii="Times New Roman" w:hAnsi="Times New Roman"/>
          <w:sz w:val="24"/>
          <w:szCs w:val="24"/>
          <w:lang w:bidi="hi-IN"/>
        </w:rPr>
        <w:t xml:space="preserve">A total of 60 rice genotypes were screened by direct seeding in </w:t>
      </w:r>
      <w:proofErr w:type="spellStart"/>
      <w:r w:rsidRPr="00E32BD4">
        <w:rPr>
          <w:rFonts w:ascii="Times New Roman" w:hAnsi="Times New Roman"/>
          <w:sz w:val="24"/>
          <w:szCs w:val="24"/>
          <w:lang w:bidi="hi-IN"/>
        </w:rPr>
        <w:t>Kharif</w:t>
      </w:r>
      <w:proofErr w:type="spellEnd"/>
      <w:r w:rsidRPr="00E32BD4">
        <w:rPr>
          <w:rFonts w:ascii="Times New Roman" w:hAnsi="Times New Roman"/>
          <w:sz w:val="24"/>
          <w:szCs w:val="24"/>
          <w:lang w:bidi="hi-IN"/>
        </w:rPr>
        <w:t xml:space="preserve"> 2020 with plot size of 10m. Out of 60 genotypes, maximum grain yield was observed in CSR MAGIC 167 (5.61 t /</w:t>
      </w:r>
      <w:proofErr w:type="gramStart"/>
      <w:r w:rsidRPr="00E32BD4">
        <w:rPr>
          <w:rFonts w:ascii="Times New Roman" w:hAnsi="Times New Roman"/>
          <w:sz w:val="24"/>
          <w:szCs w:val="24"/>
          <w:lang w:bidi="hi-IN"/>
        </w:rPr>
        <w:t>ha )</w:t>
      </w:r>
      <w:proofErr w:type="gramEnd"/>
      <w:r w:rsidRPr="00E32BD4">
        <w:rPr>
          <w:rFonts w:ascii="Times New Roman" w:hAnsi="Times New Roman"/>
          <w:sz w:val="24"/>
          <w:szCs w:val="24"/>
          <w:lang w:bidi="hi-IN"/>
        </w:rPr>
        <w:t xml:space="preserve"> followed </w:t>
      </w:r>
      <w:proofErr w:type="spellStart"/>
      <w:r w:rsidRPr="00E32BD4">
        <w:rPr>
          <w:rFonts w:ascii="Times New Roman" w:hAnsi="Times New Roman"/>
          <w:sz w:val="24"/>
          <w:szCs w:val="24"/>
          <w:lang w:bidi="hi-IN"/>
        </w:rPr>
        <w:t>byP</w:t>
      </w:r>
      <w:proofErr w:type="spellEnd"/>
      <w:r w:rsidRPr="00E32BD4">
        <w:rPr>
          <w:rFonts w:ascii="Times New Roman" w:hAnsi="Times New Roman"/>
          <w:sz w:val="24"/>
          <w:szCs w:val="24"/>
          <w:lang w:bidi="hi-IN"/>
        </w:rPr>
        <w:t xml:space="preserve"> ET-27 (5.52 t/ ha ), CSR58 (5.23 t/ ha ) and minimum yield was obse</w:t>
      </w:r>
      <w:r>
        <w:rPr>
          <w:rFonts w:ascii="Times New Roman" w:hAnsi="Times New Roman"/>
          <w:sz w:val="24"/>
          <w:szCs w:val="24"/>
          <w:lang w:bidi="hi-IN"/>
        </w:rPr>
        <w:t xml:space="preserve">rved in CSR 62 (2.23 t/ ha ). </w:t>
      </w:r>
      <w:r w:rsidRPr="00E32BD4">
        <w:rPr>
          <w:rFonts w:ascii="Times New Roman" w:hAnsi="Times New Roman"/>
          <w:sz w:val="24"/>
          <w:szCs w:val="24"/>
          <w:lang w:bidi="hi-IN"/>
        </w:rPr>
        <w:t xml:space="preserve">Out of 8 DSR genotypes, maximum grain yield was observed in CSR 86 (6.19 t/ </w:t>
      </w:r>
      <w:proofErr w:type="gramStart"/>
      <w:r>
        <w:rPr>
          <w:rFonts w:ascii="Times New Roman" w:hAnsi="Times New Roman"/>
          <w:sz w:val="24"/>
          <w:szCs w:val="24"/>
          <w:lang w:bidi="hi-IN"/>
        </w:rPr>
        <w:t>ha )</w:t>
      </w:r>
      <w:proofErr w:type="gram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 w:rsidRPr="00E32BD4">
        <w:rPr>
          <w:rFonts w:ascii="Times New Roman" w:hAnsi="Times New Roman"/>
          <w:sz w:val="24"/>
          <w:szCs w:val="24"/>
          <w:lang w:bidi="hi-IN"/>
        </w:rPr>
        <w:t>followed by CSR 88 (6.06 t/ ha ).</w:t>
      </w:r>
    </w:p>
    <w:p w:rsidR="00796400" w:rsidRDefault="00796400" w:rsidP="00796400">
      <w:pPr>
        <w:pStyle w:val="ListParagraph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796400" w:rsidRPr="00E32BD4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E32BD4">
        <w:rPr>
          <w:rFonts w:ascii="Times New Roman" w:hAnsi="Times New Roman"/>
          <w:sz w:val="24"/>
          <w:szCs w:val="24"/>
          <w:lang w:bidi="hi-IN"/>
        </w:rPr>
        <w:t xml:space="preserve">The rice crop was sown during </w:t>
      </w:r>
      <w:proofErr w:type="spellStart"/>
      <w:r w:rsidRPr="00E32BD4">
        <w:rPr>
          <w:rFonts w:ascii="Times New Roman" w:hAnsi="Times New Roman"/>
          <w:sz w:val="24"/>
          <w:szCs w:val="24"/>
          <w:lang w:bidi="hi-IN"/>
        </w:rPr>
        <w:t>Kharif</w:t>
      </w:r>
      <w:proofErr w:type="spellEnd"/>
      <w:r w:rsidRPr="00E32BD4">
        <w:rPr>
          <w:rFonts w:ascii="Times New Roman" w:hAnsi="Times New Roman"/>
          <w:sz w:val="24"/>
          <w:szCs w:val="24"/>
          <w:lang w:bidi="hi-IN"/>
        </w:rPr>
        <w:t xml:space="preserve"> 2021 under coastal saline agro-ecosystem of the West Bengal under the diﬀerent tillage and crop esta</w:t>
      </w:r>
      <w:r>
        <w:rPr>
          <w:rFonts w:ascii="Times New Roman" w:hAnsi="Times New Roman"/>
          <w:sz w:val="24"/>
          <w:szCs w:val="24"/>
          <w:lang w:bidi="hi-IN"/>
        </w:rPr>
        <w:t>blishment management scenarios.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E32BD4">
        <w:rPr>
          <w:rFonts w:ascii="Times New Roman" w:hAnsi="Times New Roman"/>
          <w:sz w:val="24"/>
          <w:szCs w:val="24"/>
          <w:lang w:bidi="hi-IN"/>
        </w:rPr>
        <w:t xml:space="preserve">The highest rice yield was recorded under PTR+GP (3.59 t/ </w:t>
      </w:r>
      <w:proofErr w:type="gramStart"/>
      <w:r w:rsidRPr="00E32BD4">
        <w:rPr>
          <w:rFonts w:ascii="Times New Roman" w:hAnsi="Times New Roman"/>
          <w:sz w:val="24"/>
          <w:szCs w:val="24"/>
          <w:lang w:bidi="hi-IN"/>
        </w:rPr>
        <w:t>ha )</w:t>
      </w:r>
      <w:proofErr w:type="gramEnd"/>
      <w:r w:rsidRPr="00E32BD4">
        <w:rPr>
          <w:rFonts w:ascii="Times New Roman" w:hAnsi="Times New Roman"/>
          <w:sz w:val="24"/>
          <w:szCs w:val="24"/>
          <w:lang w:bidi="hi-IN"/>
        </w:rPr>
        <w:t xml:space="preserve"> management practice and it was at par with DSR and UPTR in coastal saline soils.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E32BD4">
        <w:rPr>
          <w:rFonts w:ascii="Times New Roman" w:hAnsi="Times New Roman"/>
          <w:sz w:val="24"/>
          <w:szCs w:val="24"/>
          <w:lang w:bidi="hi-IN"/>
        </w:rPr>
        <w:t>. A total of 34 genotypes whose germination was above 50% under anaerobic condition. The lines IQ 35 (IR 127795-820-1-2-2) and IQ 34 (IR 127795-820-1-2-1) were identi</w:t>
      </w:r>
      <w:r>
        <w:rPr>
          <w:rFonts w:ascii="Times New Roman" w:hAnsi="Times New Roman"/>
          <w:sz w:val="24"/>
          <w:szCs w:val="24"/>
          <w:lang w:bidi="hi-IN"/>
        </w:rPr>
        <w:t>fi</w:t>
      </w:r>
      <w:r w:rsidRPr="00E32BD4">
        <w:rPr>
          <w:rFonts w:ascii="Times New Roman" w:hAnsi="Times New Roman"/>
          <w:sz w:val="24"/>
          <w:szCs w:val="24"/>
          <w:lang w:bidi="hi-IN"/>
        </w:rPr>
        <w:t xml:space="preserve">ed as superior genotypes with 83% and 78% germination capacity </w:t>
      </w:r>
      <w:proofErr w:type="gramStart"/>
      <w:r w:rsidRPr="00E32BD4">
        <w:rPr>
          <w:rFonts w:ascii="Times New Roman" w:hAnsi="Times New Roman"/>
          <w:sz w:val="24"/>
          <w:szCs w:val="24"/>
          <w:lang w:bidi="hi-IN"/>
        </w:rPr>
        <w:t>with  seedling</w:t>
      </w:r>
      <w:proofErr w:type="gramEnd"/>
      <w:r w:rsidRPr="00E32BD4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E32BD4">
        <w:rPr>
          <w:rFonts w:ascii="Times New Roman" w:hAnsi="Times New Roman"/>
          <w:sz w:val="24"/>
          <w:szCs w:val="24"/>
          <w:lang w:bidi="hi-IN"/>
        </w:rPr>
        <w:t>vigor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of 25.4 and 22.6 respectively.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E32BD4">
        <w:rPr>
          <w:rFonts w:ascii="Times New Roman" w:hAnsi="Times New Roman"/>
          <w:sz w:val="24"/>
          <w:szCs w:val="24"/>
          <w:lang w:bidi="hi-IN"/>
        </w:rPr>
        <w:t xml:space="preserve">At ICAR-CSSRI farm, a total of 44 rice genotypes were screened under direct seeded rice (DSR) during </w:t>
      </w:r>
      <w:proofErr w:type="spellStart"/>
      <w:r w:rsidRPr="00E32BD4">
        <w:rPr>
          <w:rFonts w:ascii="Times New Roman" w:hAnsi="Times New Roman"/>
          <w:sz w:val="24"/>
          <w:szCs w:val="24"/>
          <w:lang w:bidi="hi-IN"/>
        </w:rPr>
        <w:t>Kharif</w:t>
      </w:r>
      <w:proofErr w:type="spellEnd"/>
      <w:r w:rsidRPr="00E32BD4">
        <w:rPr>
          <w:rFonts w:ascii="Times New Roman" w:hAnsi="Times New Roman"/>
          <w:sz w:val="24"/>
          <w:szCs w:val="24"/>
          <w:lang w:bidi="hi-IN"/>
        </w:rPr>
        <w:t xml:space="preserve"> 2021. Th</w:t>
      </w:r>
      <w:r>
        <w:rPr>
          <w:rFonts w:ascii="Times New Roman" w:hAnsi="Times New Roman"/>
          <w:sz w:val="24"/>
          <w:szCs w:val="24"/>
          <w:lang w:bidi="hi-IN"/>
        </w:rPr>
        <w:t>e average grain yield of 3.29 t/</w:t>
      </w:r>
      <w:r w:rsidRPr="00E32BD4">
        <w:rPr>
          <w:rFonts w:ascii="Times New Roman" w:hAnsi="Times New Roman"/>
          <w:sz w:val="24"/>
          <w:szCs w:val="24"/>
          <w:lang w:bidi="hi-IN"/>
        </w:rPr>
        <w:t>ha was observed, with minimum yield of 1035 and maximum yield of 5.21 Mg ha</w:t>
      </w:r>
      <w:r w:rsidRPr="00E32BD4">
        <w:rPr>
          <w:rFonts w:ascii="Times New Roman" w:hAnsi="Times New Roman"/>
          <w:sz w:val="24"/>
          <w:szCs w:val="24"/>
          <w:vertAlign w:val="superscript"/>
          <w:lang w:bidi="hi-IN"/>
        </w:rPr>
        <w:t>-1</w:t>
      </w:r>
      <w:r w:rsidRPr="00E32BD4">
        <w:rPr>
          <w:rFonts w:ascii="Times New Roman" w:hAnsi="Times New Roman"/>
          <w:sz w:val="24"/>
          <w:szCs w:val="24"/>
          <w:lang w:bidi="hi-IN"/>
        </w:rPr>
        <w:t xml:space="preserve">. 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E32BD4">
        <w:rPr>
          <w:rFonts w:ascii="Times New Roman" w:hAnsi="Times New Roman"/>
          <w:sz w:val="24"/>
          <w:szCs w:val="24"/>
          <w:lang w:bidi="hi-IN"/>
        </w:rPr>
        <w:t xml:space="preserve">Out of 44 genotypes, maximum grain yield was observed in CSR 56 (5.21 t/ </w:t>
      </w:r>
      <w:proofErr w:type="gramStart"/>
      <w:r w:rsidRPr="00E32BD4">
        <w:rPr>
          <w:rFonts w:ascii="Times New Roman" w:hAnsi="Times New Roman"/>
          <w:sz w:val="24"/>
          <w:szCs w:val="24"/>
          <w:lang w:bidi="hi-IN"/>
        </w:rPr>
        <w:t>ha )</w:t>
      </w:r>
      <w:proofErr w:type="gramEnd"/>
      <w:r w:rsidRPr="00E32BD4">
        <w:rPr>
          <w:rFonts w:ascii="Times New Roman" w:hAnsi="Times New Roman"/>
          <w:sz w:val="24"/>
          <w:szCs w:val="24"/>
          <w:lang w:bidi="hi-IN"/>
        </w:rPr>
        <w:t xml:space="preserve">. CSR 56 showed the highest grain yield, followed by CSR 58 (5 t/ </w:t>
      </w:r>
      <w:proofErr w:type="gramStart"/>
      <w:r w:rsidRPr="00E32BD4">
        <w:rPr>
          <w:rFonts w:ascii="Times New Roman" w:hAnsi="Times New Roman"/>
          <w:sz w:val="24"/>
          <w:szCs w:val="24"/>
          <w:lang w:bidi="hi-IN"/>
        </w:rPr>
        <w:t>ha )</w:t>
      </w:r>
      <w:proofErr w:type="gramEnd"/>
      <w:r w:rsidRPr="00E32BD4">
        <w:rPr>
          <w:rFonts w:ascii="Times New Roman" w:hAnsi="Times New Roman"/>
          <w:sz w:val="24"/>
          <w:szCs w:val="24"/>
          <w:lang w:bidi="hi-IN"/>
        </w:rPr>
        <w:t>, CSR RIL-06-178 (4.90 t/ ha ), CSR 49 (4.83 t /ha</w:t>
      </w:r>
      <w:r>
        <w:rPr>
          <w:rFonts w:ascii="Times New Roman" w:hAnsi="Times New Roman"/>
          <w:sz w:val="24"/>
          <w:szCs w:val="24"/>
          <w:lang w:bidi="hi-IN"/>
        </w:rPr>
        <w:t xml:space="preserve"> ), CSR MAGIC 167 (4.79 t/ ha ).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E32BD4">
        <w:rPr>
          <w:rFonts w:ascii="Times New Roman" w:hAnsi="Times New Roman"/>
          <w:sz w:val="24"/>
          <w:szCs w:val="24"/>
          <w:lang w:bidi="hi-IN"/>
        </w:rPr>
        <w:lastRenderedPageBreak/>
        <w:t xml:space="preserve">At </w:t>
      </w:r>
      <w:proofErr w:type="gramStart"/>
      <w:r w:rsidRPr="00E32BD4">
        <w:rPr>
          <w:rFonts w:ascii="Times New Roman" w:hAnsi="Times New Roman"/>
          <w:sz w:val="24"/>
          <w:szCs w:val="24"/>
          <w:lang w:bidi="hi-IN"/>
        </w:rPr>
        <w:t>farmers</w:t>
      </w:r>
      <w:proofErr w:type="gramEnd"/>
      <w:r w:rsidRPr="00E32BD4">
        <w:rPr>
          <w:rFonts w:ascii="Times New Roman" w:hAnsi="Times New Roman"/>
          <w:sz w:val="24"/>
          <w:szCs w:val="24"/>
          <w:lang w:bidi="hi-IN"/>
        </w:rPr>
        <w:t xml:space="preserve"> field, promising new rice genotypes were</w:t>
      </w:r>
      <w:r>
        <w:rPr>
          <w:rFonts w:ascii="Times New Roman" w:hAnsi="Times New Roman"/>
          <w:sz w:val="24"/>
          <w:szCs w:val="24"/>
          <w:lang w:bidi="hi-IN"/>
        </w:rPr>
        <w:t xml:space="preserve"> tested </w:t>
      </w:r>
      <w:r w:rsidRPr="00E32BD4">
        <w:rPr>
          <w:rFonts w:ascii="Times New Roman" w:hAnsi="Times New Roman"/>
          <w:sz w:val="24"/>
          <w:szCs w:val="24"/>
          <w:lang w:bidi="hi-IN"/>
        </w:rPr>
        <w:t xml:space="preserve">under DSR and PTR conditions at two diﬀerent locations in </w:t>
      </w:r>
      <w:proofErr w:type="spellStart"/>
      <w:r w:rsidRPr="00E32BD4">
        <w:rPr>
          <w:rFonts w:ascii="Times New Roman" w:hAnsi="Times New Roman"/>
          <w:sz w:val="24"/>
          <w:szCs w:val="24"/>
          <w:lang w:bidi="hi-IN"/>
        </w:rPr>
        <w:t>Karnal</w:t>
      </w:r>
      <w:proofErr w:type="spellEnd"/>
      <w:r w:rsidRPr="00E32BD4">
        <w:rPr>
          <w:rFonts w:ascii="Times New Roman" w:hAnsi="Times New Roman"/>
          <w:sz w:val="24"/>
          <w:szCs w:val="24"/>
          <w:lang w:bidi="hi-IN"/>
        </w:rPr>
        <w:t xml:space="preserve"> and one location in </w:t>
      </w:r>
      <w:proofErr w:type="spellStart"/>
      <w:r w:rsidRPr="00E32BD4">
        <w:rPr>
          <w:rFonts w:ascii="Times New Roman" w:hAnsi="Times New Roman"/>
          <w:sz w:val="24"/>
          <w:szCs w:val="24"/>
          <w:lang w:bidi="hi-IN"/>
        </w:rPr>
        <w:t>Kurukshetra</w:t>
      </w:r>
      <w:proofErr w:type="spellEnd"/>
      <w:r w:rsidRPr="00E32BD4">
        <w:rPr>
          <w:rFonts w:ascii="Times New Roman" w:hAnsi="Times New Roman"/>
          <w:sz w:val="24"/>
          <w:szCs w:val="24"/>
          <w:lang w:bidi="hi-IN"/>
        </w:rPr>
        <w:t xml:space="preserve"> district of Haryana.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E32BD4">
        <w:rPr>
          <w:rFonts w:ascii="Times New Roman" w:hAnsi="Times New Roman"/>
          <w:sz w:val="24"/>
          <w:szCs w:val="24"/>
          <w:lang w:bidi="hi-IN"/>
        </w:rPr>
        <w:t xml:space="preserve"> CSR 88 recorded 33-49% higher yield compared to CSR 30 (4.0-4.3 t </w:t>
      </w:r>
      <w:proofErr w:type="gramStart"/>
      <w:r w:rsidRPr="00E32BD4">
        <w:rPr>
          <w:rFonts w:ascii="Times New Roman" w:hAnsi="Times New Roman"/>
          <w:sz w:val="24"/>
          <w:szCs w:val="24"/>
          <w:lang w:bidi="hi-IN"/>
        </w:rPr>
        <w:t>ha )</w:t>
      </w:r>
      <w:proofErr w:type="gramEnd"/>
      <w:r w:rsidRPr="00E32BD4">
        <w:rPr>
          <w:rFonts w:ascii="Times New Roman" w:hAnsi="Times New Roman"/>
          <w:sz w:val="24"/>
          <w:szCs w:val="24"/>
          <w:lang w:bidi="hi-IN"/>
        </w:rPr>
        <w:t xml:space="preserve"> across the diﬀerent locations under DSR conditions. However, CSR </w:t>
      </w:r>
      <w:proofErr w:type="gramStart"/>
      <w:r w:rsidRPr="00E32BD4">
        <w:rPr>
          <w:rFonts w:ascii="Times New Roman" w:hAnsi="Times New Roman"/>
          <w:sz w:val="24"/>
          <w:szCs w:val="24"/>
          <w:lang w:bidi="hi-IN"/>
        </w:rPr>
        <w:t>88  recorded</w:t>
      </w:r>
      <w:proofErr w:type="gramEnd"/>
      <w:r w:rsidRPr="00E32BD4">
        <w:rPr>
          <w:rFonts w:ascii="Times New Roman" w:hAnsi="Times New Roman"/>
          <w:sz w:val="24"/>
          <w:szCs w:val="24"/>
          <w:lang w:bidi="hi-IN"/>
        </w:rPr>
        <w:t xml:space="preserve"> 42% higher yield compared to PB1121 across the diﬀerent locations under TPR conditions.</w:t>
      </w:r>
    </w:p>
    <w:p w:rsidR="00796400" w:rsidRDefault="00796400" w:rsidP="00796400">
      <w:pPr>
        <w:pStyle w:val="ListParagraph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796400" w:rsidRPr="007F74BC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7F74BC">
        <w:rPr>
          <w:rFonts w:ascii="Times New Roman" w:hAnsi="Times New Roman"/>
          <w:sz w:val="24"/>
          <w:szCs w:val="24"/>
        </w:rPr>
        <w:t xml:space="preserve">During the Rabi 2022-23, in the rice-maize cropping system, after harvest of </w:t>
      </w:r>
      <w:proofErr w:type="spellStart"/>
      <w:r w:rsidRPr="007F74BC">
        <w:rPr>
          <w:rFonts w:ascii="Times New Roman" w:hAnsi="Times New Roman"/>
          <w:sz w:val="24"/>
          <w:szCs w:val="24"/>
        </w:rPr>
        <w:t>Kharif</w:t>
      </w:r>
      <w:proofErr w:type="spellEnd"/>
      <w:r w:rsidRPr="007F74BC">
        <w:rPr>
          <w:rFonts w:ascii="Times New Roman" w:hAnsi="Times New Roman"/>
          <w:sz w:val="24"/>
          <w:szCs w:val="24"/>
        </w:rPr>
        <w:t xml:space="preserve"> rice, four maize genotypes (Silver, Hybrid Corn 4226 (VNR), Bio-Zenith and Hybrid Maize 8110) were sown in the place of rice genotypes.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7F74BC">
        <w:rPr>
          <w:rFonts w:ascii="Times New Roman" w:hAnsi="Times New Roman"/>
          <w:sz w:val="24"/>
          <w:szCs w:val="24"/>
        </w:rPr>
        <w:t xml:space="preserve"> It was observed that the </w:t>
      </w:r>
      <w:proofErr w:type="spellStart"/>
      <w:r w:rsidRPr="007F74BC">
        <w:rPr>
          <w:rFonts w:ascii="Times New Roman" w:hAnsi="Times New Roman"/>
          <w:sz w:val="24"/>
          <w:szCs w:val="24"/>
        </w:rPr>
        <w:t>Kharif</w:t>
      </w:r>
      <w:proofErr w:type="spellEnd"/>
      <w:r w:rsidRPr="007F74BC">
        <w:rPr>
          <w:rFonts w:ascii="Times New Roman" w:hAnsi="Times New Roman"/>
          <w:sz w:val="24"/>
          <w:szCs w:val="24"/>
        </w:rPr>
        <w:t xml:space="preserve"> season rice tillage methods had significant effect on maize growth and yield. The kernel yield was 5.27, 5.53, 6.71 and 6.60 t/ha in PTR, </w:t>
      </w:r>
      <w:proofErr w:type="spellStart"/>
      <w:r w:rsidRPr="007F74BC">
        <w:rPr>
          <w:rFonts w:ascii="Times New Roman" w:hAnsi="Times New Roman"/>
          <w:sz w:val="24"/>
          <w:szCs w:val="24"/>
        </w:rPr>
        <w:t>PTR+Gap</w:t>
      </w:r>
      <w:proofErr w:type="spellEnd"/>
      <w:r w:rsidRPr="007F74BC">
        <w:rPr>
          <w:rFonts w:ascii="Times New Roman" w:hAnsi="Times New Roman"/>
          <w:sz w:val="24"/>
          <w:szCs w:val="24"/>
        </w:rPr>
        <w:t xml:space="preserve"> filling, UNPTR and DSR respectively during Rabi 2022-23.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7F74BC">
        <w:rPr>
          <w:rFonts w:ascii="Times New Roman" w:hAnsi="Times New Roman"/>
          <w:sz w:val="24"/>
          <w:szCs w:val="24"/>
        </w:rPr>
        <w:t xml:space="preserve">The maize kernel yield was significantly different among the hybrids. Kernel yield was 5.38, 5.93, 6.06 and 6.75 t/ha for Silver, Hybrid Corn 4226, HM 8110 and Bio Zenith respectively. 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7F74BC">
        <w:rPr>
          <w:rFonts w:ascii="Times New Roman" w:hAnsi="Times New Roman"/>
          <w:sz w:val="24"/>
          <w:szCs w:val="24"/>
        </w:rPr>
        <w:t>At farmers’ field, 3- promising new rice genotypes compared to 3 check varieties were tested under direct seeded rice (DSR) and transplanted rice (TPR) conditions at five different districts (</w:t>
      </w:r>
      <w:proofErr w:type="spellStart"/>
      <w:r w:rsidRPr="007F74BC">
        <w:rPr>
          <w:rFonts w:ascii="Times New Roman" w:hAnsi="Times New Roman"/>
          <w:sz w:val="24"/>
          <w:szCs w:val="24"/>
        </w:rPr>
        <w:t>Karnal</w:t>
      </w:r>
      <w:proofErr w:type="spellEnd"/>
      <w:r w:rsidRPr="007F74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74BC">
        <w:rPr>
          <w:rFonts w:ascii="Times New Roman" w:hAnsi="Times New Roman"/>
          <w:sz w:val="24"/>
          <w:szCs w:val="24"/>
        </w:rPr>
        <w:t>Sonipat</w:t>
      </w:r>
      <w:proofErr w:type="spellEnd"/>
      <w:r w:rsidRPr="007F74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74BC">
        <w:rPr>
          <w:rFonts w:ascii="Times New Roman" w:hAnsi="Times New Roman"/>
          <w:sz w:val="24"/>
          <w:szCs w:val="24"/>
        </w:rPr>
        <w:t>Panipat</w:t>
      </w:r>
      <w:proofErr w:type="spellEnd"/>
      <w:r w:rsidRPr="007F74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74BC">
        <w:rPr>
          <w:rFonts w:ascii="Times New Roman" w:hAnsi="Times New Roman"/>
          <w:sz w:val="24"/>
          <w:szCs w:val="24"/>
        </w:rPr>
        <w:t>Rohtak</w:t>
      </w:r>
      <w:proofErr w:type="spellEnd"/>
      <w:r w:rsidRPr="007F74B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F74BC">
        <w:rPr>
          <w:rFonts w:ascii="Times New Roman" w:hAnsi="Times New Roman"/>
          <w:sz w:val="24"/>
          <w:szCs w:val="24"/>
        </w:rPr>
        <w:t>Fatehabad</w:t>
      </w:r>
      <w:proofErr w:type="spellEnd"/>
      <w:r w:rsidRPr="007F74BC">
        <w:rPr>
          <w:rFonts w:ascii="Times New Roman" w:hAnsi="Times New Roman"/>
          <w:sz w:val="24"/>
          <w:szCs w:val="24"/>
        </w:rPr>
        <w:t>) of Haryana.</w:t>
      </w:r>
    </w:p>
    <w:p w:rsidR="00796400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7F74BC">
        <w:rPr>
          <w:rFonts w:ascii="Times New Roman" w:hAnsi="Times New Roman"/>
          <w:sz w:val="24"/>
          <w:szCs w:val="24"/>
        </w:rPr>
        <w:t xml:space="preserve"> Among the 6- varieties, CSR 57 recorded 13-29% higher yield compared to check variety HKR 128 (4.2-4.5 Mg ha</w:t>
      </w:r>
      <w:r w:rsidRPr="007F74BC">
        <w:rPr>
          <w:rFonts w:ascii="Times New Roman" w:hAnsi="Times New Roman"/>
          <w:sz w:val="24"/>
          <w:szCs w:val="24"/>
          <w:vertAlign w:val="superscript"/>
        </w:rPr>
        <w:t>-1</w:t>
      </w:r>
      <w:r w:rsidRPr="007F74BC">
        <w:rPr>
          <w:rFonts w:ascii="Times New Roman" w:hAnsi="Times New Roman"/>
          <w:sz w:val="24"/>
          <w:szCs w:val="24"/>
        </w:rPr>
        <w:t>) across the different locations under DSR</w:t>
      </w:r>
      <w:r>
        <w:rPr>
          <w:rFonts w:ascii="Times New Roman" w:hAnsi="Times New Roman"/>
          <w:sz w:val="24"/>
          <w:szCs w:val="24"/>
        </w:rPr>
        <w:t xml:space="preserve"> conditions.</w:t>
      </w:r>
    </w:p>
    <w:p w:rsidR="00796400" w:rsidRPr="007F74BC" w:rsidRDefault="00796400" w:rsidP="007964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bidi="hi-IN"/>
        </w:rPr>
      </w:pPr>
      <w:r w:rsidRPr="007F74BC">
        <w:rPr>
          <w:rFonts w:ascii="Times New Roman" w:hAnsi="Times New Roman"/>
          <w:sz w:val="24"/>
          <w:szCs w:val="24"/>
        </w:rPr>
        <w:t xml:space="preserve">However, CSR 51 (Salt tolerance) and 89 (Basmati) recorded 11-27 and 20-32% higher yield compared to check varieties CSR 36 and PB 1121, respectively across the different locations under TPR conditions. </w:t>
      </w:r>
    </w:p>
    <w:p w:rsidR="00796400" w:rsidRDefault="00796400" w:rsidP="00796400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672B0B" w:rsidRDefault="00672B0B"/>
    <w:sectPr w:rsidR="00672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99C"/>
    <w:multiLevelType w:val="hybridMultilevel"/>
    <w:tmpl w:val="F6D84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57F5B"/>
    <w:multiLevelType w:val="hybridMultilevel"/>
    <w:tmpl w:val="660AE4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9"/>
    <w:rsid w:val="000F08A2"/>
    <w:rsid w:val="00233101"/>
    <w:rsid w:val="00672B0B"/>
    <w:rsid w:val="006939C8"/>
    <w:rsid w:val="00796400"/>
    <w:rsid w:val="009F6B39"/>
    <w:rsid w:val="00C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6B2E"/>
  <w15:chartTrackingRefBased/>
  <w15:docId w15:val="{90A8E2A0-6D32-4DB9-BB94-9FBEF826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40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6400"/>
    <w:pPr>
      <w:ind w:left="720"/>
      <w:contextualSpacing/>
    </w:pPr>
    <w:rPr>
      <w:rFonts w:ascii="Calibri" w:eastAsia="Calibri" w:hAnsi="Calibri" w:cs="Times New Roman"/>
      <w:lang w:val="en-IN"/>
    </w:rPr>
  </w:style>
  <w:style w:type="character" w:customStyle="1" w:styleId="ListParagraphChar">
    <w:name w:val="List Paragraph Char"/>
    <w:link w:val="ListParagraph"/>
    <w:uiPriority w:val="34"/>
    <w:rsid w:val="007964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2023-12-13T10:50:00Z</dcterms:created>
  <dcterms:modified xsi:type="dcterms:W3CDTF">2023-12-13T10:51:00Z</dcterms:modified>
</cp:coreProperties>
</file>